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1EA67" w14:textId="697855CA" w:rsidR="00A11687" w:rsidRPr="00F37FA6" w:rsidRDefault="1EA908F2" w:rsidP="0FAA0D90">
      <w:pPr>
        <w:spacing w:after="160" w:line="21" w:lineRule="atLeast"/>
        <w:jc w:val="both"/>
        <w:rPr>
          <w:rFonts w:ascii="Roboto" w:hAnsi="Roboto"/>
          <w:b/>
          <w:bCs/>
          <w:lang w:val="es-ES"/>
        </w:rPr>
      </w:pPr>
      <w:r w:rsidRPr="00F37FA6">
        <w:rPr>
          <w:rFonts w:ascii="Roboto" w:eastAsia="Times New Roman" w:hAnsi="Roboto" w:cs="Times New Roman"/>
          <w:b/>
          <w:bCs/>
          <w:color w:val="000000" w:themeColor="text1"/>
          <w:lang w:val="es-ES"/>
        </w:rPr>
        <w:t>R</w:t>
      </w:r>
      <w:r w:rsidRPr="00F37FA6">
        <w:rPr>
          <w:rFonts w:ascii="Roboto" w:hAnsi="Roboto"/>
          <w:b/>
          <w:bCs/>
          <w:lang w:val="es-ES"/>
        </w:rPr>
        <w:t>esolució</w:t>
      </w:r>
      <w:r w:rsidR="00F37FA6">
        <w:rPr>
          <w:rFonts w:ascii="Roboto" w:hAnsi="Roboto"/>
          <w:b/>
          <w:bCs/>
          <w:lang w:val="es-ES"/>
        </w:rPr>
        <w:t>n</w:t>
      </w:r>
      <w:r w:rsidRPr="00F37FA6">
        <w:rPr>
          <w:rFonts w:ascii="Roboto" w:hAnsi="Roboto"/>
          <w:b/>
          <w:bCs/>
          <w:lang w:val="es-ES"/>
        </w:rPr>
        <w:t xml:space="preserve"> </w:t>
      </w:r>
      <w:r w:rsidR="668FA2DA" w:rsidRPr="00F37FA6">
        <w:rPr>
          <w:rFonts w:ascii="Roboto" w:hAnsi="Roboto"/>
          <w:b/>
          <w:bCs/>
          <w:lang w:val="es-ES"/>
        </w:rPr>
        <w:t>de … de …. de 202</w:t>
      </w:r>
      <w:r w:rsidR="43F32696" w:rsidRPr="00F37FA6">
        <w:rPr>
          <w:rFonts w:ascii="Roboto" w:hAnsi="Roboto"/>
          <w:b/>
          <w:bCs/>
          <w:lang w:val="es-ES"/>
        </w:rPr>
        <w:t>6</w:t>
      </w:r>
      <w:r w:rsidR="6B9C45DB" w:rsidRPr="00F37FA6">
        <w:rPr>
          <w:rFonts w:ascii="Roboto" w:hAnsi="Roboto"/>
          <w:b/>
          <w:bCs/>
          <w:lang w:val="es-ES"/>
        </w:rPr>
        <w:t>, de la Dirección General de Personal Docente, por la cual se regula el procedimiento de solicitud y concesión de comisiones de servicio para el curso escolar 202</w:t>
      </w:r>
      <w:r w:rsidR="04C4ECED" w:rsidRPr="00F37FA6">
        <w:rPr>
          <w:rFonts w:ascii="Roboto" w:hAnsi="Roboto"/>
          <w:b/>
          <w:bCs/>
          <w:lang w:val="es-ES"/>
        </w:rPr>
        <w:t>6</w:t>
      </w:r>
      <w:r w:rsidR="6B9C45DB" w:rsidRPr="00F37FA6">
        <w:rPr>
          <w:rFonts w:ascii="Roboto" w:hAnsi="Roboto"/>
          <w:b/>
          <w:bCs/>
          <w:lang w:val="es-ES"/>
        </w:rPr>
        <w:t>/202</w:t>
      </w:r>
      <w:r w:rsidR="04C4ECED" w:rsidRPr="00F37FA6">
        <w:rPr>
          <w:rFonts w:ascii="Roboto" w:hAnsi="Roboto"/>
          <w:b/>
          <w:bCs/>
          <w:lang w:val="es-ES"/>
        </w:rPr>
        <w:t>7</w:t>
      </w:r>
      <w:r w:rsidR="6B9C45DB" w:rsidRPr="00F37FA6">
        <w:rPr>
          <w:rFonts w:ascii="Roboto" w:hAnsi="Roboto"/>
          <w:b/>
          <w:bCs/>
          <w:lang w:val="es-ES"/>
        </w:rPr>
        <w:t>, en centros públicos docentes no universitarios dependientes de la Generalitat Valenciana, para el personal funcionario de carrera de los cuerpos de profesores y catedráticos de Enseñanza Secundaria y otros cuerpos docentes no universitarios diferentes del cuerpo de maestros.</w:t>
      </w:r>
    </w:p>
    <w:p w14:paraId="264E4DC7" w14:textId="77777777" w:rsidR="00F33643" w:rsidRPr="00F37FA6" w:rsidRDefault="00F33643" w:rsidP="00C4141E">
      <w:pPr>
        <w:spacing w:after="160" w:line="21" w:lineRule="atLeast"/>
        <w:jc w:val="both"/>
        <w:rPr>
          <w:rFonts w:ascii="Roboto" w:eastAsia="Times New Roman" w:hAnsi="Roboto" w:cs="Times New Roman"/>
          <w:i/>
          <w:iCs/>
          <w:lang w:val="es-ES"/>
        </w:rPr>
      </w:pPr>
    </w:p>
    <w:p w14:paraId="4065272C" w14:textId="30EA4463" w:rsidR="00F33643" w:rsidRPr="00F37FA6" w:rsidRDefault="00F33643" w:rsidP="00C4141E">
      <w:pPr>
        <w:spacing w:after="160" w:line="21" w:lineRule="atLeast"/>
        <w:jc w:val="both"/>
        <w:rPr>
          <w:rFonts w:ascii="Roboto" w:eastAsia="Times New Roman" w:hAnsi="Roboto" w:cs="Times New Roman"/>
          <w:i/>
          <w:iCs/>
          <w:sz w:val="32"/>
          <w:szCs w:val="32"/>
          <w:lang w:val="es-ES"/>
        </w:rPr>
      </w:pPr>
      <w:r w:rsidRPr="00F37FA6">
        <w:rPr>
          <w:rFonts w:ascii="Roboto" w:eastAsia="Times New Roman" w:hAnsi="Roboto" w:cs="Times New Roman"/>
          <w:i/>
          <w:iCs/>
          <w:sz w:val="32"/>
          <w:szCs w:val="32"/>
          <w:lang w:val="es-ES"/>
        </w:rPr>
        <w:t>Contenido</w:t>
      </w:r>
    </w:p>
    <w:p w14:paraId="039CACDD" w14:textId="552687FA"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Primera. Objet</w:t>
      </w:r>
      <w:r w:rsidR="00F37FA6">
        <w:rPr>
          <w:rFonts w:ascii="Roboto" w:eastAsia="Times New Roman" w:hAnsi="Roboto" w:cs="Times New Roman"/>
          <w:i/>
          <w:iCs/>
          <w:lang w:val="es-ES"/>
        </w:rPr>
        <w:t>o</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2</w:t>
      </w:r>
    </w:p>
    <w:p w14:paraId="2CA040A6" w14:textId="5B34B3CF"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Segunda. Requisitos de participación</w:t>
      </w:r>
      <w:r w:rsidR="00DF449F" w:rsidRPr="00F37FA6">
        <w:rPr>
          <w:rFonts w:ascii="Roboto" w:eastAsia="Times New Roman" w:hAnsi="Roboto" w:cs="Times New Roman"/>
          <w:i/>
          <w:iCs/>
          <w:lang w:val="es-ES"/>
        </w:rPr>
        <w:t>..........................................................................................2</w:t>
      </w:r>
    </w:p>
    <w:p w14:paraId="1ADCFA25" w14:textId="38A2BFE7"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Tercera. Fases y procedimiento de adjudicación de comisiones de servicio</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4</w:t>
      </w:r>
    </w:p>
    <w:p w14:paraId="2A752F1D" w14:textId="65D61171"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Cuarta. Procedimiento general de participación y plazo de presentación de solicitudes</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5</w:t>
      </w:r>
    </w:p>
    <w:p w14:paraId="6C9D44EC" w14:textId="6E911010"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 xml:space="preserve">Quinta. </w:t>
      </w:r>
      <w:r w:rsidR="00EC421D" w:rsidRPr="00F37FA6">
        <w:rPr>
          <w:rFonts w:ascii="Roboto" w:eastAsia="Times New Roman" w:hAnsi="Roboto" w:cs="Times New Roman"/>
          <w:i/>
          <w:iCs/>
          <w:lang w:val="es-ES"/>
        </w:rPr>
        <w:t>Empate</w:t>
      </w:r>
      <w:r w:rsidRPr="00F37FA6">
        <w:rPr>
          <w:rFonts w:ascii="Roboto" w:eastAsia="Times New Roman" w:hAnsi="Roboto" w:cs="Times New Roman"/>
          <w:i/>
          <w:iCs/>
          <w:lang w:val="es-ES"/>
        </w:rPr>
        <w:t xml:space="preserve"> de puntos</w:t>
      </w:r>
      <w:r w:rsidR="00EC421D" w:rsidRPr="00F37FA6">
        <w:rPr>
          <w:rFonts w:ascii="Roboto" w:eastAsia="Times New Roman" w:hAnsi="Roboto" w:cs="Times New Roman"/>
          <w:i/>
          <w:iCs/>
          <w:lang w:val="es-ES"/>
        </w:rPr>
        <w:t>...........</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8</w:t>
      </w:r>
    </w:p>
    <w:p w14:paraId="686A0652" w14:textId="0BD33F4B"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Sexta. Comisión de servicios por causas médicas y sociales</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8</w:t>
      </w:r>
    </w:p>
    <w:p w14:paraId="468169E8" w14:textId="5E2A7318"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Octava. Comisión evaluadora y comisión técnica</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13</w:t>
      </w:r>
    </w:p>
    <w:p w14:paraId="6DC8B542" w14:textId="6FFA2C85"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 xml:space="preserve">Novena. Determinación de </w:t>
      </w:r>
      <w:r w:rsidR="00580AB4">
        <w:rPr>
          <w:rFonts w:ascii="Roboto" w:eastAsia="Times New Roman" w:hAnsi="Roboto" w:cs="Times New Roman"/>
          <w:i/>
          <w:iCs/>
          <w:lang w:val="es-ES"/>
        </w:rPr>
        <w:t>puestos</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14</w:t>
      </w:r>
    </w:p>
    <w:p w14:paraId="47DE85DC" w14:textId="75C27760"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Décima. Solicitud telemática de destinos</w:t>
      </w:r>
      <w:r w:rsidR="00DF449F" w:rsidRPr="00F37FA6">
        <w:rPr>
          <w:rFonts w:ascii="Roboto" w:eastAsia="Times New Roman" w:hAnsi="Roboto" w:cs="Times New Roman"/>
          <w:i/>
          <w:iCs/>
          <w:lang w:val="es-ES"/>
        </w:rPr>
        <w:t>.........................................................</w:t>
      </w:r>
      <w:r w:rsidR="00580AB4">
        <w:rPr>
          <w:rFonts w:ascii="Roboto" w:eastAsia="Times New Roman" w:hAnsi="Roboto" w:cs="Times New Roman"/>
          <w:i/>
          <w:iCs/>
          <w:lang w:val="es-ES"/>
        </w:rPr>
        <w:t>......</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14</w:t>
      </w:r>
    </w:p>
    <w:p w14:paraId="3EC21D84" w14:textId="592B1678"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Undécima. Inalterabilidad de la solicitud, irrenunciabilidad y revocación</w:t>
      </w:r>
      <w:r w:rsidR="00DF449F" w:rsidRPr="00F37FA6">
        <w:rPr>
          <w:rFonts w:ascii="Roboto" w:eastAsia="Times New Roman" w:hAnsi="Roboto" w:cs="Times New Roman"/>
          <w:i/>
          <w:iCs/>
          <w:lang w:val="es-ES"/>
        </w:rPr>
        <w:t>......................</w:t>
      </w:r>
      <w:r w:rsidR="00580AB4">
        <w:rPr>
          <w:rFonts w:ascii="Roboto" w:eastAsia="Times New Roman" w:hAnsi="Roboto" w:cs="Times New Roman"/>
          <w:i/>
          <w:iCs/>
          <w:lang w:val="es-ES"/>
        </w:rPr>
        <w:t>.</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15</w:t>
      </w:r>
    </w:p>
    <w:p w14:paraId="37F32D91" w14:textId="6D1C77CE"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Docena. Lista</w:t>
      </w:r>
      <w:r w:rsidR="00FA557F">
        <w:rPr>
          <w:rFonts w:ascii="Roboto" w:eastAsia="Times New Roman" w:hAnsi="Roboto" w:cs="Times New Roman"/>
          <w:i/>
          <w:iCs/>
          <w:lang w:val="es-ES"/>
        </w:rPr>
        <w:t>dos</w:t>
      </w:r>
      <w:r w:rsidRPr="00F37FA6">
        <w:rPr>
          <w:rFonts w:ascii="Roboto" w:eastAsia="Times New Roman" w:hAnsi="Roboto" w:cs="Times New Roman"/>
          <w:i/>
          <w:iCs/>
          <w:lang w:val="es-ES"/>
        </w:rPr>
        <w:t xml:space="preserve"> de adjudicación de destinos</w:t>
      </w:r>
      <w:r w:rsidR="00DF449F" w:rsidRPr="00F37FA6">
        <w:rPr>
          <w:rFonts w:ascii="Roboto" w:eastAsia="Times New Roman" w:hAnsi="Roboto" w:cs="Times New Roman"/>
          <w:i/>
          <w:iCs/>
          <w:lang w:val="es-ES"/>
        </w:rPr>
        <w:t>............................................................</w:t>
      </w:r>
      <w:r w:rsidR="00580AB4">
        <w:rPr>
          <w:rFonts w:ascii="Roboto" w:eastAsia="Times New Roman" w:hAnsi="Roboto" w:cs="Times New Roman"/>
          <w:i/>
          <w:iCs/>
          <w:lang w:val="es-ES"/>
        </w:rPr>
        <w:t>..</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16</w:t>
      </w:r>
    </w:p>
    <w:p w14:paraId="0727DAA3" w14:textId="00A5D604"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Decimotercera. Anulación</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17</w:t>
      </w:r>
    </w:p>
    <w:p w14:paraId="1EFB5338" w14:textId="63FEF500" w:rsidR="00F33643" w:rsidRPr="00F37FA6" w:rsidRDefault="00F33643" w:rsidP="00C4141E">
      <w:pPr>
        <w:spacing w:after="160" w:line="21" w:lineRule="atLeast"/>
        <w:jc w:val="both"/>
        <w:rPr>
          <w:rFonts w:ascii="Roboto" w:eastAsia="Times New Roman" w:hAnsi="Roboto" w:cs="Times New Roman"/>
          <w:i/>
          <w:iCs/>
          <w:lang w:val="es-ES"/>
        </w:rPr>
      </w:pPr>
      <w:r w:rsidRPr="00F37FA6">
        <w:rPr>
          <w:rFonts w:ascii="Roboto" w:eastAsia="Times New Roman" w:hAnsi="Roboto" w:cs="Times New Roman"/>
          <w:i/>
          <w:iCs/>
          <w:lang w:val="es-ES"/>
        </w:rPr>
        <w:t>Decimocuarta. Autorización para el tratamiento de datos de carácter personal</w:t>
      </w:r>
      <w:r w:rsidR="00DF449F" w:rsidRPr="00F37FA6">
        <w:rPr>
          <w:rFonts w:ascii="Roboto" w:eastAsia="Times New Roman" w:hAnsi="Roboto" w:cs="Times New Roman"/>
          <w:i/>
          <w:iCs/>
          <w:lang w:val="es-ES"/>
        </w:rPr>
        <w:t>..................</w:t>
      </w:r>
      <w:r w:rsidRPr="00F37FA6">
        <w:rPr>
          <w:rFonts w:ascii="Roboto" w:eastAsia="Times New Roman" w:hAnsi="Roboto" w:cs="Times New Roman"/>
          <w:i/>
          <w:iCs/>
          <w:lang w:val="es-ES"/>
        </w:rPr>
        <w:t>17</w:t>
      </w:r>
    </w:p>
    <w:p w14:paraId="3645F9A1" w14:textId="7C493999" w:rsidR="003F43B7" w:rsidRPr="00F37FA6" w:rsidRDefault="00C4141E" w:rsidP="003F43B7">
      <w:pPr>
        <w:pStyle w:val="Standard"/>
        <w:spacing w:before="240" w:line="21" w:lineRule="atLeast"/>
        <w:jc w:val="both"/>
        <w:rPr>
          <w:rFonts w:ascii="Roboto" w:hAnsi="Roboto" w:cs="Times New Roman"/>
          <w:i/>
          <w:iCs/>
          <w:lang w:val="es-ES"/>
        </w:rPr>
      </w:pPr>
      <w:r w:rsidRPr="00F37FA6">
        <w:rPr>
          <w:rFonts w:ascii="Roboto" w:hAnsi="Roboto" w:cs="Times New Roman"/>
          <w:i/>
          <w:iCs/>
          <w:lang w:val="es-ES"/>
        </w:rPr>
        <w:t>DISPOSICIONES ADICIONALES................................................................................................17</w:t>
      </w:r>
    </w:p>
    <w:p w14:paraId="333C8C52" w14:textId="6E3BD046" w:rsidR="00C4141E" w:rsidRPr="00F37FA6" w:rsidRDefault="00C4141E" w:rsidP="003F43B7">
      <w:pPr>
        <w:pStyle w:val="Standard"/>
        <w:spacing w:before="240" w:line="21" w:lineRule="atLeast"/>
        <w:jc w:val="both"/>
        <w:rPr>
          <w:rFonts w:ascii="Roboto" w:hAnsi="Roboto" w:cs="Times New Roman"/>
          <w:i/>
          <w:iCs/>
          <w:lang w:val="es-ES"/>
        </w:rPr>
      </w:pPr>
      <w:r w:rsidRPr="00F37FA6">
        <w:rPr>
          <w:rFonts w:ascii="Roboto" w:eastAsia="Roboto" w:hAnsi="Roboto" w:cs="Roboto"/>
          <w:i/>
          <w:iCs/>
          <w:lang w:val="es-ES"/>
        </w:rPr>
        <w:t>Primera. Publicación de los anexos.........................................................................................18</w:t>
      </w:r>
    </w:p>
    <w:p w14:paraId="3710E6AF" w14:textId="77777777" w:rsidR="003F43B7" w:rsidRPr="00F37FA6" w:rsidRDefault="003F43B7" w:rsidP="00C4141E">
      <w:pPr>
        <w:spacing w:line="21" w:lineRule="atLeast"/>
        <w:jc w:val="both"/>
        <w:rPr>
          <w:rFonts w:ascii="Roboto" w:hAnsi="Roboto" w:cs="Times New Roman"/>
          <w:lang w:val="es-ES"/>
        </w:rPr>
      </w:pPr>
    </w:p>
    <w:p w14:paraId="3DE2AC85" w14:textId="7BA78AA3" w:rsidR="00C4141E" w:rsidRPr="00F37FA6" w:rsidRDefault="00C4141E" w:rsidP="00C4141E">
      <w:pPr>
        <w:spacing w:line="21" w:lineRule="atLeast"/>
        <w:jc w:val="both"/>
        <w:rPr>
          <w:rFonts w:ascii="Roboto" w:eastAsia="Roboto" w:hAnsi="Roboto" w:cs="Roboto"/>
          <w:i/>
          <w:iCs/>
          <w:lang w:val="es-ES"/>
        </w:rPr>
      </w:pPr>
      <w:r w:rsidRPr="00F37FA6">
        <w:rPr>
          <w:rFonts w:ascii="Roboto" w:hAnsi="Roboto" w:cs="Times New Roman"/>
          <w:lang w:val="es-ES"/>
        </w:rPr>
        <w:t>S</w:t>
      </w:r>
      <w:r w:rsidRPr="00F37FA6">
        <w:rPr>
          <w:rFonts w:ascii="Roboto" w:eastAsia="Roboto" w:hAnsi="Roboto" w:cs="Roboto"/>
          <w:i/>
          <w:iCs/>
          <w:lang w:val="es-ES"/>
        </w:rPr>
        <w:t>eg</w:t>
      </w:r>
      <w:r w:rsidR="00F37FA6">
        <w:rPr>
          <w:rFonts w:ascii="Roboto" w:eastAsia="Roboto" w:hAnsi="Roboto" w:cs="Roboto"/>
          <w:i/>
          <w:iCs/>
          <w:lang w:val="es-ES"/>
        </w:rPr>
        <w:t>und</w:t>
      </w:r>
      <w:r w:rsidRPr="00F37FA6">
        <w:rPr>
          <w:rFonts w:ascii="Roboto" w:eastAsia="Roboto" w:hAnsi="Roboto" w:cs="Roboto"/>
          <w:i/>
          <w:iCs/>
          <w:lang w:val="es-ES"/>
        </w:rPr>
        <w:t xml:space="preserve">a. Exclusión del </w:t>
      </w:r>
      <w:r w:rsidR="00ED24FB">
        <w:rPr>
          <w:rFonts w:ascii="Roboto" w:eastAsia="Roboto" w:hAnsi="Roboto" w:cs="Roboto"/>
          <w:i/>
          <w:iCs/>
          <w:lang w:val="es-ES"/>
        </w:rPr>
        <w:t>p</w:t>
      </w:r>
      <w:r w:rsidRPr="00F37FA6">
        <w:rPr>
          <w:rFonts w:ascii="Roboto" w:eastAsia="Roboto" w:hAnsi="Roboto" w:cs="Roboto"/>
          <w:i/>
          <w:iCs/>
          <w:lang w:val="es-ES"/>
        </w:rPr>
        <w:t xml:space="preserve">ersonal </w:t>
      </w:r>
      <w:r w:rsidR="00ED24FB" w:rsidRPr="00F37FA6">
        <w:rPr>
          <w:rFonts w:ascii="Roboto" w:eastAsia="Roboto" w:hAnsi="Roboto" w:cs="Roboto"/>
          <w:i/>
          <w:iCs/>
          <w:lang w:val="es-ES"/>
        </w:rPr>
        <w:t>funcionario</w:t>
      </w:r>
      <w:r w:rsidRPr="00F37FA6">
        <w:rPr>
          <w:rFonts w:ascii="Roboto" w:eastAsia="Roboto" w:hAnsi="Roboto" w:cs="Roboto"/>
          <w:i/>
          <w:iCs/>
          <w:lang w:val="es-ES"/>
        </w:rPr>
        <w:t xml:space="preserve"> perteneciente al cuerpo </w:t>
      </w:r>
      <w:r w:rsidR="00F37FA6">
        <w:rPr>
          <w:rFonts w:ascii="Roboto" w:eastAsia="Roboto" w:hAnsi="Roboto" w:cs="Roboto"/>
          <w:i/>
          <w:iCs/>
          <w:lang w:val="es-ES"/>
        </w:rPr>
        <w:t xml:space="preserve">de </w:t>
      </w:r>
      <w:r w:rsidRPr="00F37FA6">
        <w:rPr>
          <w:rFonts w:ascii="Roboto" w:eastAsia="Roboto" w:hAnsi="Roboto" w:cs="Roboto"/>
          <w:i/>
          <w:iCs/>
          <w:lang w:val="es-ES"/>
        </w:rPr>
        <w:t>Inspección Educativa</w:t>
      </w:r>
      <w:r w:rsidR="00717D61">
        <w:rPr>
          <w:rFonts w:ascii="Roboto" w:eastAsia="Roboto" w:hAnsi="Roboto" w:cs="Roboto"/>
          <w:i/>
          <w:iCs/>
          <w:lang w:val="es-ES"/>
        </w:rPr>
        <w:t>………………………………………………………………………………………………………………………………………..</w:t>
      </w:r>
      <w:r w:rsidRPr="00F37FA6">
        <w:rPr>
          <w:rFonts w:ascii="Roboto" w:eastAsia="Roboto" w:hAnsi="Roboto" w:cs="Roboto"/>
          <w:i/>
          <w:iCs/>
          <w:lang w:val="es-ES"/>
        </w:rPr>
        <w:t>.18</w:t>
      </w:r>
    </w:p>
    <w:p w14:paraId="036BD9A2" w14:textId="4DFB0FF7" w:rsidR="00C4141E" w:rsidRPr="00F37FA6" w:rsidRDefault="00C4141E" w:rsidP="00C4141E">
      <w:pPr>
        <w:spacing w:before="240" w:line="21" w:lineRule="atLeast"/>
        <w:jc w:val="both"/>
        <w:rPr>
          <w:rFonts w:ascii="Roboto" w:hAnsi="Roboto"/>
          <w:i/>
          <w:lang w:val="es-ES"/>
        </w:rPr>
      </w:pPr>
      <w:r w:rsidRPr="00F37FA6">
        <w:rPr>
          <w:rFonts w:ascii="Roboto" w:hAnsi="Roboto"/>
          <w:i/>
          <w:lang w:val="es-ES"/>
        </w:rPr>
        <w:t>DISPOSICIÓN FINAL.................................................................................................................19</w:t>
      </w:r>
    </w:p>
    <w:p w14:paraId="383FD219" w14:textId="77777777" w:rsidR="00C4141E" w:rsidRPr="00F37FA6" w:rsidRDefault="00C4141E" w:rsidP="00C4141E">
      <w:pPr>
        <w:spacing w:line="21" w:lineRule="atLeast"/>
        <w:jc w:val="both"/>
        <w:rPr>
          <w:rFonts w:ascii="Roboto" w:eastAsia="Roboto" w:hAnsi="Roboto" w:cs="Roboto"/>
          <w:lang w:val="es-ES"/>
        </w:rPr>
      </w:pPr>
    </w:p>
    <w:p w14:paraId="5526E960" w14:textId="77777777" w:rsidR="00C4141E" w:rsidRPr="00F37FA6" w:rsidRDefault="00C4141E" w:rsidP="00252832">
      <w:pPr>
        <w:pStyle w:val="TDC1"/>
        <w:rPr>
          <w:lang w:val="es-ES"/>
        </w:rPr>
      </w:pPr>
    </w:p>
    <w:p w14:paraId="5AF11789" w14:textId="3ED6E549" w:rsidR="003343D2" w:rsidRPr="00F37FA6" w:rsidRDefault="003343D2" w:rsidP="00252832">
      <w:pPr>
        <w:pStyle w:val="TDC1"/>
        <w:rPr>
          <w:color w:val="0563C1" w:themeColor="hyperlink"/>
          <w:u w:val="single"/>
          <w:lang w:val="es-ES"/>
        </w:rPr>
      </w:pPr>
      <w:r w:rsidRPr="00F37FA6">
        <w:rPr>
          <w:lang w:val="es-ES"/>
        </w:rPr>
        <w:t xml:space="preserve">La Ley Orgánica 3/2020, de 29 de diciembre, por la cual se modifica la Ley Orgánica 2/2006, de 3 de mayo, de educación, establece en la disposición adicional sexta la facultad de las comunidades autónomas para ordenar su función pública docente en el marco de sus </w:t>
      </w:r>
      <w:r w:rsidRPr="00F37FA6">
        <w:rPr>
          <w:lang w:val="es-ES"/>
        </w:rPr>
        <w:lastRenderedPageBreak/>
        <w:t>respectivas competencias respetando, en todo caso, las normas básicas incluidas en esta, así como las bases del régimen estatutario del personal funcionario público docente, constituidas por las disposiciones incluidas en la Ley 30/1984, de 2 de agosto, de medidas para la reforma de la función pública, modificada por el Real decreto legislativo 5/2015, de 30 de octubre, por el cual se aprueba el texto refundido de la Ley del Estatuto básico del empleado público.</w:t>
      </w:r>
    </w:p>
    <w:p w14:paraId="6E20B8DC" w14:textId="731188AE"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En el artículo </w:t>
      </w:r>
      <w:r w:rsidR="0D8C849D" w:rsidRPr="00F37FA6">
        <w:rPr>
          <w:rFonts w:ascii="Roboto" w:hAnsi="Roboto"/>
          <w:lang w:val="es-ES"/>
        </w:rPr>
        <w:t>3</w:t>
      </w:r>
      <w:r w:rsidRPr="00F37FA6">
        <w:rPr>
          <w:rFonts w:ascii="Roboto" w:hAnsi="Roboto"/>
          <w:lang w:val="es-ES"/>
        </w:rPr>
        <w:t xml:space="preserve"> del Real Decreto </w:t>
      </w:r>
      <w:r w:rsidR="65FC65B6" w:rsidRPr="00F37FA6">
        <w:rPr>
          <w:rFonts w:ascii="Roboto" w:hAnsi="Roboto"/>
          <w:lang w:val="es-ES"/>
        </w:rPr>
        <w:t>1</w:t>
      </w:r>
      <w:r w:rsidRPr="00F37FA6">
        <w:rPr>
          <w:rFonts w:ascii="Roboto" w:hAnsi="Roboto"/>
          <w:lang w:val="es-ES"/>
        </w:rPr>
        <w:t>364</w:t>
      </w:r>
      <w:r w:rsidR="443EAE12" w:rsidRPr="00F37FA6">
        <w:rPr>
          <w:rFonts w:ascii="Roboto" w:hAnsi="Roboto"/>
          <w:lang w:val="es-ES"/>
        </w:rPr>
        <w:t>/2010</w:t>
      </w:r>
      <w:r w:rsidR="00D613D3" w:rsidRPr="00F37FA6">
        <w:rPr>
          <w:rFonts w:ascii="Roboto" w:hAnsi="Roboto"/>
          <w:lang w:val="es-ES"/>
        </w:rPr>
        <w:t>, en</w:t>
      </w:r>
      <w:r w:rsidR="55A26810" w:rsidRPr="00F37FA6">
        <w:rPr>
          <w:rFonts w:ascii="Roboto" w:eastAsia="Roboto" w:hAnsi="Roboto" w:cs="Roboto"/>
          <w:color w:val="000000" w:themeColor="text1"/>
          <w:lang w:val="es-ES"/>
        </w:rPr>
        <w:t xml:space="preserve"> el artículo 3 del Real Decreto 1364/2010</w:t>
      </w:r>
      <w:r w:rsidRPr="00F37FA6">
        <w:rPr>
          <w:rFonts w:ascii="Roboto" w:eastAsia="Roboto" w:hAnsi="Roboto" w:cs="Roboto"/>
          <w:color w:val="000000" w:themeColor="text1"/>
          <w:lang w:val="es-ES"/>
        </w:rPr>
        <w:t xml:space="preserve">, de 10 de marzo, </w:t>
      </w:r>
      <w:r w:rsidR="55A26810" w:rsidRPr="00F37FA6">
        <w:rPr>
          <w:rFonts w:ascii="Roboto" w:eastAsia="Roboto" w:hAnsi="Roboto" w:cs="Roboto"/>
          <w:color w:val="000000" w:themeColor="text1"/>
          <w:lang w:val="es-ES"/>
        </w:rPr>
        <w:t xml:space="preserve">de 29 de octubre, </w:t>
      </w:r>
      <w:r w:rsidRPr="00F37FA6">
        <w:rPr>
          <w:rFonts w:ascii="Roboto" w:eastAsia="Roboto" w:hAnsi="Roboto" w:cs="Roboto"/>
          <w:color w:val="000000" w:themeColor="text1"/>
          <w:lang w:val="es-ES"/>
        </w:rPr>
        <w:t xml:space="preserve">por el cual </w:t>
      </w:r>
      <w:r w:rsidR="55A26810" w:rsidRPr="00F37FA6">
        <w:rPr>
          <w:rFonts w:ascii="Roboto" w:eastAsia="Roboto" w:hAnsi="Roboto" w:cs="Roboto"/>
          <w:color w:val="000000" w:themeColor="text1"/>
          <w:lang w:val="es-ES"/>
        </w:rPr>
        <w:t>se regula</w:t>
      </w:r>
      <w:r w:rsidRPr="00F37FA6">
        <w:rPr>
          <w:rFonts w:ascii="Roboto" w:eastAsia="Roboto" w:hAnsi="Roboto" w:cs="Roboto"/>
          <w:color w:val="000000" w:themeColor="text1"/>
          <w:lang w:val="es-ES"/>
        </w:rPr>
        <w:t xml:space="preserve"> el </w:t>
      </w:r>
      <w:r w:rsidR="55A26810" w:rsidRPr="00F37FA6">
        <w:rPr>
          <w:rFonts w:ascii="Roboto" w:eastAsia="Roboto" w:hAnsi="Roboto" w:cs="Roboto"/>
          <w:color w:val="000000" w:themeColor="text1"/>
          <w:lang w:val="es-ES"/>
        </w:rPr>
        <w:t>concurso</w:t>
      </w:r>
      <w:r w:rsidRPr="00F37FA6">
        <w:rPr>
          <w:rFonts w:ascii="Roboto" w:eastAsia="Roboto" w:hAnsi="Roboto" w:cs="Roboto"/>
          <w:color w:val="000000" w:themeColor="text1"/>
          <w:lang w:val="es-ES"/>
        </w:rPr>
        <w:t xml:space="preserve"> de </w:t>
      </w:r>
      <w:r w:rsidR="55A26810" w:rsidRPr="00F37FA6">
        <w:rPr>
          <w:rFonts w:ascii="Roboto" w:eastAsia="Roboto" w:hAnsi="Roboto" w:cs="Roboto"/>
          <w:color w:val="000000" w:themeColor="text1"/>
          <w:lang w:val="es-ES"/>
        </w:rPr>
        <w:t>traslados de ámbito estatal entre personal funcionario de los cuerpos docentes contemplados en la Ley Orgánica 2/2006, de 3 de mayo, de Educación</w:t>
      </w:r>
      <w:r w:rsidRPr="00F37FA6">
        <w:rPr>
          <w:rFonts w:ascii="Roboto" w:eastAsia="Roboto" w:hAnsi="Roboto" w:cs="Roboto"/>
          <w:color w:val="000000" w:themeColor="text1"/>
          <w:lang w:val="es-ES"/>
        </w:rPr>
        <w:t xml:space="preserve"> y </w:t>
      </w:r>
      <w:r w:rsidR="55A26810" w:rsidRPr="00F37FA6">
        <w:rPr>
          <w:rFonts w:ascii="Roboto" w:eastAsia="Roboto" w:hAnsi="Roboto" w:cs="Roboto"/>
          <w:color w:val="000000" w:themeColor="text1"/>
          <w:lang w:val="es-ES"/>
        </w:rPr>
        <w:t xml:space="preserve">otros procedimientos </w:t>
      </w:r>
      <w:r w:rsidRPr="00F37FA6">
        <w:rPr>
          <w:rFonts w:ascii="Roboto" w:eastAsia="Roboto" w:hAnsi="Roboto" w:cs="Roboto"/>
          <w:color w:val="000000" w:themeColor="text1"/>
          <w:lang w:val="es-ES"/>
        </w:rPr>
        <w:t xml:space="preserve">de provisión de </w:t>
      </w:r>
      <w:r w:rsidR="55A26810" w:rsidRPr="00F37FA6">
        <w:rPr>
          <w:rFonts w:ascii="Roboto" w:eastAsia="Roboto" w:hAnsi="Roboto" w:cs="Roboto"/>
          <w:color w:val="000000" w:themeColor="text1"/>
          <w:lang w:val="es-ES"/>
        </w:rPr>
        <w:t>plazas a cubrir por estos</w:t>
      </w:r>
      <w:r w:rsidRPr="00F37FA6">
        <w:rPr>
          <w:rFonts w:ascii="Roboto" w:hAnsi="Roboto"/>
          <w:lang w:val="es-ES"/>
        </w:rPr>
        <w:t>, figuran los casos en que podrán acordarse comisiones de servicio, así como el régimen económico del personal funcionario en comisión de servicios, y se configura la comisión de servicios como una forma extraordinaria de provisión de puestos de trabajo.</w:t>
      </w:r>
    </w:p>
    <w:p w14:paraId="7860C4CF"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En el ámbito de la Comunidad Valenciana, tanto el artículo 117 de la Ley 4/2021, de 16 de abril, de la función pública valenciana, como el Decreto 3/2017, de 13 de enero, por el cual se aprueba el Reglamento de selección, provisión de puestos de trabajo y movilidad del personal de la función pública valenciana, establecen que la comisión de servicios es una forma temporal de provisión de puestos de trabajo que es procedente cuando estos quedan desiertos en las correspondientes convocatorias, se encuentran pendientes de su provisión definitiva o están sujetas a reserva por imperativo legal.</w:t>
      </w:r>
    </w:p>
    <w:p w14:paraId="336B20D3" w14:textId="0F07A20A"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La presente convocatoria de comisiones de servicios pretende mejorar la calidad de la enseñanza, al mismo tiempo que facilitar la conciliación de la vida personal, familiar y laboral, para dar respuesta a situaciones especiales del profesorado que difícilmente tendrían solución a través del procedimiento general de provisión de </w:t>
      </w:r>
      <w:r w:rsidR="00580AB4">
        <w:rPr>
          <w:rFonts w:ascii="Roboto" w:hAnsi="Roboto"/>
          <w:lang w:val="es-ES"/>
        </w:rPr>
        <w:t>puestos</w:t>
      </w:r>
      <w:r w:rsidRPr="00F37FA6">
        <w:rPr>
          <w:rFonts w:ascii="Roboto" w:hAnsi="Roboto"/>
          <w:lang w:val="es-ES"/>
        </w:rPr>
        <w:t>.</w:t>
      </w:r>
    </w:p>
    <w:p w14:paraId="2FD72096"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Finalmente, es objetivo también dar solución a una serie de situaciones excepcionales, como son las comisiones de servicios cuando se ejerzan cargos electos no retribuidos.</w:t>
      </w:r>
    </w:p>
    <w:p w14:paraId="6B09DD7A" w14:textId="0EEB3736"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En virtud de las atribuciones reconocidas en el Decreto 173/2024, de 3 de diciembre, del Consell, por el cual establece la estructura orgánica básica de la Presidencia y de las conseller</w:t>
      </w:r>
      <w:r w:rsidR="00F37FA6">
        <w:rPr>
          <w:rFonts w:ascii="Roboto" w:hAnsi="Roboto"/>
          <w:lang w:val="es-ES"/>
        </w:rPr>
        <w:t>i</w:t>
      </w:r>
      <w:r w:rsidRPr="00F37FA6">
        <w:rPr>
          <w:rFonts w:ascii="Roboto" w:hAnsi="Roboto"/>
          <w:lang w:val="es-ES"/>
        </w:rPr>
        <w:t>as de la Generalitat, y en uso de las atribuciones conferidas por el Decreto 38/2025, de 4 de marzo, del Consell, por el cual se aprueba el Reglamento orgánico y funcional de la Conselleria de Educación, Cultura, Universidades y Empleo, la Dirección General de Personal Docente resuelve regular la presente convocatoria, de acuerdo con las bases siguientes:</w:t>
      </w:r>
    </w:p>
    <w:p w14:paraId="748279FE" w14:textId="77777777" w:rsidR="003343D2" w:rsidRPr="00F37FA6" w:rsidRDefault="003343D2" w:rsidP="00C4141E">
      <w:pPr>
        <w:pStyle w:val="Ttulo1"/>
        <w:spacing w:before="240" w:line="21" w:lineRule="atLeast"/>
        <w:rPr>
          <w:rFonts w:ascii="Roboto" w:hAnsi="Roboto"/>
          <w:lang w:val="es-ES"/>
        </w:rPr>
      </w:pPr>
      <w:bookmarkStart w:id="0" w:name="_Toc164859988"/>
      <w:r w:rsidRPr="00F37FA6">
        <w:rPr>
          <w:rFonts w:ascii="Roboto" w:hAnsi="Roboto"/>
          <w:lang w:val="es-ES"/>
        </w:rPr>
        <w:t>Primera. Objeto</w:t>
      </w:r>
      <w:bookmarkEnd w:id="0"/>
    </w:p>
    <w:p w14:paraId="10E474B5" w14:textId="7278F0D0" w:rsidR="00EC105F" w:rsidRPr="00F37FA6" w:rsidRDefault="156B8B09" w:rsidP="00C4141E">
      <w:pPr>
        <w:spacing w:before="240" w:after="160" w:line="21" w:lineRule="atLeast"/>
        <w:jc w:val="both"/>
        <w:rPr>
          <w:rFonts w:ascii="Roboto" w:hAnsi="Roboto" w:cs="Times New Roman"/>
          <w:lang w:val="es-ES"/>
        </w:rPr>
      </w:pPr>
      <w:bookmarkStart w:id="1" w:name="_Toc164859989"/>
      <w:r w:rsidRPr="00F37FA6">
        <w:rPr>
          <w:rFonts w:ascii="Roboto" w:hAnsi="Roboto"/>
          <w:lang w:val="es-ES"/>
        </w:rPr>
        <w:t xml:space="preserve">La presente resolución tiene por objeto establecer el procedimiento para solicitar y conceder comisiones de servicios en el personal funcionario de carrera de los cuerpos de catedráticos y profesores de Enseñanza Secundaria y otros cuerpos docentes no universitarios distintos del cuerpo de maestros, para ocupar puestos de trabajo existentes en los centros docentes públicos no universitarios dependientes de la </w:t>
      </w:r>
      <w:r w:rsidR="00F37FA6" w:rsidRPr="00F37FA6">
        <w:rPr>
          <w:rFonts w:ascii="Roboto" w:hAnsi="Roboto"/>
          <w:lang w:val="es-ES"/>
        </w:rPr>
        <w:t>Conselleria</w:t>
      </w:r>
      <w:r w:rsidRPr="00F37FA6">
        <w:rPr>
          <w:rFonts w:ascii="Roboto" w:hAnsi="Roboto"/>
          <w:lang w:val="es-ES"/>
        </w:rPr>
        <w:t xml:space="preserve"> de Educación, Cultura, Universidades durante el curso escolar 202</w:t>
      </w:r>
      <w:r w:rsidR="00422FA6" w:rsidRPr="00F37FA6">
        <w:rPr>
          <w:rFonts w:ascii="Roboto" w:hAnsi="Roboto"/>
          <w:lang w:val="es-ES"/>
        </w:rPr>
        <w:t>6</w:t>
      </w:r>
      <w:r w:rsidRPr="00F37FA6">
        <w:rPr>
          <w:rFonts w:ascii="Roboto" w:hAnsi="Roboto"/>
          <w:lang w:val="es-ES"/>
        </w:rPr>
        <w:t>-202</w:t>
      </w:r>
      <w:r w:rsidR="00422FA6" w:rsidRPr="00F37FA6">
        <w:rPr>
          <w:rFonts w:ascii="Roboto" w:hAnsi="Roboto"/>
          <w:lang w:val="es-ES"/>
        </w:rPr>
        <w:t>7</w:t>
      </w:r>
      <w:r w:rsidRPr="00F37FA6">
        <w:rPr>
          <w:rFonts w:ascii="Roboto" w:hAnsi="Roboto"/>
          <w:lang w:val="es-ES"/>
        </w:rPr>
        <w:t>.</w:t>
      </w:r>
    </w:p>
    <w:p w14:paraId="2467BB5D" w14:textId="40205737" w:rsidR="003343D2" w:rsidRPr="00F37FA6" w:rsidRDefault="003343D2" w:rsidP="00C4141E">
      <w:pPr>
        <w:pStyle w:val="Ttulo1"/>
        <w:spacing w:before="240" w:line="21" w:lineRule="atLeast"/>
        <w:rPr>
          <w:rFonts w:ascii="Roboto" w:hAnsi="Roboto"/>
          <w:lang w:val="es-ES"/>
        </w:rPr>
      </w:pPr>
      <w:r w:rsidRPr="00F37FA6">
        <w:rPr>
          <w:rFonts w:ascii="Roboto" w:hAnsi="Roboto"/>
          <w:lang w:val="es-ES"/>
        </w:rPr>
        <w:lastRenderedPageBreak/>
        <w:t xml:space="preserve">Segunda. </w:t>
      </w:r>
      <w:bookmarkEnd w:id="1"/>
      <w:r w:rsidRPr="00F37FA6">
        <w:rPr>
          <w:rFonts w:ascii="Roboto" w:hAnsi="Roboto"/>
          <w:lang w:val="es-ES"/>
        </w:rPr>
        <w:t>Requisitos de participación</w:t>
      </w:r>
    </w:p>
    <w:p w14:paraId="10C508C3" w14:textId="58AE6701" w:rsidR="002D00AA" w:rsidRPr="00F37FA6" w:rsidRDefault="4F370CEE" w:rsidP="00C4141E">
      <w:pPr>
        <w:spacing w:before="240" w:line="21" w:lineRule="atLeast"/>
        <w:jc w:val="both"/>
        <w:rPr>
          <w:rFonts w:ascii="Roboto" w:hAnsi="Roboto" w:cs="Times New Roman"/>
          <w:lang w:val="es-ES"/>
        </w:rPr>
      </w:pPr>
      <w:r w:rsidRPr="00F37FA6">
        <w:rPr>
          <w:rFonts w:ascii="Roboto" w:hAnsi="Roboto"/>
          <w:lang w:val="es-ES"/>
        </w:rPr>
        <w:t xml:space="preserve">1. Podrá participar voluntariamente en este procedimiento de adjudicación de </w:t>
      </w:r>
      <w:r w:rsidR="00580AB4">
        <w:rPr>
          <w:rFonts w:ascii="Roboto" w:hAnsi="Roboto"/>
          <w:lang w:val="es-ES"/>
        </w:rPr>
        <w:t>puestos</w:t>
      </w:r>
      <w:r w:rsidRPr="00F37FA6">
        <w:rPr>
          <w:rFonts w:ascii="Roboto" w:hAnsi="Roboto"/>
          <w:lang w:val="es-ES"/>
        </w:rPr>
        <w:t xml:space="preserve"> en comisión de servicios el personal funcionario de carrera de cuerpos de catedráticos y profesores de Enseñanza Secundaria y otros cuerpos docentes no universitarios distintos del cuerpo de maestros que cumpla los requisitos siguientes:</w:t>
      </w:r>
    </w:p>
    <w:p w14:paraId="697D1652" w14:textId="77777777" w:rsidR="001D0732" w:rsidRPr="00F37FA6" w:rsidRDefault="009C33B7" w:rsidP="00C4141E">
      <w:pPr>
        <w:spacing w:before="240" w:line="21" w:lineRule="atLeast"/>
        <w:ind w:left="567"/>
        <w:jc w:val="both"/>
        <w:rPr>
          <w:rFonts w:ascii="Roboto" w:hAnsi="Roboto" w:cs="Times New Roman"/>
          <w:lang w:val="es-ES"/>
        </w:rPr>
      </w:pPr>
      <w:r w:rsidRPr="00F37FA6">
        <w:rPr>
          <w:rFonts w:ascii="Roboto" w:hAnsi="Roboto"/>
          <w:lang w:val="es-ES"/>
        </w:rPr>
        <w:t xml:space="preserve">a) Ser personal funcionario de carrera dependiente de la Generalitat Valenciana que se encuentre en situación de servicio activo, en servicios especiales o de excedencia por cura de familiares. </w:t>
      </w:r>
    </w:p>
    <w:p w14:paraId="5EEC1796" w14:textId="26E92B4C" w:rsidR="009C33B7" w:rsidRPr="00F37FA6" w:rsidRDefault="009C33B7" w:rsidP="00C4141E">
      <w:pPr>
        <w:spacing w:before="240" w:line="21" w:lineRule="atLeast"/>
        <w:ind w:left="567"/>
        <w:jc w:val="both"/>
        <w:rPr>
          <w:rFonts w:ascii="Roboto" w:hAnsi="Roboto" w:cs="Times New Roman"/>
          <w:lang w:val="es-ES"/>
        </w:rPr>
      </w:pPr>
      <w:r w:rsidRPr="00F37FA6">
        <w:rPr>
          <w:rFonts w:ascii="Roboto" w:hAnsi="Roboto"/>
          <w:lang w:val="es-ES"/>
        </w:rPr>
        <w:t xml:space="preserve">El funcionario o la funcionaria en situación de excedencia por </w:t>
      </w:r>
      <w:r w:rsidR="00415B82">
        <w:rPr>
          <w:rFonts w:ascii="Roboto" w:hAnsi="Roboto"/>
          <w:lang w:val="es-ES"/>
        </w:rPr>
        <w:t>cuidado</w:t>
      </w:r>
      <w:r w:rsidRPr="00F37FA6">
        <w:rPr>
          <w:rFonts w:ascii="Roboto" w:hAnsi="Roboto"/>
          <w:lang w:val="es-ES"/>
        </w:rPr>
        <w:t xml:space="preserve"> de familiares</w:t>
      </w:r>
      <w:r w:rsidR="00C048A7" w:rsidRPr="00F37FA6">
        <w:rPr>
          <w:rFonts w:ascii="Roboto" w:hAnsi="Roboto"/>
          <w:lang w:val="es-ES"/>
        </w:rPr>
        <w:t xml:space="preserve">, </w:t>
      </w:r>
      <w:r w:rsidRPr="00F37FA6">
        <w:rPr>
          <w:rFonts w:ascii="Roboto" w:hAnsi="Roboto"/>
          <w:lang w:val="es-ES"/>
        </w:rPr>
        <w:t>en servicios especiales</w:t>
      </w:r>
      <w:r w:rsidR="00C048A7" w:rsidRPr="00F37FA6">
        <w:rPr>
          <w:rFonts w:ascii="Roboto" w:hAnsi="Roboto"/>
          <w:lang w:val="es-ES"/>
        </w:rPr>
        <w:t xml:space="preserve"> o en </w:t>
      </w:r>
      <w:r w:rsidR="00F37FA6" w:rsidRPr="00F37FA6">
        <w:rPr>
          <w:rFonts w:ascii="Roboto" w:hAnsi="Roboto"/>
          <w:lang w:val="es-ES"/>
        </w:rPr>
        <w:t>licencia</w:t>
      </w:r>
      <w:r w:rsidRPr="00F37FA6">
        <w:rPr>
          <w:rFonts w:ascii="Roboto" w:hAnsi="Roboto"/>
          <w:lang w:val="es-ES"/>
        </w:rPr>
        <w:t xml:space="preserve"> </w:t>
      </w:r>
      <w:bookmarkStart w:id="2" w:name="_Hlk95468467"/>
      <w:r w:rsidRPr="00F37FA6">
        <w:rPr>
          <w:rFonts w:ascii="Roboto" w:hAnsi="Roboto"/>
          <w:lang w:val="es-ES"/>
        </w:rPr>
        <w:t xml:space="preserve">tendrá que acreditar que pone fin a esa situación con fecha de efecto anterior o igual al </w:t>
      </w:r>
      <w:bookmarkEnd w:id="2"/>
      <w:r w:rsidRPr="00F37FA6">
        <w:rPr>
          <w:rFonts w:ascii="Roboto" w:hAnsi="Roboto"/>
          <w:lang w:val="es-ES"/>
        </w:rPr>
        <w:t>1 de septiembre de 202</w:t>
      </w:r>
      <w:r w:rsidR="006D03E7" w:rsidRPr="00F37FA6">
        <w:rPr>
          <w:rFonts w:ascii="Roboto" w:hAnsi="Roboto"/>
          <w:lang w:val="es-ES"/>
        </w:rPr>
        <w:t>6</w:t>
      </w:r>
      <w:r w:rsidRPr="00F37FA6">
        <w:rPr>
          <w:rFonts w:ascii="Roboto" w:hAnsi="Roboto"/>
          <w:lang w:val="es-ES"/>
        </w:rPr>
        <w:t>, mediante su solicitud de reingreso ante la dirección territorial correspondiente.</w:t>
      </w:r>
    </w:p>
    <w:p w14:paraId="2251B3AE" w14:textId="3F8CFDFA" w:rsidR="009C33B7" w:rsidRPr="00F37FA6" w:rsidRDefault="009C33B7" w:rsidP="00C4141E">
      <w:pPr>
        <w:spacing w:before="240" w:line="21" w:lineRule="atLeast"/>
        <w:ind w:left="567"/>
        <w:jc w:val="both"/>
        <w:rPr>
          <w:rFonts w:ascii="Roboto" w:hAnsi="Roboto" w:cs="Times New Roman"/>
          <w:lang w:val="es-ES"/>
        </w:rPr>
      </w:pPr>
      <w:r w:rsidRPr="00F37FA6">
        <w:rPr>
          <w:rFonts w:ascii="Roboto" w:hAnsi="Roboto"/>
          <w:lang w:val="es-ES"/>
        </w:rPr>
        <w:t>b) Ser personal funcionario en prácticas dependiente de la Generalitat Valenciana que a fecha 1 de septiembre de 202</w:t>
      </w:r>
      <w:r w:rsidR="008B5DA2" w:rsidRPr="00F37FA6">
        <w:rPr>
          <w:rFonts w:ascii="Roboto" w:hAnsi="Roboto"/>
          <w:lang w:val="es-ES"/>
        </w:rPr>
        <w:t>6</w:t>
      </w:r>
      <w:r w:rsidRPr="00F37FA6">
        <w:rPr>
          <w:rFonts w:ascii="Roboto" w:hAnsi="Roboto"/>
          <w:lang w:val="es-ES"/>
        </w:rPr>
        <w:t xml:space="preserve"> sea personal funcionario de carrera.</w:t>
      </w:r>
    </w:p>
    <w:p w14:paraId="3366DA0D" w14:textId="02E25695" w:rsidR="009C33B7" w:rsidRPr="00F37FA6" w:rsidRDefault="009C33B7" w:rsidP="00C4141E">
      <w:pPr>
        <w:spacing w:before="240" w:line="21" w:lineRule="atLeast"/>
        <w:ind w:left="567"/>
        <w:jc w:val="both"/>
        <w:rPr>
          <w:rFonts w:ascii="Roboto" w:hAnsi="Roboto" w:cs="Times New Roman"/>
          <w:lang w:val="es-ES"/>
        </w:rPr>
      </w:pPr>
      <w:r w:rsidRPr="00F37FA6">
        <w:rPr>
          <w:rFonts w:ascii="Roboto" w:hAnsi="Roboto"/>
          <w:lang w:val="es-ES"/>
        </w:rPr>
        <w:t>c) Ser personal funcionario de carrera dependiente otras administraciones educativas, en situación de servicio activo o en situación de excedencia por atención de familiares, que ocupo o tenga reservado un puesto de trabajo con carácter definitivo o lo tenga adjudicado con fecha de efectos de 1 de septiembre de 202</w:t>
      </w:r>
      <w:r w:rsidR="00495E44" w:rsidRPr="00F37FA6">
        <w:rPr>
          <w:rFonts w:ascii="Roboto" w:hAnsi="Roboto"/>
          <w:lang w:val="es-ES"/>
        </w:rPr>
        <w:t>6</w:t>
      </w:r>
      <w:r w:rsidRPr="00F37FA6">
        <w:rPr>
          <w:rFonts w:ascii="Roboto" w:hAnsi="Roboto"/>
          <w:lang w:val="es-ES"/>
        </w:rPr>
        <w:t>.</w:t>
      </w:r>
    </w:p>
    <w:p w14:paraId="1FECDC26" w14:textId="149470B4" w:rsidR="00B4532B" w:rsidRPr="00F37FA6" w:rsidRDefault="00B4532B" w:rsidP="00C4141E">
      <w:pPr>
        <w:spacing w:before="240" w:line="21" w:lineRule="atLeast"/>
        <w:ind w:left="567"/>
        <w:jc w:val="both"/>
        <w:rPr>
          <w:rFonts w:ascii="Roboto" w:hAnsi="Roboto" w:cs="Times New Roman"/>
          <w:lang w:val="es-ES"/>
        </w:rPr>
      </w:pPr>
      <w:r w:rsidRPr="00F37FA6">
        <w:rPr>
          <w:rFonts w:ascii="Roboto" w:hAnsi="Roboto"/>
          <w:lang w:val="es-ES"/>
        </w:rPr>
        <w:t>d) Encontrarse en alguno de los supuestos establecidos en las bases sexta o séptima.</w:t>
      </w:r>
    </w:p>
    <w:p w14:paraId="57CBFC94" w14:textId="44AB4E45" w:rsidR="396111A1" w:rsidRPr="00F37FA6" w:rsidRDefault="6017504C" w:rsidP="00C4141E">
      <w:pPr>
        <w:spacing w:before="240" w:line="21" w:lineRule="atLeast"/>
        <w:ind w:left="567"/>
        <w:jc w:val="both"/>
        <w:rPr>
          <w:rFonts w:ascii="Roboto" w:hAnsi="Roboto" w:cs="Times New Roman"/>
          <w:lang w:val="es-ES"/>
        </w:rPr>
      </w:pPr>
      <w:r w:rsidRPr="00F37FA6">
        <w:rPr>
          <w:rFonts w:ascii="Roboto" w:hAnsi="Roboto"/>
          <w:lang w:val="es-ES"/>
        </w:rPr>
        <w:t>e) Acreditar un nivel</w:t>
      </w:r>
      <w:r w:rsidR="45D1E665" w:rsidRPr="00F37FA6">
        <w:rPr>
          <w:rFonts w:ascii="Roboto" w:hAnsi="Roboto"/>
          <w:lang w:val="es-ES"/>
        </w:rPr>
        <w:t xml:space="preserve">, </w:t>
      </w:r>
      <w:r w:rsidR="00660FA9" w:rsidRPr="00F37FA6">
        <w:rPr>
          <w:rFonts w:ascii="Roboto" w:hAnsi="Roboto"/>
          <w:lang w:val="es-ES"/>
        </w:rPr>
        <w:t>de al menos</w:t>
      </w:r>
      <w:r w:rsidR="45D1E665" w:rsidRPr="00F37FA6">
        <w:rPr>
          <w:rFonts w:ascii="Roboto" w:hAnsi="Roboto"/>
          <w:lang w:val="es-ES"/>
        </w:rPr>
        <w:t>,</w:t>
      </w:r>
      <w:r w:rsidRPr="00F37FA6">
        <w:rPr>
          <w:rFonts w:ascii="Roboto" w:hAnsi="Roboto"/>
          <w:lang w:val="es-ES"/>
        </w:rPr>
        <w:t xml:space="preserve"> C1 de valenciano según el Marco europeo de referencia</w:t>
      </w:r>
      <w:r w:rsidR="219B07A0" w:rsidRPr="00F37FA6">
        <w:rPr>
          <w:rFonts w:ascii="Roboto" w:hAnsi="Roboto"/>
          <w:lang w:val="es-ES"/>
        </w:rPr>
        <w:t xml:space="preserve"> o equivalente</w:t>
      </w:r>
      <w:r w:rsidRPr="00F37FA6">
        <w:rPr>
          <w:rFonts w:ascii="Roboto" w:hAnsi="Roboto"/>
          <w:lang w:val="es-ES"/>
        </w:rPr>
        <w:t xml:space="preserve">. Este requisito tiene que estar registrado en la cuenta de formación del profesorado en la fecha en que </w:t>
      </w:r>
      <w:r w:rsidR="00660FA9" w:rsidRPr="00F37FA6">
        <w:rPr>
          <w:rFonts w:ascii="Roboto" w:hAnsi="Roboto"/>
          <w:lang w:val="es-ES"/>
        </w:rPr>
        <w:t>vence</w:t>
      </w:r>
      <w:r w:rsidRPr="00F37FA6">
        <w:rPr>
          <w:rFonts w:ascii="Roboto" w:hAnsi="Roboto"/>
          <w:lang w:val="es-ES"/>
        </w:rPr>
        <w:t xml:space="preserve"> el plazo de solicitudes de participación en este procedimiento. </w:t>
      </w:r>
    </w:p>
    <w:p w14:paraId="448FF4EC" w14:textId="24C7D9A4" w:rsidR="396111A1" w:rsidRPr="00F37FA6" w:rsidRDefault="6017504C" w:rsidP="00C4141E">
      <w:pPr>
        <w:spacing w:before="240" w:line="21" w:lineRule="atLeast"/>
        <w:ind w:left="567"/>
        <w:jc w:val="both"/>
        <w:rPr>
          <w:rFonts w:ascii="Roboto" w:eastAsia="Roboto" w:hAnsi="Roboto" w:cs="Roboto"/>
          <w:lang w:val="es-ES"/>
        </w:rPr>
      </w:pPr>
      <w:r w:rsidRPr="00F37FA6">
        <w:rPr>
          <w:rFonts w:ascii="Roboto" w:hAnsi="Roboto"/>
          <w:lang w:val="es-ES"/>
        </w:rPr>
        <w:t>De conformidad con el artículo 17.1 de la Ley 1/2024, de libertad educativa, el profesorado de Educación Infantil, Educación Primaria, Educación Secundaria Obligatoria, Bachillerato y Educación de Personas Adultas tiene que acreditar un nivel C1 de valenciano</w:t>
      </w:r>
      <w:r w:rsidR="76F965FB" w:rsidRPr="00F37FA6">
        <w:rPr>
          <w:rFonts w:ascii="Roboto" w:hAnsi="Roboto"/>
          <w:lang w:val="es-ES"/>
        </w:rPr>
        <w:t xml:space="preserve"> o equivalente</w:t>
      </w:r>
      <w:r w:rsidRPr="00F37FA6">
        <w:rPr>
          <w:rFonts w:ascii="Roboto" w:hAnsi="Roboto"/>
          <w:lang w:val="es-ES"/>
        </w:rPr>
        <w:t xml:space="preserve">. </w:t>
      </w:r>
      <w:r w:rsidR="00660FA9" w:rsidRPr="00F37FA6">
        <w:rPr>
          <w:rFonts w:ascii="Roboto" w:hAnsi="Roboto"/>
          <w:color w:val="000000" w:themeColor="text1"/>
          <w:lang w:val="es-ES"/>
        </w:rPr>
        <w:t>No obstante</w:t>
      </w:r>
      <w:r w:rsidR="08B648CB" w:rsidRPr="00F37FA6">
        <w:rPr>
          <w:rFonts w:ascii="Roboto" w:hAnsi="Roboto"/>
          <w:color w:val="000000" w:themeColor="text1"/>
          <w:lang w:val="es-ES"/>
        </w:rPr>
        <w:t xml:space="preserve">, los funcionarios dependientes de la Generalitat Valenciana que no cumplan con este requisito podrán acceder a </w:t>
      </w:r>
      <w:r w:rsidR="00580AB4">
        <w:rPr>
          <w:rFonts w:ascii="Roboto" w:hAnsi="Roboto"/>
          <w:color w:val="000000" w:themeColor="text1"/>
          <w:lang w:val="es-ES"/>
        </w:rPr>
        <w:t>puestos</w:t>
      </w:r>
      <w:r w:rsidR="08B648CB" w:rsidRPr="00F37FA6">
        <w:rPr>
          <w:rFonts w:ascii="Roboto" w:hAnsi="Roboto"/>
          <w:color w:val="000000" w:themeColor="text1"/>
          <w:lang w:val="es-ES"/>
        </w:rPr>
        <w:t xml:space="preserve"> en centros docentes públicos situados en localidades de predominio lingüístico castellano. Del mismo modo, y según la disposición adicional cuarta de la Ley 1/2024, el personal docente funcionario de carrera procedente otras comunidades autónomas que solicito un destino en comisión de servicios en la Comunidad Valenciana </w:t>
      </w:r>
      <w:proofErr w:type="gramStart"/>
      <w:r w:rsidR="08B648CB" w:rsidRPr="00F37FA6">
        <w:rPr>
          <w:rFonts w:ascii="Roboto" w:hAnsi="Roboto"/>
          <w:color w:val="000000" w:themeColor="text1"/>
          <w:lang w:val="es-ES"/>
        </w:rPr>
        <w:t>podrá</w:t>
      </w:r>
      <w:proofErr w:type="gramEnd"/>
      <w:r w:rsidR="08B648CB" w:rsidRPr="00F37FA6">
        <w:rPr>
          <w:rFonts w:ascii="Roboto" w:hAnsi="Roboto"/>
          <w:color w:val="000000" w:themeColor="text1"/>
          <w:lang w:val="es-ES"/>
        </w:rPr>
        <w:t xml:space="preserve"> obtenerla, excepcionalmente, por un periodo máximo de cuatro años, en centros docentes públicos situados en localidades con predominio lingüístico castellano. Esto será posible siempre que no dispong</w:t>
      </w:r>
      <w:r w:rsidR="0084120F">
        <w:rPr>
          <w:rFonts w:ascii="Roboto" w:hAnsi="Roboto"/>
          <w:color w:val="000000" w:themeColor="text1"/>
          <w:lang w:val="es-ES"/>
        </w:rPr>
        <w:t>a</w:t>
      </w:r>
      <w:r w:rsidR="08B648CB" w:rsidRPr="00F37FA6">
        <w:rPr>
          <w:rFonts w:ascii="Roboto" w:hAnsi="Roboto"/>
          <w:color w:val="000000" w:themeColor="text1"/>
          <w:lang w:val="es-ES"/>
        </w:rPr>
        <w:t xml:space="preserve"> del requisito lingüístico y su solicitud esté motivada por causas sociales o por el traslado de su unidad familiar en la Comunidad Valenciana.</w:t>
      </w:r>
    </w:p>
    <w:p w14:paraId="66FF061E" w14:textId="25B5A542" w:rsidR="396111A1" w:rsidRPr="00F37FA6" w:rsidRDefault="6325BF34" w:rsidP="00C4141E">
      <w:pPr>
        <w:spacing w:before="240" w:line="21" w:lineRule="atLeast"/>
        <w:ind w:left="567"/>
        <w:jc w:val="both"/>
        <w:rPr>
          <w:rFonts w:ascii="Roboto" w:eastAsia="Roboto" w:hAnsi="Roboto" w:cs="Roboto"/>
          <w:lang w:val="es-ES"/>
        </w:rPr>
      </w:pPr>
      <w:r w:rsidRPr="00F37FA6">
        <w:rPr>
          <w:rFonts w:ascii="Roboto" w:hAnsi="Roboto"/>
          <w:lang w:val="es-ES"/>
        </w:rPr>
        <w:lastRenderedPageBreak/>
        <w:t>La exigencia del requisito lingüístico de valenciano será necesaria exclusivamente en las especialidades siguientes:</w:t>
      </w:r>
    </w:p>
    <w:p w14:paraId="40E4767E" w14:textId="498C2A60" w:rsidR="396111A1" w:rsidRPr="00F37FA6" w:rsidRDefault="7A9CF9A7" w:rsidP="00C4141E">
      <w:pPr>
        <w:spacing w:before="240" w:line="21" w:lineRule="atLeast"/>
        <w:ind w:left="567"/>
        <w:jc w:val="both"/>
        <w:rPr>
          <w:rFonts w:ascii="Roboto" w:eastAsia="Roboto" w:hAnsi="Roboto" w:cs="Roboto"/>
          <w:lang w:val="es-ES"/>
        </w:rPr>
      </w:pPr>
      <w:r w:rsidRPr="00F37FA6">
        <w:rPr>
          <w:rFonts w:ascii="Roboto" w:hAnsi="Roboto"/>
          <w:lang w:val="es-ES"/>
        </w:rPr>
        <w:t>Alem</w:t>
      </w:r>
      <w:r w:rsidR="0084120F">
        <w:rPr>
          <w:rFonts w:ascii="Roboto" w:hAnsi="Roboto"/>
          <w:lang w:val="es-ES"/>
        </w:rPr>
        <w:t>án</w:t>
      </w:r>
      <w:r w:rsidRPr="00F37FA6">
        <w:rPr>
          <w:rFonts w:ascii="Roboto" w:hAnsi="Roboto"/>
          <w:lang w:val="es-ES"/>
        </w:rPr>
        <w:t>, Biología y Geología, Cultura Clásica, Dibujo, Economía, Educación Física, Filosofía, FPA Ciencias Sociales, FPA Científico/Tecnológico, FPA Comunicación (Francés), FPA Comunicación (</w:t>
      </w:r>
      <w:r w:rsidR="00F37FA6">
        <w:rPr>
          <w:rFonts w:ascii="Roboto" w:hAnsi="Roboto"/>
          <w:lang w:val="es-ES"/>
        </w:rPr>
        <w:t>I</w:t>
      </w:r>
      <w:r w:rsidRPr="00F37FA6">
        <w:rPr>
          <w:rFonts w:ascii="Roboto" w:hAnsi="Roboto"/>
          <w:lang w:val="es-ES"/>
        </w:rPr>
        <w:t>nglés), FPA Comunicación (Valenciano), FPA Comunicación (Valenciano/</w:t>
      </w:r>
      <w:r w:rsidR="00F37FA6">
        <w:rPr>
          <w:rFonts w:ascii="Roboto" w:hAnsi="Roboto"/>
          <w:lang w:val="es-ES"/>
        </w:rPr>
        <w:t>I</w:t>
      </w:r>
      <w:r w:rsidRPr="00F37FA6">
        <w:rPr>
          <w:rFonts w:ascii="Roboto" w:hAnsi="Roboto"/>
          <w:lang w:val="es-ES"/>
        </w:rPr>
        <w:t xml:space="preserve">nglés), Francés, Física y Química, Geografía e </w:t>
      </w:r>
      <w:r w:rsidR="0084120F">
        <w:rPr>
          <w:rFonts w:ascii="Roboto" w:hAnsi="Roboto"/>
          <w:lang w:val="es-ES"/>
        </w:rPr>
        <w:t>H</w:t>
      </w:r>
      <w:r w:rsidRPr="00F37FA6">
        <w:rPr>
          <w:rFonts w:ascii="Roboto" w:hAnsi="Roboto"/>
          <w:lang w:val="es-ES"/>
        </w:rPr>
        <w:t xml:space="preserve">istoria, Griego, Informática, </w:t>
      </w:r>
      <w:r w:rsidR="00F37FA6">
        <w:rPr>
          <w:rFonts w:ascii="Roboto" w:hAnsi="Roboto"/>
          <w:lang w:val="es-ES"/>
        </w:rPr>
        <w:t>I</w:t>
      </w:r>
      <w:r w:rsidRPr="00F37FA6">
        <w:rPr>
          <w:rFonts w:ascii="Roboto" w:hAnsi="Roboto"/>
          <w:lang w:val="es-ES"/>
        </w:rPr>
        <w:t>nglés, Italiano, Latín, Lengua Castellana y Literatura, Lengua y Literatura Valenciana, Matemáticas, Música, Orientación Educativa, Tecnología, Ámbito Científico, Ámbito Sociolingüístico.</w:t>
      </w:r>
    </w:p>
    <w:p w14:paraId="56970DFC" w14:textId="76B0AD9F" w:rsidR="607D4712" w:rsidRPr="00F37FA6" w:rsidRDefault="607D4712" w:rsidP="00C4141E">
      <w:pPr>
        <w:spacing w:beforeAutospacing="1" w:line="21" w:lineRule="atLeast"/>
        <w:ind w:left="567"/>
        <w:jc w:val="both"/>
        <w:rPr>
          <w:rFonts w:ascii="Roboto" w:hAnsi="Roboto" w:cs="Times New Roman"/>
          <w:lang w:val="es-ES"/>
        </w:rPr>
      </w:pPr>
      <w:r w:rsidRPr="00F37FA6">
        <w:rPr>
          <w:rFonts w:ascii="Roboto" w:hAnsi="Roboto"/>
          <w:lang w:val="es-ES"/>
        </w:rPr>
        <w:t xml:space="preserve">f) Para solicitar </w:t>
      </w:r>
      <w:r w:rsidR="00580AB4">
        <w:rPr>
          <w:rFonts w:ascii="Roboto" w:hAnsi="Roboto"/>
          <w:lang w:val="es-ES"/>
        </w:rPr>
        <w:t>puestos</w:t>
      </w:r>
      <w:r w:rsidRPr="00F37FA6">
        <w:rPr>
          <w:rFonts w:ascii="Roboto" w:hAnsi="Roboto"/>
          <w:lang w:val="es-ES"/>
        </w:rPr>
        <w:t xml:space="preserve"> en centros de Formación de Personas Adultas, el personal funcionario tendrá que pertenecer al cuerpo de profesores de Enseñanza Secundaria y haber adquirido la especialidad correspondiente para poder impartir los campos de conocimiento o los ámbitos de experiencia en que se organizan las enseñanzas correspondientes al primer y segundo nivel del ciclo II de Formación de Personas Adultas, según la atribución de especialidades del cuerpo de profesores de Enseñanza Secundaria que establece el anexo II del Decreto 220/1999, de 23 de noviembre, del Govern </w:t>
      </w:r>
      <w:proofErr w:type="spellStart"/>
      <w:r w:rsidRPr="00F37FA6">
        <w:rPr>
          <w:rFonts w:ascii="Roboto" w:hAnsi="Roboto"/>
          <w:lang w:val="es-ES"/>
        </w:rPr>
        <w:t>Valencià</w:t>
      </w:r>
      <w:proofErr w:type="spellEnd"/>
      <w:r w:rsidRPr="00F37FA6">
        <w:rPr>
          <w:rFonts w:ascii="Roboto" w:hAnsi="Roboto"/>
          <w:lang w:val="es-ES"/>
        </w:rPr>
        <w:t xml:space="preserve">, por el cual se regulan los programas formativos que figuran en la Ley 1/1995, de 20 de enero, de la Generalitat Valenciana, de formación de las personas adultas, y se establece el currículum de los programas de alfabetización y los programas para adquirir y actualizar la formación básica de las personas adultas hasta la obtención del título de graduado en Educación Secundaria en la Comunidad Valenciana, así como estar en posesión de las titulaciones establecidas en la Orden de 14 de junio de 2000, de la </w:t>
      </w:r>
      <w:r w:rsidR="00F37FA6" w:rsidRPr="00F37FA6">
        <w:rPr>
          <w:rFonts w:ascii="Roboto" w:hAnsi="Roboto"/>
          <w:lang w:val="es-ES"/>
        </w:rPr>
        <w:t>Conselleria</w:t>
      </w:r>
      <w:r w:rsidRPr="00F37FA6">
        <w:rPr>
          <w:rFonts w:ascii="Roboto" w:hAnsi="Roboto"/>
          <w:lang w:val="es-ES"/>
        </w:rPr>
        <w:t xml:space="preserve"> de Cultura y Educación (DOGV n.º 3781, de 28.06.2000).</w:t>
      </w:r>
    </w:p>
    <w:p w14:paraId="4862D631" w14:textId="460C2866" w:rsidR="00221B74" w:rsidRPr="00F37FA6" w:rsidRDefault="009149F0" w:rsidP="00C4141E">
      <w:pPr>
        <w:spacing w:before="240" w:line="21" w:lineRule="atLeast"/>
        <w:jc w:val="both"/>
        <w:rPr>
          <w:rFonts w:ascii="Roboto" w:hAnsi="Roboto" w:cs="Times New Roman"/>
          <w:lang w:val="es-ES"/>
        </w:rPr>
      </w:pPr>
      <w:r w:rsidRPr="00F37FA6">
        <w:rPr>
          <w:rFonts w:ascii="Roboto" w:hAnsi="Roboto"/>
          <w:lang w:val="es-ES"/>
        </w:rPr>
        <w:t>2. El personal funcionario de carrera que depende otras administraciones educativas únicamente podrá participar en el procedimiento de comisiones de servicio por causas m</w:t>
      </w:r>
      <w:r w:rsidR="00F37FA6">
        <w:rPr>
          <w:rFonts w:ascii="Roboto" w:hAnsi="Roboto"/>
          <w:lang w:val="es-ES"/>
        </w:rPr>
        <w:t>é</w:t>
      </w:r>
      <w:r w:rsidRPr="00F37FA6">
        <w:rPr>
          <w:rFonts w:ascii="Roboto" w:hAnsi="Roboto"/>
          <w:lang w:val="es-ES"/>
        </w:rPr>
        <w:t>dico</w:t>
      </w:r>
      <w:r w:rsidR="00F37FA6">
        <w:rPr>
          <w:rFonts w:ascii="Roboto" w:hAnsi="Roboto"/>
          <w:lang w:val="es-ES"/>
        </w:rPr>
        <w:t>-</w:t>
      </w:r>
      <w:r w:rsidRPr="00F37FA6">
        <w:rPr>
          <w:rFonts w:ascii="Roboto" w:hAnsi="Roboto"/>
          <w:lang w:val="es-ES"/>
        </w:rPr>
        <w:t>social</w:t>
      </w:r>
      <w:r w:rsidR="00F37FA6">
        <w:rPr>
          <w:rFonts w:ascii="Roboto" w:hAnsi="Roboto"/>
          <w:lang w:val="es-ES"/>
        </w:rPr>
        <w:t>e</w:t>
      </w:r>
      <w:r w:rsidRPr="00F37FA6">
        <w:rPr>
          <w:rFonts w:ascii="Roboto" w:hAnsi="Roboto"/>
          <w:lang w:val="es-ES"/>
        </w:rPr>
        <w:t>s. As</w:t>
      </w:r>
      <w:r w:rsidR="00CB25DC">
        <w:rPr>
          <w:rFonts w:ascii="Roboto" w:hAnsi="Roboto"/>
          <w:lang w:val="es-ES"/>
        </w:rPr>
        <w:t>i</w:t>
      </w:r>
      <w:r w:rsidRPr="00F37FA6">
        <w:rPr>
          <w:rFonts w:ascii="Roboto" w:hAnsi="Roboto"/>
          <w:lang w:val="es-ES"/>
        </w:rPr>
        <w:t>mismo, tendrá que anunciar su participación en el procedimiento según se establece en la base cuarta de esta resolución, adjuntando la documentación indicada mediante el trámite establecido.</w:t>
      </w:r>
    </w:p>
    <w:p w14:paraId="3B5CB88C" w14:textId="5B8D03A0" w:rsidR="003343D2" w:rsidRPr="00F37FA6" w:rsidRDefault="4F370CEE" w:rsidP="00C4141E">
      <w:pPr>
        <w:spacing w:before="240" w:line="21" w:lineRule="atLeast"/>
        <w:jc w:val="both"/>
        <w:rPr>
          <w:rFonts w:ascii="Roboto" w:hAnsi="Roboto" w:cs="Times New Roman"/>
          <w:lang w:val="es-ES"/>
        </w:rPr>
      </w:pPr>
      <w:r w:rsidRPr="00F37FA6">
        <w:rPr>
          <w:rFonts w:ascii="Roboto" w:hAnsi="Roboto"/>
          <w:lang w:val="es-ES"/>
        </w:rPr>
        <w:t>3. Las persones participantes en esta convocatoria podrán solicitar las plazas correspondientes a las especialidades en las cuales estén habilitadas para los centros que figuran en el anexo VI de la presente resolución.</w:t>
      </w:r>
    </w:p>
    <w:p w14:paraId="1606A3DA" w14:textId="3AC11A0D" w:rsidR="00635EE4" w:rsidRPr="00F37FA6" w:rsidRDefault="4F370CEE" w:rsidP="00C4141E">
      <w:pPr>
        <w:pStyle w:val="Ttulo1"/>
        <w:spacing w:before="240" w:line="21" w:lineRule="atLeast"/>
        <w:rPr>
          <w:rFonts w:ascii="Roboto" w:hAnsi="Roboto"/>
          <w:lang w:val="es-ES"/>
        </w:rPr>
      </w:pPr>
      <w:bookmarkStart w:id="3" w:name="_Toc164859990"/>
      <w:r w:rsidRPr="00F37FA6">
        <w:rPr>
          <w:rFonts w:ascii="Roboto" w:hAnsi="Roboto"/>
          <w:lang w:val="es-ES"/>
        </w:rPr>
        <w:t>Tercera. Fases y procedimiento de adjudicación de comisiones de servicios</w:t>
      </w:r>
    </w:p>
    <w:p w14:paraId="51F70641" w14:textId="11BEE455" w:rsidR="00EE259B" w:rsidRPr="00F37FA6" w:rsidRDefault="00EE259B" w:rsidP="00C4141E">
      <w:pPr>
        <w:tabs>
          <w:tab w:val="num" w:pos="720"/>
        </w:tabs>
        <w:spacing w:before="240" w:line="21" w:lineRule="atLeast"/>
        <w:jc w:val="both"/>
        <w:rPr>
          <w:rFonts w:ascii="Roboto" w:hAnsi="Roboto" w:cs="Times New Roman"/>
          <w:lang w:val="es-ES"/>
        </w:rPr>
      </w:pPr>
      <w:r w:rsidRPr="00F37FA6">
        <w:rPr>
          <w:rFonts w:ascii="Roboto" w:hAnsi="Roboto"/>
          <w:lang w:val="es-ES"/>
        </w:rPr>
        <w:t xml:space="preserve">La adjudicación de comisiones de servicios se </w:t>
      </w:r>
      <w:r w:rsidR="00F37FA6">
        <w:rPr>
          <w:rFonts w:ascii="Roboto" w:hAnsi="Roboto"/>
          <w:lang w:val="es-ES"/>
        </w:rPr>
        <w:t>h</w:t>
      </w:r>
      <w:r w:rsidRPr="00F37FA6">
        <w:rPr>
          <w:rFonts w:ascii="Roboto" w:hAnsi="Roboto"/>
          <w:lang w:val="es-ES"/>
        </w:rPr>
        <w:t>ar</w:t>
      </w:r>
      <w:r w:rsidR="00F37FA6">
        <w:rPr>
          <w:rFonts w:ascii="Roboto" w:hAnsi="Roboto"/>
          <w:lang w:val="es-ES"/>
        </w:rPr>
        <w:t>á</w:t>
      </w:r>
      <w:r w:rsidRPr="00F37FA6">
        <w:rPr>
          <w:rFonts w:ascii="Roboto" w:hAnsi="Roboto"/>
          <w:lang w:val="es-ES"/>
        </w:rPr>
        <w:t xml:space="preserve"> en dos fases consecutivas: en la primera fase se adjudicarán las comisiones de servicios por </w:t>
      </w:r>
      <w:r w:rsidRPr="00F37FA6">
        <w:rPr>
          <w:rFonts w:ascii="Roboto" w:hAnsi="Roboto"/>
          <w:b/>
          <w:lang w:val="es-ES"/>
        </w:rPr>
        <w:t>causas médicas y sociales</w:t>
      </w:r>
      <w:r w:rsidRPr="00F37FA6">
        <w:rPr>
          <w:rFonts w:ascii="Roboto" w:hAnsi="Roboto"/>
          <w:lang w:val="es-ES"/>
        </w:rPr>
        <w:t xml:space="preserve">. Una vez completada la primera fase, se procederá a la adjudicación de las comisiones de servicios por </w:t>
      </w:r>
      <w:r w:rsidRPr="00F37FA6">
        <w:rPr>
          <w:rFonts w:ascii="Roboto" w:hAnsi="Roboto"/>
          <w:b/>
          <w:lang w:val="es-ES"/>
        </w:rPr>
        <w:t>interés profesional</w:t>
      </w:r>
      <w:r w:rsidRPr="00F37FA6">
        <w:rPr>
          <w:rFonts w:ascii="Roboto" w:hAnsi="Roboto"/>
          <w:lang w:val="es-ES"/>
        </w:rPr>
        <w:t xml:space="preserve">. Esta adjudicación se </w:t>
      </w:r>
      <w:r w:rsidR="00F37FA6">
        <w:rPr>
          <w:rFonts w:ascii="Roboto" w:hAnsi="Roboto"/>
          <w:lang w:val="es-ES"/>
        </w:rPr>
        <w:t>h</w:t>
      </w:r>
      <w:r w:rsidRPr="00F37FA6">
        <w:rPr>
          <w:rFonts w:ascii="Roboto" w:hAnsi="Roboto"/>
          <w:lang w:val="es-ES"/>
        </w:rPr>
        <w:t>ar</w:t>
      </w:r>
      <w:r w:rsidR="00F37FA6">
        <w:rPr>
          <w:rFonts w:ascii="Roboto" w:hAnsi="Roboto"/>
          <w:lang w:val="es-ES"/>
        </w:rPr>
        <w:t>á</w:t>
      </w:r>
      <w:r w:rsidRPr="00F37FA6">
        <w:rPr>
          <w:rFonts w:ascii="Roboto" w:hAnsi="Roboto"/>
          <w:lang w:val="es-ES"/>
        </w:rPr>
        <w:t xml:space="preserve"> siguiendo la orden de prelación basado en la puntuación obtenida por cada solicitante en el baremo de puntuaciones establecido. </w:t>
      </w:r>
    </w:p>
    <w:p w14:paraId="120E8736" w14:textId="75BDBFD6" w:rsidR="003A146D" w:rsidRPr="00F37FA6" w:rsidRDefault="00FC179B" w:rsidP="00C4141E">
      <w:pPr>
        <w:pStyle w:val="Ttulo1"/>
        <w:spacing w:before="240" w:line="21" w:lineRule="atLeast"/>
        <w:rPr>
          <w:rFonts w:ascii="Roboto" w:hAnsi="Roboto"/>
          <w:lang w:val="es-ES"/>
        </w:rPr>
      </w:pPr>
      <w:r w:rsidRPr="00F37FA6">
        <w:rPr>
          <w:rFonts w:ascii="Roboto" w:hAnsi="Roboto"/>
          <w:lang w:val="es-ES"/>
        </w:rPr>
        <w:t>Cuarta. Procedimiento general de participación y plazo de presentación de solicitudes</w:t>
      </w:r>
    </w:p>
    <w:p w14:paraId="744B7A0F" w14:textId="777777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lastRenderedPageBreak/>
        <w:t>1. Personal docente dependiente de la Generalitat Valenciana</w:t>
      </w:r>
    </w:p>
    <w:p w14:paraId="0E9689CA" w14:textId="634A52AA"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El personal docente interesado a solicitar comisión de servicios tendrá que presentar su solicitud exclusivamente por vía electrónica mediante la plataforma OVIDOC (</w:t>
      </w:r>
      <w:hyperlink r:id="rId11">
        <w:r w:rsidRPr="00F37FA6">
          <w:rPr>
            <w:rStyle w:val="Hipervnculo"/>
            <w:rFonts w:ascii="Roboto" w:hAnsi="Roboto"/>
            <w:color w:val="auto"/>
            <w:lang w:val="es-ES"/>
          </w:rPr>
          <w:t>https://ovidoc.edu.gva.es</w:t>
        </w:r>
      </w:hyperlink>
      <w:r w:rsidRPr="00F37FA6">
        <w:rPr>
          <w:rFonts w:ascii="Roboto" w:hAnsi="Roboto"/>
          <w:lang w:val="es-ES"/>
        </w:rPr>
        <w:t>).</w:t>
      </w:r>
    </w:p>
    <w:p w14:paraId="4030B312" w14:textId="10A58FDF" w:rsidR="009D1FD5" w:rsidRPr="00F37FA6" w:rsidRDefault="003B7063" w:rsidP="00C4141E">
      <w:pPr>
        <w:spacing w:before="240" w:line="21" w:lineRule="atLeast"/>
        <w:jc w:val="both"/>
        <w:rPr>
          <w:rFonts w:ascii="Roboto" w:hAnsi="Roboto" w:cs="Times New Roman"/>
          <w:lang w:val="es-ES"/>
        </w:rPr>
      </w:pPr>
      <w:r w:rsidRPr="00F37FA6">
        <w:rPr>
          <w:rFonts w:ascii="Roboto" w:hAnsi="Roboto"/>
          <w:lang w:val="es-ES"/>
        </w:rPr>
        <w:t>Sin perjuicio de</w:t>
      </w:r>
      <w:r w:rsidR="00776D9F">
        <w:rPr>
          <w:rFonts w:ascii="Roboto" w:hAnsi="Roboto"/>
          <w:lang w:val="es-ES"/>
        </w:rPr>
        <w:t xml:space="preserve"> </w:t>
      </w:r>
      <w:r w:rsidRPr="00F37FA6">
        <w:rPr>
          <w:rFonts w:ascii="Roboto" w:hAnsi="Roboto"/>
          <w:lang w:val="es-ES"/>
        </w:rPr>
        <w:t>l</w:t>
      </w:r>
      <w:r w:rsidR="00776D9F">
        <w:rPr>
          <w:rFonts w:ascii="Roboto" w:hAnsi="Roboto"/>
          <w:lang w:val="es-ES"/>
        </w:rPr>
        <w:t>o</w:t>
      </w:r>
      <w:r w:rsidRPr="00F37FA6">
        <w:rPr>
          <w:rFonts w:ascii="Roboto" w:hAnsi="Roboto"/>
          <w:lang w:val="es-ES"/>
        </w:rPr>
        <w:t xml:space="preserve"> que se establece en la base quinta de esta convocatoria, junto con la solicitud podrá adjuntarse la documentación justificativa correspondiente a las causas m</w:t>
      </w:r>
      <w:r w:rsidR="00F37FA6">
        <w:rPr>
          <w:rFonts w:ascii="Roboto" w:hAnsi="Roboto"/>
          <w:lang w:val="es-ES"/>
        </w:rPr>
        <w:t>é</w:t>
      </w:r>
      <w:r w:rsidRPr="00F37FA6">
        <w:rPr>
          <w:rFonts w:ascii="Roboto" w:hAnsi="Roboto"/>
          <w:lang w:val="es-ES"/>
        </w:rPr>
        <w:t>dico</w:t>
      </w:r>
      <w:r w:rsidR="00F37FA6">
        <w:rPr>
          <w:rFonts w:ascii="Roboto" w:hAnsi="Roboto"/>
          <w:lang w:val="es-ES"/>
        </w:rPr>
        <w:t>-</w:t>
      </w:r>
      <w:r w:rsidRPr="00F37FA6">
        <w:rPr>
          <w:rFonts w:ascii="Roboto" w:hAnsi="Roboto"/>
          <w:lang w:val="es-ES"/>
        </w:rPr>
        <w:t>social</w:t>
      </w:r>
      <w:r w:rsidR="00F37FA6">
        <w:rPr>
          <w:rFonts w:ascii="Roboto" w:hAnsi="Roboto"/>
          <w:lang w:val="es-ES"/>
        </w:rPr>
        <w:t>e</w:t>
      </w:r>
      <w:r w:rsidRPr="00F37FA6">
        <w:rPr>
          <w:rFonts w:ascii="Roboto" w:hAnsi="Roboto"/>
          <w:lang w:val="es-ES"/>
        </w:rPr>
        <w:t>s previstas en la base sexta. No será necesario aportar documentación justificativa cuando el único motivo alegado sea el interés profesional.</w:t>
      </w:r>
    </w:p>
    <w:p w14:paraId="27528538" w14:textId="16B80CB5"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 xml:space="preserve">Todos los requisitos exigidos en esta convocatoria tendrán que cumplirse o estar debidamente reconocidos en la fecha en que </w:t>
      </w:r>
      <w:r w:rsidR="00660FA9" w:rsidRPr="00F37FA6">
        <w:rPr>
          <w:rFonts w:ascii="Roboto" w:hAnsi="Roboto"/>
          <w:lang w:val="es-ES"/>
        </w:rPr>
        <w:t>vence</w:t>
      </w:r>
      <w:r w:rsidRPr="00F37FA6">
        <w:rPr>
          <w:rFonts w:ascii="Roboto" w:hAnsi="Roboto"/>
          <w:lang w:val="es-ES"/>
        </w:rPr>
        <w:t xml:space="preserve"> el plazo para presentar las solicitudes.</w:t>
      </w:r>
    </w:p>
    <w:p w14:paraId="23CD7A5B" w14:textId="23F5F92B"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Las personas solicitantes serán responsables de la veracidad y exactitud de los datos proporcionados. La Administración podrá requerir, en cualquier momento, los documentos originales que acredit</w:t>
      </w:r>
      <w:r w:rsidR="00D36394">
        <w:rPr>
          <w:rFonts w:ascii="Roboto" w:hAnsi="Roboto"/>
          <w:lang w:val="es-ES"/>
        </w:rPr>
        <w:t>e</w:t>
      </w:r>
      <w:r w:rsidRPr="00F37FA6">
        <w:rPr>
          <w:rFonts w:ascii="Roboto" w:hAnsi="Roboto"/>
          <w:lang w:val="es-ES"/>
        </w:rPr>
        <w:t>n las causas alegadas y su vigencia.</w:t>
      </w:r>
    </w:p>
    <w:p w14:paraId="1CDBB3B3" w14:textId="777777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2. Personal funcionario de carrera dependiente otras administraciones educativas</w:t>
      </w:r>
    </w:p>
    <w:p w14:paraId="3389AE2C" w14:textId="457D0D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 xml:space="preserve">El personal funcionario dependiente otras administraciones educativas tendrá que </w:t>
      </w:r>
      <w:r w:rsidR="00C064A0" w:rsidRPr="00F37FA6">
        <w:rPr>
          <w:rFonts w:ascii="Roboto" w:hAnsi="Roboto"/>
          <w:lang w:val="es-ES"/>
        </w:rPr>
        <w:t>hacer</w:t>
      </w:r>
      <w:r w:rsidRPr="00F37FA6">
        <w:rPr>
          <w:rFonts w:ascii="Roboto" w:hAnsi="Roboto"/>
          <w:lang w:val="es-ES"/>
        </w:rPr>
        <w:t xml:space="preserve"> previamente un anuncio de participación mediante la plataforma electrónica habilitada por la Generalitat Valenciana, disponible desde el día </w:t>
      </w:r>
      <w:r w:rsidR="004274CF" w:rsidRPr="00F37FA6">
        <w:rPr>
          <w:rFonts w:ascii="Roboto" w:hAnsi="Roboto"/>
          <w:lang w:val="es-ES"/>
        </w:rPr>
        <w:t>XX</w:t>
      </w:r>
      <w:r w:rsidRPr="00F37FA6">
        <w:rPr>
          <w:rFonts w:ascii="Roboto" w:hAnsi="Roboto"/>
          <w:lang w:val="es-ES"/>
        </w:rPr>
        <w:t xml:space="preserve"> de </w:t>
      </w:r>
      <w:r w:rsidR="004274CF" w:rsidRPr="00F37FA6">
        <w:rPr>
          <w:rFonts w:ascii="Roboto" w:hAnsi="Roboto"/>
          <w:lang w:val="es-ES"/>
        </w:rPr>
        <w:t>XXXX</w:t>
      </w:r>
      <w:r w:rsidRPr="00F37FA6">
        <w:rPr>
          <w:rFonts w:ascii="Roboto" w:hAnsi="Roboto"/>
          <w:lang w:val="es-ES"/>
        </w:rPr>
        <w:t xml:space="preserve"> de 202</w:t>
      </w:r>
      <w:r w:rsidR="004274CF" w:rsidRPr="00F37FA6">
        <w:rPr>
          <w:rFonts w:ascii="Roboto" w:hAnsi="Roboto"/>
          <w:lang w:val="es-ES"/>
        </w:rPr>
        <w:t>6</w:t>
      </w:r>
      <w:r w:rsidRPr="00F37FA6">
        <w:rPr>
          <w:rFonts w:ascii="Roboto" w:hAnsi="Roboto"/>
          <w:lang w:val="es-ES"/>
        </w:rPr>
        <w:t xml:space="preserve"> hasta el día </w:t>
      </w:r>
      <w:r w:rsidR="004274CF" w:rsidRPr="00F37FA6">
        <w:rPr>
          <w:rFonts w:ascii="Roboto" w:hAnsi="Roboto"/>
          <w:lang w:val="es-ES"/>
        </w:rPr>
        <w:t>XX</w:t>
      </w:r>
      <w:r w:rsidRPr="00F37FA6">
        <w:rPr>
          <w:rFonts w:ascii="Roboto" w:hAnsi="Roboto"/>
          <w:lang w:val="es-ES"/>
        </w:rPr>
        <w:t xml:space="preserve"> de </w:t>
      </w:r>
      <w:r w:rsidR="004274CF" w:rsidRPr="00F37FA6">
        <w:rPr>
          <w:rFonts w:ascii="Roboto" w:hAnsi="Roboto"/>
          <w:lang w:val="es-ES"/>
        </w:rPr>
        <w:t>XXXX</w:t>
      </w:r>
      <w:r w:rsidRPr="00F37FA6">
        <w:rPr>
          <w:rFonts w:ascii="Roboto" w:hAnsi="Roboto"/>
          <w:lang w:val="es-ES"/>
        </w:rPr>
        <w:t xml:space="preserve"> de 202</w:t>
      </w:r>
      <w:r w:rsidR="004274CF" w:rsidRPr="00F37FA6">
        <w:rPr>
          <w:rFonts w:ascii="Roboto" w:hAnsi="Roboto"/>
          <w:lang w:val="es-ES"/>
        </w:rPr>
        <w:t>6</w:t>
      </w:r>
      <w:r w:rsidRPr="00F37FA6">
        <w:rPr>
          <w:rFonts w:ascii="Roboto" w:hAnsi="Roboto"/>
          <w:lang w:val="es-ES"/>
        </w:rPr>
        <w:t xml:space="preserve"> (los dos </w:t>
      </w:r>
      <w:r w:rsidR="00580AB4">
        <w:rPr>
          <w:rFonts w:ascii="Roboto" w:hAnsi="Roboto"/>
          <w:lang w:val="es-ES"/>
        </w:rPr>
        <w:t>incluidos</w:t>
      </w:r>
      <w:r w:rsidRPr="00F37FA6">
        <w:rPr>
          <w:rFonts w:ascii="Roboto" w:hAnsi="Roboto"/>
          <w:lang w:val="es-ES"/>
        </w:rPr>
        <w:t>). Para acceder a esta plataforma será necesario identificarse mediante alguno de los sistemas electrónicos admitidos por la sede electrónica correspondiente. El enlace a esta plataforma estará disponible en la página web oficial de la Conselleria de Educación, Cultura</w:t>
      </w:r>
      <w:r w:rsidR="0046175C">
        <w:rPr>
          <w:rFonts w:ascii="Roboto" w:hAnsi="Roboto"/>
          <w:lang w:val="es-ES"/>
        </w:rPr>
        <w:t xml:space="preserve"> y</w:t>
      </w:r>
      <w:r w:rsidRPr="00F37FA6">
        <w:rPr>
          <w:rFonts w:ascii="Roboto" w:hAnsi="Roboto"/>
          <w:lang w:val="es-ES"/>
        </w:rPr>
        <w:t xml:space="preserve"> Universidade</w:t>
      </w:r>
      <w:r w:rsidR="0046175C">
        <w:rPr>
          <w:rFonts w:ascii="Roboto" w:hAnsi="Roboto"/>
          <w:lang w:val="es-ES"/>
        </w:rPr>
        <w:t>s</w:t>
      </w:r>
      <w:r w:rsidRPr="00F37FA6">
        <w:rPr>
          <w:rFonts w:ascii="Roboto" w:hAnsi="Roboto"/>
          <w:lang w:val="es-ES"/>
        </w:rPr>
        <w:t>: </w:t>
      </w:r>
      <w:hyperlink r:id="rId12">
        <w:r w:rsidRPr="00F37FA6">
          <w:rPr>
            <w:rStyle w:val="Hipervnculo"/>
            <w:rFonts w:ascii="Roboto" w:hAnsi="Roboto"/>
            <w:color w:val="auto"/>
            <w:lang w:val="es-ES"/>
          </w:rPr>
          <w:t>https://ceice.gva.es</w:t>
        </w:r>
      </w:hyperlink>
      <w:r w:rsidRPr="00F37FA6">
        <w:rPr>
          <w:rFonts w:ascii="Roboto" w:hAnsi="Roboto"/>
          <w:lang w:val="es-ES"/>
        </w:rPr>
        <w:t>.</w:t>
      </w:r>
    </w:p>
    <w:p w14:paraId="43EBA726" w14:textId="24A3969A"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La presentación del anuncio inicial no implica automáticamente participar en el procedimiento. Una vez aceptado este anuncio preliminar, tendrá que formalizarse posteriormente la solicitud definitiva mediante acceso electrónico a OVIDOC (</w:t>
      </w:r>
      <w:hyperlink r:id="rId13" w:tgtFrame="_blank" w:history="1">
        <w:r w:rsidRPr="00F37FA6">
          <w:rPr>
            <w:rStyle w:val="Hipervnculo"/>
            <w:rFonts w:ascii="Roboto" w:hAnsi="Roboto"/>
            <w:color w:val="auto"/>
            <w:lang w:val="es-ES"/>
          </w:rPr>
          <w:t>https://ovidoc.edu.gva.es</w:t>
        </w:r>
      </w:hyperlink>
      <w:r w:rsidRPr="00F37FA6">
        <w:rPr>
          <w:rFonts w:ascii="Roboto" w:hAnsi="Roboto"/>
          <w:lang w:val="es-ES"/>
        </w:rPr>
        <w:t>), utilizando certificado digital válido.</w:t>
      </w:r>
    </w:p>
    <w:p w14:paraId="42783C7D" w14:textId="77531D68"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En este anuncio tendrá que indicarse obligatoriamente la comunidad autónoma a la</w:t>
      </w:r>
      <w:r w:rsidR="00F37FA6">
        <w:rPr>
          <w:rFonts w:ascii="Roboto" w:hAnsi="Roboto"/>
          <w:lang w:val="es-ES"/>
        </w:rPr>
        <w:t xml:space="preserve"> </w:t>
      </w:r>
      <w:r w:rsidR="00C064A0" w:rsidRPr="00F37FA6">
        <w:rPr>
          <w:rFonts w:ascii="Roboto" w:hAnsi="Roboto"/>
          <w:lang w:val="es-ES"/>
        </w:rPr>
        <w:t>A</w:t>
      </w:r>
      <w:r w:rsidRPr="00F37FA6">
        <w:rPr>
          <w:rFonts w:ascii="Roboto" w:hAnsi="Roboto"/>
          <w:lang w:val="es-ES"/>
        </w:rPr>
        <w:t>dministració</w:t>
      </w:r>
      <w:r w:rsidR="00F37FA6">
        <w:rPr>
          <w:rFonts w:ascii="Roboto" w:hAnsi="Roboto"/>
          <w:lang w:val="es-ES"/>
        </w:rPr>
        <w:t>n</w:t>
      </w:r>
      <w:r w:rsidRPr="00F37FA6">
        <w:rPr>
          <w:rFonts w:ascii="Roboto" w:hAnsi="Roboto"/>
          <w:lang w:val="es-ES"/>
        </w:rPr>
        <w:t xml:space="preserve"> educativa de la cual pertenece el funcionario solicitante, así como adjuntar la documentación siguiente:</w:t>
      </w:r>
    </w:p>
    <w:p w14:paraId="19B55F87" w14:textId="68EA23AD" w:rsidR="009D1FD5" w:rsidRPr="00F37FA6" w:rsidRDefault="0E0D49CF" w:rsidP="00C4141E">
      <w:pPr>
        <w:spacing w:before="240" w:line="21" w:lineRule="atLeast"/>
        <w:jc w:val="both"/>
        <w:rPr>
          <w:rFonts w:ascii="Roboto" w:hAnsi="Roboto" w:cs="Times New Roman"/>
          <w:lang w:val="es-ES"/>
        </w:rPr>
      </w:pPr>
      <w:r w:rsidRPr="00F37FA6">
        <w:rPr>
          <w:rFonts w:ascii="Roboto" w:hAnsi="Roboto"/>
          <w:lang w:val="es-ES"/>
        </w:rPr>
        <w:t>a. Certific</w:t>
      </w:r>
      <w:r w:rsidR="00C064A0" w:rsidRPr="00F37FA6">
        <w:rPr>
          <w:rFonts w:ascii="Roboto" w:hAnsi="Roboto"/>
          <w:lang w:val="es-ES"/>
        </w:rPr>
        <w:t>a</w:t>
      </w:r>
      <w:r w:rsidR="00F37FA6">
        <w:rPr>
          <w:rFonts w:ascii="Roboto" w:hAnsi="Roboto"/>
          <w:lang w:val="es-ES"/>
        </w:rPr>
        <w:t xml:space="preserve">do </w:t>
      </w:r>
      <w:r w:rsidRPr="00F37FA6">
        <w:rPr>
          <w:rFonts w:ascii="Roboto" w:hAnsi="Roboto"/>
          <w:lang w:val="es-ES"/>
        </w:rPr>
        <w:t>administrati</w:t>
      </w:r>
      <w:r w:rsidR="00F37FA6">
        <w:rPr>
          <w:rFonts w:ascii="Roboto" w:hAnsi="Roboto"/>
          <w:lang w:val="es-ES"/>
        </w:rPr>
        <w:t>vo</w:t>
      </w:r>
      <w:r w:rsidRPr="00F37FA6">
        <w:rPr>
          <w:rFonts w:ascii="Roboto" w:hAnsi="Roboto"/>
          <w:lang w:val="es-ES"/>
        </w:rPr>
        <w:t xml:space="preserve"> actualiz</w:t>
      </w:r>
      <w:r w:rsidR="00F37FA6">
        <w:rPr>
          <w:rFonts w:ascii="Roboto" w:hAnsi="Roboto"/>
          <w:lang w:val="es-ES"/>
        </w:rPr>
        <w:t>ado</w:t>
      </w:r>
      <w:r w:rsidRPr="00F37FA6">
        <w:rPr>
          <w:rFonts w:ascii="Roboto" w:hAnsi="Roboto"/>
          <w:lang w:val="es-ES"/>
        </w:rPr>
        <w:t xml:space="preserve"> (expedi</w:t>
      </w:r>
      <w:r w:rsidR="00F37FA6">
        <w:rPr>
          <w:rFonts w:ascii="Roboto" w:hAnsi="Roboto"/>
          <w:lang w:val="es-ES"/>
        </w:rPr>
        <w:t>do</w:t>
      </w:r>
      <w:r w:rsidRPr="00F37FA6">
        <w:rPr>
          <w:rFonts w:ascii="Roboto" w:hAnsi="Roboto"/>
          <w:lang w:val="es-ES"/>
        </w:rPr>
        <w:t xml:space="preserve"> en 202</w:t>
      </w:r>
      <w:r w:rsidR="00AC7D2D" w:rsidRPr="00F37FA6">
        <w:rPr>
          <w:rFonts w:ascii="Roboto" w:hAnsi="Roboto"/>
          <w:lang w:val="es-ES"/>
        </w:rPr>
        <w:t>6</w:t>
      </w:r>
      <w:r w:rsidRPr="00F37FA6">
        <w:rPr>
          <w:rFonts w:ascii="Roboto" w:hAnsi="Roboto"/>
          <w:lang w:val="es-ES"/>
        </w:rPr>
        <w:t xml:space="preserve">) </w:t>
      </w:r>
      <w:r w:rsidR="00C25C15">
        <w:rPr>
          <w:rFonts w:ascii="Roboto" w:hAnsi="Roboto"/>
          <w:lang w:val="es-ES"/>
        </w:rPr>
        <w:t xml:space="preserve">emitido </w:t>
      </w:r>
      <w:r w:rsidRPr="00F37FA6">
        <w:rPr>
          <w:rFonts w:ascii="Roboto" w:hAnsi="Roboto"/>
          <w:lang w:val="es-ES"/>
        </w:rPr>
        <w:t>por el órgano competente correspondiente, indicando claramente:</w:t>
      </w:r>
    </w:p>
    <w:p w14:paraId="5E1E88E5" w14:textId="77777777" w:rsidR="009D1FD5" w:rsidRPr="00F37FA6" w:rsidRDefault="009D1FD5" w:rsidP="00C4141E">
      <w:pPr>
        <w:numPr>
          <w:ilvl w:val="0"/>
          <w:numId w:val="26"/>
        </w:numPr>
        <w:spacing w:before="240" w:line="21" w:lineRule="atLeast"/>
        <w:jc w:val="both"/>
        <w:rPr>
          <w:rFonts w:ascii="Roboto" w:hAnsi="Roboto" w:cs="Times New Roman"/>
          <w:lang w:val="es-ES"/>
        </w:rPr>
      </w:pPr>
      <w:r w:rsidRPr="00F37FA6">
        <w:rPr>
          <w:rFonts w:ascii="Roboto" w:hAnsi="Roboto"/>
          <w:lang w:val="es-ES"/>
        </w:rPr>
        <w:t>Nombre, apellidos y DNI.</w:t>
      </w:r>
    </w:p>
    <w:p w14:paraId="5476A4A3" w14:textId="77777777" w:rsidR="009D1FD5" w:rsidRPr="00F37FA6" w:rsidRDefault="009D1FD5" w:rsidP="00C4141E">
      <w:pPr>
        <w:numPr>
          <w:ilvl w:val="0"/>
          <w:numId w:val="26"/>
        </w:numPr>
        <w:spacing w:before="240" w:line="21" w:lineRule="atLeast"/>
        <w:jc w:val="both"/>
        <w:rPr>
          <w:rFonts w:ascii="Roboto" w:hAnsi="Roboto" w:cs="Times New Roman"/>
          <w:lang w:val="es-ES"/>
        </w:rPr>
      </w:pPr>
      <w:r w:rsidRPr="00F37FA6">
        <w:rPr>
          <w:rFonts w:ascii="Roboto" w:hAnsi="Roboto"/>
          <w:lang w:val="es-ES"/>
        </w:rPr>
        <w:t>Cuerpo docente al cual pertenece.</w:t>
      </w:r>
    </w:p>
    <w:p w14:paraId="23952868" w14:textId="7EE96327" w:rsidR="7D049A7C" w:rsidRPr="00F37FA6" w:rsidRDefault="7D049A7C" w:rsidP="00C4141E">
      <w:pPr>
        <w:numPr>
          <w:ilvl w:val="0"/>
          <w:numId w:val="26"/>
        </w:numPr>
        <w:spacing w:before="240" w:line="21" w:lineRule="atLeast"/>
        <w:jc w:val="both"/>
        <w:rPr>
          <w:rFonts w:ascii="Roboto" w:eastAsia="Roboto" w:hAnsi="Roboto" w:cs="Roboto"/>
          <w:lang w:val="es-ES"/>
        </w:rPr>
      </w:pPr>
      <w:r w:rsidRPr="00F37FA6">
        <w:rPr>
          <w:rFonts w:ascii="Roboto" w:hAnsi="Roboto"/>
          <w:color w:val="000000" w:themeColor="text1"/>
          <w:lang w:val="es-ES"/>
        </w:rPr>
        <w:t>Año del proceso selectivo en el cual fue nombrado funcionario de carrera y calificación obtenida.</w:t>
      </w:r>
    </w:p>
    <w:p w14:paraId="6696ED2F" w14:textId="77777777" w:rsidR="009D1FD5" w:rsidRPr="00F37FA6" w:rsidRDefault="009D1FD5" w:rsidP="00C4141E">
      <w:pPr>
        <w:numPr>
          <w:ilvl w:val="0"/>
          <w:numId w:val="26"/>
        </w:numPr>
        <w:spacing w:before="240" w:line="21" w:lineRule="atLeast"/>
        <w:jc w:val="both"/>
        <w:rPr>
          <w:rFonts w:ascii="Roboto" w:hAnsi="Roboto" w:cs="Times New Roman"/>
          <w:lang w:val="es-ES"/>
        </w:rPr>
      </w:pPr>
      <w:r w:rsidRPr="00F37FA6">
        <w:rPr>
          <w:rFonts w:ascii="Roboto" w:hAnsi="Roboto"/>
          <w:lang w:val="es-ES"/>
        </w:rPr>
        <w:lastRenderedPageBreak/>
        <w:t>Especialidad o especialidades reconocidas oficialmente.</w:t>
      </w:r>
    </w:p>
    <w:p w14:paraId="47161A76" w14:textId="77777777" w:rsidR="009D1FD5" w:rsidRPr="00F37FA6" w:rsidRDefault="009D1FD5" w:rsidP="00C4141E">
      <w:pPr>
        <w:numPr>
          <w:ilvl w:val="0"/>
          <w:numId w:val="26"/>
        </w:numPr>
        <w:spacing w:before="240" w:line="21" w:lineRule="atLeast"/>
        <w:jc w:val="both"/>
        <w:rPr>
          <w:rFonts w:ascii="Roboto" w:hAnsi="Roboto" w:cs="Times New Roman"/>
          <w:lang w:val="es-ES"/>
        </w:rPr>
      </w:pPr>
      <w:r w:rsidRPr="00F37FA6">
        <w:rPr>
          <w:rFonts w:ascii="Roboto" w:hAnsi="Roboto"/>
          <w:lang w:val="es-ES"/>
        </w:rPr>
        <w:t>Situación administrativa actual.</w:t>
      </w:r>
    </w:p>
    <w:p w14:paraId="3601FA68" w14:textId="39133D2F" w:rsidR="009D1FD5" w:rsidRPr="00F37FA6" w:rsidRDefault="009D1FD5" w:rsidP="00C4141E">
      <w:pPr>
        <w:numPr>
          <w:ilvl w:val="0"/>
          <w:numId w:val="26"/>
        </w:numPr>
        <w:spacing w:before="240" w:line="21" w:lineRule="atLeast"/>
        <w:jc w:val="both"/>
        <w:rPr>
          <w:rFonts w:ascii="Roboto" w:hAnsi="Roboto" w:cs="Times New Roman"/>
          <w:lang w:val="es-ES"/>
        </w:rPr>
      </w:pPr>
      <w:r w:rsidRPr="00F37FA6">
        <w:rPr>
          <w:rFonts w:ascii="Roboto" w:hAnsi="Roboto"/>
          <w:lang w:val="es-ES"/>
        </w:rPr>
        <w:t>Destino definitivo o, alternativamente, documentación que acredit</w:t>
      </w:r>
      <w:r w:rsidR="0041246C">
        <w:rPr>
          <w:rFonts w:ascii="Roboto" w:hAnsi="Roboto"/>
          <w:lang w:val="es-ES"/>
        </w:rPr>
        <w:t>e</w:t>
      </w:r>
      <w:r w:rsidRPr="00F37FA6">
        <w:rPr>
          <w:rFonts w:ascii="Roboto" w:hAnsi="Roboto"/>
          <w:lang w:val="es-ES"/>
        </w:rPr>
        <w:t xml:space="preserve"> su reincorporación o destino definitivo a partir del 1 de septiembre de 202</w:t>
      </w:r>
      <w:r w:rsidR="004755D1" w:rsidRPr="00F37FA6">
        <w:rPr>
          <w:rFonts w:ascii="Roboto" w:hAnsi="Roboto"/>
          <w:lang w:val="es-ES"/>
        </w:rPr>
        <w:t>6</w:t>
      </w:r>
      <w:r w:rsidRPr="00F37FA6">
        <w:rPr>
          <w:rFonts w:ascii="Roboto" w:hAnsi="Roboto"/>
          <w:lang w:val="es-ES"/>
        </w:rPr>
        <w:t>.</w:t>
      </w:r>
    </w:p>
    <w:p w14:paraId="04F043F2" w14:textId="25FD7CEC" w:rsidR="009D1FD5" w:rsidRPr="00F37FA6" w:rsidRDefault="00741F97" w:rsidP="00C4141E">
      <w:pPr>
        <w:spacing w:before="240" w:line="21" w:lineRule="atLeast"/>
        <w:jc w:val="both"/>
        <w:rPr>
          <w:rFonts w:ascii="Roboto" w:hAnsi="Roboto" w:cs="Times New Roman"/>
          <w:lang w:val="es-ES"/>
        </w:rPr>
      </w:pPr>
      <w:r w:rsidRPr="00F37FA6">
        <w:rPr>
          <w:rFonts w:ascii="Roboto" w:hAnsi="Roboto"/>
          <w:lang w:val="es-ES"/>
        </w:rPr>
        <w:t xml:space="preserve">b. Autorización </w:t>
      </w:r>
      <w:r w:rsidR="00C25C15">
        <w:rPr>
          <w:rFonts w:ascii="Roboto" w:hAnsi="Roboto"/>
          <w:lang w:val="es-ES"/>
        </w:rPr>
        <w:t>expresa</w:t>
      </w:r>
      <w:r w:rsidRPr="00F37FA6">
        <w:rPr>
          <w:rFonts w:ascii="Roboto" w:hAnsi="Roboto"/>
          <w:lang w:val="es-ES"/>
        </w:rPr>
        <w:t> para consultar el Registro central de delincuentes sexuales o, en su defecto, certificado expedido por el Ministerio de Justicia que acredit</w:t>
      </w:r>
      <w:r w:rsidR="0041246C">
        <w:rPr>
          <w:rFonts w:ascii="Roboto" w:hAnsi="Roboto"/>
          <w:lang w:val="es-ES"/>
        </w:rPr>
        <w:t>e</w:t>
      </w:r>
      <w:r w:rsidRPr="00F37FA6">
        <w:rPr>
          <w:rFonts w:ascii="Roboto" w:hAnsi="Roboto"/>
          <w:lang w:val="es-ES"/>
        </w:rPr>
        <w:t xml:space="preserve"> esta situación.</w:t>
      </w:r>
    </w:p>
    <w:p w14:paraId="106B5E6D" w14:textId="347B5340" w:rsidR="009D1FD5" w:rsidRPr="00F37FA6" w:rsidRDefault="00741F97" w:rsidP="00C4141E">
      <w:pPr>
        <w:spacing w:before="240" w:line="21" w:lineRule="atLeast"/>
        <w:jc w:val="both"/>
        <w:rPr>
          <w:rFonts w:ascii="Roboto" w:hAnsi="Roboto" w:cs="Times New Roman"/>
          <w:lang w:val="es-ES"/>
        </w:rPr>
      </w:pPr>
      <w:r w:rsidRPr="00F37FA6">
        <w:rPr>
          <w:rFonts w:ascii="Roboto" w:hAnsi="Roboto"/>
          <w:lang w:val="es-ES"/>
        </w:rPr>
        <w:t xml:space="preserve">c. Documentación específica para personal en excedencia o con reserva/adjudicación definitiva del </w:t>
      </w:r>
      <w:r w:rsidR="00580AB4">
        <w:rPr>
          <w:rFonts w:ascii="Roboto" w:hAnsi="Roboto"/>
          <w:lang w:val="es-ES"/>
        </w:rPr>
        <w:t>puesto</w:t>
      </w:r>
      <w:r w:rsidRPr="00F37FA6">
        <w:rPr>
          <w:rFonts w:ascii="Roboto" w:hAnsi="Roboto"/>
          <w:lang w:val="es-ES"/>
        </w:rPr>
        <w:t>:</w:t>
      </w:r>
    </w:p>
    <w:p w14:paraId="02124854" w14:textId="77777777" w:rsidR="009D1FD5" w:rsidRPr="00F37FA6" w:rsidRDefault="009D1FD5" w:rsidP="00C4141E">
      <w:pPr>
        <w:numPr>
          <w:ilvl w:val="0"/>
          <w:numId w:val="27"/>
        </w:numPr>
        <w:spacing w:before="240" w:line="21" w:lineRule="atLeast"/>
        <w:jc w:val="both"/>
        <w:rPr>
          <w:rFonts w:ascii="Roboto" w:hAnsi="Roboto" w:cs="Times New Roman"/>
          <w:lang w:val="es-ES"/>
        </w:rPr>
      </w:pPr>
      <w:r w:rsidRPr="00F37FA6">
        <w:rPr>
          <w:rFonts w:ascii="Roboto" w:hAnsi="Roboto"/>
          <w:lang w:val="es-ES"/>
        </w:rPr>
        <w:t>El personal funcionario en situación administrativa de excedencia tendrá que acreditar haber solicitado formalmente su reingreso con efectos anteriores o iguales al 1 de septiembre de 2025. Para hacerlo, aportará copia fehaciente del documento presentado ante su administración educativa.</w:t>
      </w:r>
    </w:p>
    <w:p w14:paraId="0BBAEEF3" w14:textId="7273895B" w:rsidR="009D1FD5" w:rsidRPr="00F37FA6" w:rsidRDefault="009D1FD5" w:rsidP="00C4141E">
      <w:pPr>
        <w:spacing w:before="240" w:line="21" w:lineRule="atLeast"/>
        <w:jc w:val="both"/>
        <w:rPr>
          <w:rFonts w:ascii="Roboto" w:hAnsi="Roboto"/>
          <w:lang w:val="es-ES"/>
        </w:rPr>
      </w:pPr>
      <w:r w:rsidRPr="52536D2D">
        <w:rPr>
          <w:rFonts w:ascii="Roboto" w:hAnsi="Roboto"/>
          <w:lang w:val="es-ES"/>
        </w:rPr>
        <w:t xml:space="preserve">Si alguna solicitud no cumple los requisitos establecidos o falta parcialmente la documentación exigida, se requerirá al interesado mediante correo electrónico </w:t>
      </w:r>
      <w:r w:rsidR="007F1008" w:rsidRPr="52536D2D">
        <w:rPr>
          <w:rFonts w:ascii="Roboto" w:hAnsi="Roboto"/>
          <w:lang w:val="es-ES"/>
        </w:rPr>
        <w:t>para que enmiende</w:t>
      </w:r>
      <w:r w:rsidRPr="52536D2D">
        <w:rPr>
          <w:rFonts w:ascii="Roboto" w:hAnsi="Roboto"/>
          <w:lang w:val="es-ES"/>
        </w:rPr>
        <w:t xml:space="preserve"> las deficiencias detectadas en un plazo máximo e improrrogable de </w:t>
      </w:r>
      <w:r w:rsidR="5532E9E1" w:rsidRPr="52536D2D">
        <w:rPr>
          <w:rFonts w:ascii="Roboto" w:hAnsi="Roboto"/>
          <w:lang w:val="es-ES"/>
        </w:rPr>
        <w:t>cinco</w:t>
      </w:r>
      <w:r w:rsidRPr="52536D2D">
        <w:rPr>
          <w:rFonts w:ascii="Roboto" w:hAnsi="Roboto"/>
          <w:lang w:val="es-ES"/>
        </w:rPr>
        <w:t xml:space="preserve"> días hábiles. Si no lo hace así, se procederá automáticamente a excluirlo del procedimiento.</w:t>
      </w:r>
    </w:p>
    <w:p w14:paraId="1D6DAA4F" w14:textId="14BFF089" w:rsidR="009D1FD5" w:rsidRPr="00F37FA6" w:rsidRDefault="009D1FD5" w:rsidP="00C4141E">
      <w:pPr>
        <w:spacing w:before="240" w:line="21" w:lineRule="atLeast"/>
        <w:jc w:val="both"/>
        <w:rPr>
          <w:rFonts w:ascii="Roboto" w:hAnsi="Roboto"/>
          <w:lang w:val="es-ES"/>
        </w:rPr>
      </w:pPr>
      <w:r w:rsidRPr="00F37FA6">
        <w:rPr>
          <w:rFonts w:ascii="Roboto" w:hAnsi="Roboto"/>
          <w:lang w:val="es-ES"/>
        </w:rPr>
        <w:t>La concesión definitiva de comisiones de servicio estará condicionada a obtener previamente autorización expr</w:t>
      </w:r>
      <w:r w:rsidR="007F3AC6">
        <w:rPr>
          <w:rFonts w:ascii="Roboto" w:hAnsi="Roboto"/>
          <w:lang w:val="es-ES"/>
        </w:rPr>
        <w:t>esa</w:t>
      </w:r>
      <w:r w:rsidRPr="00F37FA6">
        <w:rPr>
          <w:rFonts w:ascii="Roboto" w:hAnsi="Roboto"/>
          <w:lang w:val="es-ES"/>
        </w:rPr>
        <w:t xml:space="preserve"> por parte de la</w:t>
      </w:r>
      <w:r w:rsidR="00F37FA6">
        <w:rPr>
          <w:rFonts w:ascii="Roboto" w:hAnsi="Roboto"/>
          <w:lang w:val="es-ES"/>
        </w:rPr>
        <w:t xml:space="preserve"> </w:t>
      </w:r>
      <w:r w:rsidR="00C064A0" w:rsidRPr="00F37FA6">
        <w:rPr>
          <w:rFonts w:ascii="Roboto" w:hAnsi="Roboto"/>
          <w:lang w:val="es-ES"/>
        </w:rPr>
        <w:t>A</w:t>
      </w:r>
      <w:r w:rsidRPr="00F37FA6">
        <w:rPr>
          <w:rFonts w:ascii="Roboto" w:hAnsi="Roboto"/>
          <w:lang w:val="es-ES"/>
        </w:rPr>
        <w:t>dministració</w:t>
      </w:r>
      <w:r w:rsidR="00F37FA6">
        <w:rPr>
          <w:rFonts w:ascii="Roboto" w:hAnsi="Roboto"/>
          <w:lang w:val="es-ES"/>
        </w:rPr>
        <w:t>n</w:t>
      </w:r>
      <w:r w:rsidRPr="00F37FA6">
        <w:rPr>
          <w:rFonts w:ascii="Roboto" w:hAnsi="Roboto"/>
          <w:lang w:val="es-ES"/>
        </w:rPr>
        <w:t xml:space="preserve"> educativa correspondiente al solicitante. Esta autorización será gestionada directamente por la </w:t>
      </w:r>
      <w:r w:rsidR="007F3AC6">
        <w:rPr>
          <w:rFonts w:ascii="Roboto" w:hAnsi="Roboto"/>
          <w:lang w:val="es-ES"/>
        </w:rPr>
        <w:t>D</w:t>
      </w:r>
      <w:r w:rsidRPr="00F37FA6">
        <w:rPr>
          <w:rFonts w:ascii="Roboto" w:hAnsi="Roboto"/>
          <w:lang w:val="es-ES"/>
        </w:rPr>
        <w:t xml:space="preserve">irección </w:t>
      </w:r>
      <w:r w:rsidR="007F3AC6">
        <w:rPr>
          <w:rFonts w:ascii="Roboto" w:hAnsi="Roboto"/>
          <w:lang w:val="es-ES"/>
        </w:rPr>
        <w:t>G</w:t>
      </w:r>
      <w:r w:rsidRPr="00F37FA6">
        <w:rPr>
          <w:rFonts w:ascii="Roboto" w:hAnsi="Roboto"/>
          <w:lang w:val="es-ES"/>
        </w:rPr>
        <w:t xml:space="preserve">eneral </w:t>
      </w:r>
      <w:r w:rsidR="0895B45D" w:rsidRPr="00F37FA6">
        <w:rPr>
          <w:rFonts w:ascii="Roboto" w:hAnsi="Roboto"/>
          <w:lang w:val="es-ES"/>
        </w:rPr>
        <w:t xml:space="preserve">de </w:t>
      </w:r>
      <w:r w:rsidR="007F3AC6">
        <w:rPr>
          <w:rFonts w:ascii="Roboto" w:hAnsi="Roboto"/>
          <w:lang w:val="es-ES"/>
        </w:rPr>
        <w:t>P</w:t>
      </w:r>
      <w:r w:rsidR="0895B45D" w:rsidRPr="00F37FA6">
        <w:rPr>
          <w:rFonts w:ascii="Roboto" w:hAnsi="Roboto"/>
          <w:lang w:val="es-ES"/>
        </w:rPr>
        <w:t>ersonal</w:t>
      </w:r>
      <w:r w:rsidRPr="00F37FA6">
        <w:rPr>
          <w:rFonts w:ascii="Roboto" w:hAnsi="Roboto"/>
          <w:lang w:val="es-ES"/>
        </w:rPr>
        <w:t xml:space="preserve"> </w:t>
      </w:r>
      <w:r w:rsidR="007F3AC6">
        <w:rPr>
          <w:rFonts w:ascii="Roboto" w:hAnsi="Roboto"/>
          <w:lang w:val="es-ES"/>
        </w:rPr>
        <w:t>D</w:t>
      </w:r>
      <w:r w:rsidRPr="00F37FA6">
        <w:rPr>
          <w:rFonts w:ascii="Roboto" w:hAnsi="Roboto"/>
          <w:lang w:val="es-ES"/>
        </w:rPr>
        <w:t>ocente. Además, esta concesión podrá estar limitada por disponibilidad insuficiente de vacantes después de atender el personal funcionario propio en situación provisional o en prácticas.</w:t>
      </w:r>
    </w:p>
    <w:p w14:paraId="01BC8D81" w14:textId="777777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3. Plazo general para presentación definitiva</w:t>
      </w:r>
    </w:p>
    <w:p w14:paraId="398D3367" w14:textId="4287DDF4"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 xml:space="preserve">Tanto el personal funcionario dependiente directamente de la Generalitat Valenciana como aquel procedente otras administraciones educativas tendrán que presentar sus solicitudes definitivas </w:t>
      </w:r>
      <w:r w:rsidRPr="00F37FA6">
        <w:rPr>
          <w:rFonts w:ascii="Roboto" w:hAnsi="Roboto"/>
          <w:b/>
          <w:lang w:val="es-ES"/>
        </w:rPr>
        <w:t xml:space="preserve">desde las 10:00 horas del </w:t>
      </w:r>
      <w:r w:rsidR="004755D1" w:rsidRPr="00F37FA6">
        <w:rPr>
          <w:rFonts w:ascii="Roboto" w:hAnsi="Roboto"/>
          <w:b/>
          <w:lang w:val="es-ES"/>
        </w:rPr>
        <w:t>XX</w:t>
      </w:r>
      <w:r w:rsidRPr="00F37FA6">
        <w:rPr>
          <w:rFonts w:ascii="Roboto" w:hAnsi="Roboto"/>
          <w:b/>
          <w:lang w:val="es-ES"/>
        </w:rPr>
        <w:t xml:space="preserve"> de </w:t>
      </w:r>
      <w:r w:rsidR="004755D1" w:rsidRPr="00F37FA6">
        <w:rPr>
          <w:rFonts w:ascii="Roboto" w:hAnsi="Roboto"/>
          <w:b/>
          <w:lang w:val="es-ES"/>
        </w:rPr>
        <w:t>XXXX</w:t>
      </w:r>
      <w:r w:rsidRPr="00F37FA6">
        <w:rPr>
          <w:rFonts w:ascii="Roboto" w:hAnsi="Roboto"/>
          <w:b/>
          <w:lang w:val="es-ES"/>
        </w:rPr>
        <w:t xml:space="preserve"> de 202</w:t>
      </w:r>
      <w:r w:rsidR="004755D1" w:rsidRPr="00F37FA6">
        <w:rPr>
          <w:rFonts w:ascii="Roboto" w:hAnsi="Roboto"/>
          <w:b/>
          <w:lang w:val="es-ES"/>
        </w:rPr>
        <w:t>6</w:t>
      </w:r>
      <w:r w:rsidRPr="00F37FA6">
        <w:rPr>
          <w:rFonts w:ascii="Roboto" w:hAnsi="Roboto"/>
          <w:b/>
          <w:lang w:val="es-ES"/>
        </w:rPr>
        <w:t xml:space="preserve"> hasta las 10:00 horas del </w:t>
      </w:r>
      <w:r w:rsidR="004755D1" w:rsidRPr="00F37FA6">
        <w:rPr>
          <w:rFonts w:ascii="Roboto" w:hAnsi="Roboto"/>
          <w:b/>
          <w:lang w:val="es-ES"/>
        </w:rPr>
        <w:t>XX</w:t>
      </w:r>
      <w:r w:rsidRPr="00F37FA6">
        <w:rPr>
          <w:rFonts w:ascii="Roboto" w:hAnsi="Roboto"/>
          <w:b/>
          <w:lang w:val="es-ES"/>
        </w:rPr>
        <w:t xml:space="preserve"> de </w:t>
      </w:r>
      <w:r w:rsidR="004755D1" w:rsidRPr="00F37FA6">
        <w:rPr>
          <w:rFonts w:ascii="Roboto" w:hAnsi="Roboto"/>
          <w:b/>
          <w:lang w:val="es-ES"/>
        </w:rPr>
        <w:t>XXXX</w:t>
      </w:r>
      <w:r w:rsidRPr="00F37FA6">
        <w:rPr>
          <w:rFonts w:ascii="Roboto" w:hAnsi="Roboto"/>
          <w:b/>
          <w:lang w:val="es-ES"/>
        </w:rPr>
        <w:t xml:space="preserve"> del año 202</w:t>
      </w:r>
      <w:r w:rsidR="004755D1" w:rsidRPr="00F37FA6">
        <w:rPr>
          <w:rFonts w:ascii="Roboto" w:hAnsi="Roboto"/>
          <w:b/>
          <w:lang w:val="es-ES"/>
        </w:rPr>
        <w:t>6</w:t>
      </w:r>
      <w:r w:rsidRPr="00F37FA6">
        <w:rPr>
          <w:rFonts w:ascii="Roboto" w:hAnsi="Roboto"/>
          <w:lang w:val="es-ES"/>
        </w:rPr>
        <w:t>.</w:t>
      </w:r>
    </w:p>
    <w:p w14:paraId="78F9D055" w14:textId="777777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4. Identificación electrónica obligatoria y tratamiento telemático exclusivo</w:t>
      </w:r>
    </w:p>
    <w:p w14:paraId="22BA3C86" w14:textId="42A19396"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 xml:space="preserve">La identificación electrónica obligatoria del personal docente dependiente de la Generalitat Valenciana se </w:t>
      </w:r>
      <w:r w:rsidR="00F37FA6">
        <w:rPr>
          <w:rFonts w:ascii="Roboto" w:hAnsi="Roboto"/>
          <w:lang w:val="es-ES"/>
        </w:rPr>
        <w:t>h</w:t>
      </w:r>
      <w:r w:rsidRPr="00F37FA6">
        <w:rPr>
          <w:rFonts w:ascii="Roboto" w:hAnsi="Roboto"/>
          <w:lang w:val="es-ES"/>
        </w:rPr>
        <w:t>ar</w:t>
      </w:r>
      <w:r w:rsidR="00F37FA6">
        <w:rPr>
          <w:rFonts w:ascii="Roboto" w:hAnsi="Roboto"/>
          <w:lang w:val="es-ES"/>
        </w:rPr>
        <w:t>á</w:t>
      </w:r>
      <w:r w:rsidRPr="00F37FA6">
        <w:rPr>
          <w:rFonts w:ascii="Roboto" w:hAnsi="Roboto"/>
          <w:lang w:val="es-ES"/>
        </w:rPr>
        <w:t xml:space="preserve"> de conformidad con el artículo 7 del Decreto 51/2011, de 13 mayo, regulador del sistema ITACA para gestión educativa no universitaria.</w:t>
      </w:r>
    </w:p>
    <w:p w14:paraId="5DB0AD08" w14:textId="5CB2005A"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La presentación telemática exclusiva (solicitudes y documentos) es obligatoria según lo dispuesto en el artículo 14.2.</w:t>
      </w:r>
      <w:r w:rsidRPr="00F37FA6">
        <w:rPr>
          <w:rFonts w:ascii="Roboto" w:hAnsi="Roboto"/>
          <w:i/>
          <w:iCs/>
          <w:lang w:val="es-ES"/>
        </w:rPr>
        <w:t>e</w:t>
      </w:r>
      <w:r w:rsidRPr="00F37FA6">
        <w:rPr>
          <w:rFonts w:ascii="Roboto" w:hAnsi="Roboto"/>
          <w:lang w:val="es-ES"/>
        </w:rPr>
        <w:t xml:space="preserve"> Ley 39/2015, de procedimiento administrativo común. No serán válidas las presentaciones realizadas por otros medios diferentes del electrónico.</w:t>
      </w:r>
    </w:p>
    <w:p w14:paraId="5DEAE944" w14:textId="777777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lastRenderedPageBreak/>
        <w:t>La participación mediante medios telemáticos implica consentimiento expreso del solicitante para tratar electrónicamente sus datos personales necesarios según lo dispuesto en la normativa vigente sobre protección y tratamiento seguro y confidencial.</w:t>
      </w:r>
    </w:p>
    <w:p w14:paraId="1803BBFC" w14:textId="777777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5. Enmienda documental requerida por la Administración</w:t>
      </w:r>
    </w:p>
    <w:p w14:paraId="624F63B3" w14:textId="0E880CC0"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 xml:space="preserve">La Administración podrá requerir al personal docente solicitante, a través del correo electrónico corporativo, </w:t>
      </w:r>
      <w:r w:rsidR="001F408C">
        <w:rPr>
          <w:rFonts w:ascii="Roboto" w:hAnsi="Roboto"/>
          <w:lang w:val="es-ES"/>
        </w:rPr>
        <w:t>para que</w:t>
      </w:r>
      <w:r w:rsidRPr="00F37FA6">
        <w:rPr>
          <w:rFonts w:ascii="Roboto" w:hAnsi="Roboto"/>
          <w:lang w:val="es-ES"/>
        </w:rPr>
        <w:t xml:space="preserve"> en un plazo de diez días naturales enmiend</w:t>
      </w:r>
      <w:r w:rsidR="001F408C">
        <w:rPr>
          <w:rFonts w:ascii="Roboto" w:hAnsi="Roboto"/>
          <w:lang w:val="es-ES"/>
        </w:rPr>
        <w:t>e</w:t>
      </w:r>
      <w:r w:rsidRPr="00F37FA6">
        <w:rPr>
          <w:rFonts w:ascii="Roboto" w:hAnsi="Roboto"/>
          <w:lang w:val="es-ES"/>
        </w:rPr>
        <w:t xml:space="preserve"> la falta o adjunt</w:t>
      </w:r>
      <w:r w:rsidR="001F408C">
        <w:rPr>
          <w:rFonts w:ascii="Roboto" w:hAnsi="Roboto"/>
          <w:lang w:val="es-ES"/>
        </w:rPr>
        <w:t>e</w:t>
      </w:r>
      <w:r w:rsidRPr="00F37FA6">
        <w:rPr>
          <w:rFonts w:ascii="Roboto" w:hAnsi="Roboto"/>
          <w:lang w:val="es-ES"/>
        </w:rPr>
        <w:t xml:space="preserve"> los documentos preceptivos. Del mismo modo, la Administración podrá requerir al personal docente </w:t>
      </w:r>
      <w:r w:rsidR="001F408C">
        <w:rPr>
          <w:rFonts w:ascii="Roboto" w:hAnsi="Roboto"/>
          <w:lang w:val="es-ES"/>
        </w:rPr>
        <w:t>participante</w:t>
      </w:r>
      <w:r w:rsidRPr="00F37FA6">
        <w:rPr>
          <w:rFonts w:ascii="Roboto" w:hAnsi="Roboto"/>
          <w:lang w:val="es-ES"/>
        </w:rPr>
        <w:t xml:space="preserve"> la documentación original acreditativa de los documentos aportados en cualquier momento. En caso de </w:t>
      </w:r>
      <w:r w:rsidRPr="00EC4B74">
        <w:rPr>
          <w:rFonts w:ascii="Roboto" w:hAnsi="Roboto"/>
          <w:lang w:val="es-ES"/>
        </w:rPr>
        <w:t xml:space="preserve">que </w:t>
      </w:r>
      <w:r w:rsidR="009C3D89" w:rsidRPr="00EC4B74">
        <w:rPr>
          <w:rFonts w:ascii="Roboto" w:hAnsi="Roboto"/>
          <w:lang w:val="es-ES"/>
        </w:rPr>
        <w:t xml:space="preserve">no </w:t>
      </w:r>
      <w:r w:rsidRPr="00F37FA6">
        <w:rPr>
          <w:rFonts w:ascii="Roboto" w:hAnsi="Roboto"/>
          <w:lang w:val="es-ES"/>
        </w:rPr>
        <w:t>se aporte la documentación requerida, la persona solicitante será excluida del procedimiento.</w:t>
      </w:r>
    </w:p>
    <w:p w14:paraId="1AB0A9DD" w14:textId="7777777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6. Consecuencias derivadas ante la insuficiente acreditación documental</w:t>
      </w:r>
    </w:p>
    <w:p w14:paraId="067142FA" w14:textId="43478480"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Si se constata que la documentación presentada no acredita suficientemente los motivos m</w:t>
      </w:r>
      <w:r w:rsidR="00F37FA6">
        <w:rPr>
          <w:rFonts w:ascii="Roboto" w:hAnsi="Roboto"/>
          <w:lang w:val="es-ES"/>
        </w:rPr>
        <w:t>é</w:t>
      </w:r>
      <w:r w:rsidRPr="00F37FA6">
        <w:rPr>
          <w:rFonts w:ascii="Roboto" w:hAnsi="Roboto"/>
          <w:lang w:val="es-ES"/>
        </w:rPr>
        <w:t>dico</w:t>
      </w:r>
      <w:r w:rsidR="00F37FA6">
        <w:rPr>
          <w:rFonts w:ascii="Roboto" w:hAnsi="Roboto"/>
          <w:lang w:val="es-ES"/>
        </w:rPr>
        <w:t>-</w:t>
      </w:r>
      <w:r w:rsidRPr="00F37FA6">
        <w:rPr>
          <w:rFonts w:ascii="Roboto" w:hAnsi="Roboto"/>
          <w:lang w:val="es-ES"/>
        </w:rPr>
        <w:t>social</w:t>
      </w:r>
      <w:r w:rsidR="00F37FA6">
        <w:rPr>
          <w:rFonts w:ascii="Roboto" w:hAnsi="Roboto"/>
          <w:lang w:val="es-ES"/>
        </w:rPr>
        <w:t>e</w:t>
      </w:r>
      <w:r w:rsidRPr="00F37FA6">
        <w:rPr>
          <w:rFonts w:ascii="Roboto" w:hAnsi="Roboto"/>
          <w:lang w:val="es-ES"/>
        </w:rPr>
        <w:t>s alega</w:t>
      </w:r>
      <w:r w:rsidR="00F37FA6">
        <w:rPr>
          <w:rFonts w:ascii="Roboto" w:hAnsi="Roboto"/>
          <w:lang w:val="es-ES"/>
        </w:rPr>
        <w:t>d</w:t>
      </w:r>
      <w:r w:rsidRPr="00F37FA6">
        <w:rPr>
          <w:rFonts w:ascii="Roboto" w:hAnsi="Roboto"/>
          <w:lang w:val="es-ES"/>
        </w:rPr>
        <w:t>os, el solicitante pasará automáticamente a participar con el motivo genérico “interés profesional”, siempre que sea personal funcionario dependiente de la Generalitat Valenciana con destino efectivo dentro de la Comunidad Valenciana.</w:t>
      </w:r>
    </w:p>
    <w:p w14:paraId="4223336F" w14:textId="18EBD006"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 xml:space="preserve">En caso contrario (personal procedente </w:t>
      </w:r>
      <w:r w:rsidR="00F37FA6" w:rsidRPr="00F37FA6">
        <w:rPr>
          <w:rFonts w:ascii="Roboto" w:hAnsi="Roboto"/>
          <w:lang w:val="es-ES"/>
        </w:rPr>
        <w:t>otras administraciones educativas</w:t>
      </w:r>
      <w:r w:rsidRPr="00F37FA6">
        <w:rPr>
          <w:rFonts w:ascii="Roboto" w:hAnsi="Roboto"/>
          <w:lang w:val="es-ES"/>
        </w:rPr>
        <w:t>), esta insuficiencia documental supondrá exclusión automática definitiva del procedimiento sin posibilidad de posterior enmienda adicional.</w:t>
      </w:r>
    </w:p>
    <w:p w14:paraId="5B78EF28" w14:textId="6512104B"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7. Finalización del plazo de presentación de solicitudes: efectos definitivos</w:t>
      </w:r>
    </w:p>
    <w:p w14:paraId="497BB676" w14:textId="50828917"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Una vez concluido definitivamente el plazo establecido de presentación de solicitudes, no será admitida ninguna nueva solicitud ni ninguna modificación adicional sobre las causas alegadas ni documentación complementaria en lo referente a las mismas causas inicialmente invocadas por la persona interesada.</w:t>
      </w:r>
    </w:p>
    <w:p w14:paraId="2A139A0C" w14:textId="0D7A45F9" w:rsidR="009D1FD5" w:rsidRPr="00F37FA6" w:rsidRDefault="009D1FD5" w:rsidP="00C4141E">
      <w:pPr>
        <w:spacing w:before="240" w:line="21" w:lineRule="atLeast"/>
        <w:jc w:val="both"/>
        <w:rPr>
          <w:rFonts w:ascii="Roboto" w:hAnsi="Roboto" w:cs="Times New Roman"/>
          <w:lang w:val="es-ES"/>
        </w:rPr>
      </w:pPr>
      <w:r w:rsidRPr="00F37FA6">
        <w:rPr>
          <w:rFonts w:ascii="Roboto" w:hAnsi="Roboto"/>
          <w:lang w:val="es-ES"/>
        </w:rPr>
        <w:t>Cualquier dato omitido inicialmente o consignad</w:t>
      </w:r>
      <w:r w:rsidR="001E0201">
        <w:rPr>
          <w:rFonts w:ascii="Roboto" w:hAnsi="Roboto"/>
          <w:lang w:val="es-ES"/>
        </w:rPr>
        <w:t>o</w:t>
      </w:r>
      <w:r w:rsidRPr="00F37FA6">
        <w:rPr>
          <w:rFonts w:ascii="Roboto" w:hAnsi="Roboto"/>
          <w:lang w:val="es-ES"/>
        </w:rPr>
        <w:t xml:space="preserve"> erróneamente será responsabilidad exclusiva de la persona interesada sin posibilidad posterior de ninguna reclamación ante la Administración educativa convocante ni consideración de lesión de derechos e intereses legítimos derivados de tales circunstancias imputables exclusivamente al mismo solicitante.</w:t>
      </w:r>
    </w:p>
    <w:p w14:paraId="19B5C3B2" w14:textId="69BAEB9D" w:rsidR="00EC593F" w:rsidRPr="00F37FA6" w:rsidRDefault="00AC594F" w:rsidP="00C4141E">
      <w:pPr>
        <w:pStyle w:val="Ttulo1"/>
        <w:spacing w:before="240" w:line="21" w:lineRule="atLeast"/>
        <w:rPr>
          <w:rFonts w:ascii="Roboto" w:hAnsi="Roboto"/>
          <w:lang w:val="es-ES"/>
        </w:rPr>
      </w:pPr>
      <w:r w:rsidRPr="00F37FA6">
        <w:rPr>
          <w:rFonts w:ascii="Roboto" w:hAnsi="Roboto"/>
          <w:lang w:val="es-ES"/>
        </w:rPr>
        <w:t xml:space="preserve">Quinta. </w:t>
      </w:r>
      <w:r w:rsidR="20FFF0D5" w:rsidRPr="00F37FA6">
        <w:rPr>
          <w:rFonts w:ascii="Roboto" w:hAnsi="Roboto"/>
          <w:lang w:val="es-ES"/>
        </w:rPr>
        <w:t>Empate</w:t>
      </w:r>
      <w:r w:rsidRPr="00F37FA6">
        <w:rPr>
          <w:rFonts w:ascii="Roboto" w:hAnsi="Roboto"/>
          <w:lang w:val="es-ES"/>
        </w:rPr>
        <w:t xml:space="preserve"> de puntos</w:t>
      </w:r>
    </w:p>
    <w:p w14:paraId="235A7445" w14:textId="4B379A7E" w:rsidR="5376443D" w:rsidRPr="00F37FA6" w:rsidRDefault="5376443D" w:rsidP="00C4141E">
      <w:pPr>
        <w:spacing w:before="240" w:line="21" w:lineRule="atLeast"/>
        <w:jc w:val="both"/>
        <w:rPr>
          <w:rFonts w:ascii="Roboto" w:eastAsia="Roboto" w:hAnsi="Roboto" w:cs="Roboto"/>
          <w:lang w:val="es-ES"/>
        </w:rPr>
      </w:pPr>
      <w:r w:rsidRPr="00F37FA6">
        <w:rPr>
          <w:rFonts w:ascii="Roboto" w:hAnsi="Roboto"/>
          <w:lang w:val="es-ES"/>
        </w:rPr>
        <w:t>En caso de empate de puntos resultantes del baremo, el criterio de desempate será la mayor antigüedad en el procedimiento selectivo en el cual obtuvieron la condición de funcionarios de carrera y en cada proceso según la puntuación obtenida.</w:t>
      </w:r>
    </w:p>
    <w:p w14:paraId="0A29ADB1" w14:textId="23B536D8" w:rsidR="00325878" w:rsidRPr="00F37FA6" w:rsidRDefault="00AC594F" w:rsidP="00C4141E">
      <w:pPr>
        <w:pStyle w:val="Ttulo1"/>
        <w:spacing w:before="240" w:line="21" w:lineRule="atLeast"/>
        <w:rPr>
          <w:rFonts w:ascii="Roboto" w:hAnsi="Roboto"/>
          <w:lang w:val="es-ES"/>
        </w:rPr>
      </w:pPr>
      <w:r w:rsidRPr="00F37FA6">
        <w:rPr>
          <w:rFonts w:ascii="Roboto" w:hAnsi="Roboto"/>
          <w:lang w:val="es-ES"/>
        </w:rPr>
        <w:t>Sexta. Comisión de servicios por causas médicas y sociales</w:t>
      </w:r>
    </w:p>
    <w:p w14:paraId="4A8FA918" w14:textId="02D6F5FC" w:rsidR="76348F47" w:rsidRPr="00F37FA6" w:rsidRDefault="76348F47" w:rsidP="00C4141E">
      <w:pPr>
        <w:spacing w:before="240" w:line="21" w:lineRule="atLeast"/>
        <w:jc w:val="both"/>
        <w:rPr>
          <w:rFonts w:ascii="Roboto" w:eastAsia="Roboto" w:hAnsi="Roboto" w:cs="Roboto"/>
          <w:lang w:val="es-ES"/>
        </w:rPr>
      </w:pPr>
      <w:r w:rsidRPr="00F37FA6">
        <w:rPr>
          <w:rFonts w:ascii="Roboto" w:hAnsi="Roboto"/>
          <w:color w:val="000000" w:themeColor="text1"/>
          <w:lang w:val="es-ES"/>
        </w:rPr>
        <w:t>Para la asignación del destino en comisión de servicios, se valorará la concurrencia de las siguientes circunstancias m</w:t>
      </w:r>
      <w:r w:rsidR="00F37FA6">
        <w:rPr>
          <w:rFonts w:ascii="Roboto" w:hAnsi="Roboto"/>
          <w:color w:val="000000" w:themeColor="text1"/>
          <w:lang w:val="es-ES"/>
        </w:rPr>
        <w:t>é</w:t>
      </w:r>
      <w:r w:rsidRPr="00F37FA6">
        <w:rPr>
          <w:rFonts w:ascii="Roboto" w:hAnsi="Roboto"/>
          <w:color w:val="000000" w:themeColor="text1"/>
          <w:lang w:val="es-ES"/>
        </w:rPr>
        <w:t>dico</w:t>
      </w:r>
      <w:r w:rsidR="00F37FA6">
        <w:rPr>
          <w:rFonts w:ascii="Roboto" w:hAnsi="Roboto"/>
          <w:color w:val="000000" w:themeColor="text1"/>
          <w:lang w:val="es-ES"/>
        </w:rPr>
        <w:t>-</w:t>
      </w:r>
      <w:r w:rsidRPr="00F37FA6">
        <w:rPr>
          <w:rFonts w:ascii="Roboto" w:hAnsi="Roboto"/>
          <w:color w:val="000000" w:themeColor="text1"/>
          <w:lang w:val="es-ES"/>
        </w:rPr>
        <w:t>social</w:t>
      </w:r>
      <w:r w:rsidR="00F37FA6">
        <w:rPr>
          <w:rFonts w:ascii="Roboto" w:hAnsi="Roboto"/>
          <w:color w:val="000000" w:themeColor="text1"/>
          <w:lang w:val="es-ES"/>
        </w:rPr>
        <w:t>e</w:t>
      </w:r>
      <w:r w:rsidRPr="00F37FA6">
        <w:rPr>
          <w:rFonts w:ascii="Roboto" w:hAnsi="Roboto"/>
          <w:color w:val="000000" w:themeColor="text1"/>
          <w:lang w:val="es-ES"/>
        </w:rPr>
        <w:t xml:space="preserve">s en las personas solicitantes. Esta evaluación se </w:t>
      </w:r>
      <w:r w:rsidR="00F37FA6">
        <w:rPr>
          <w:rFonts w:ascii="Roboto" w:hAnsi="Roboto"/>
          <w:color w:val="000000" w:themeColor="text1"/>
          <w:lang w:val="es-ES"/>
        </w:rPr>
        <w:t>hará</w:t>
      </w:r>
      <w:r w:rsidRPr="00F37FA6">
        <w:rPr>
          <w:rFonts w:ascii="Roboto" w:hAnsi="Roboto"/>
          <w:color w:val="000000" w:themeColor="text1"/>
          <w:lang w:val="es-ES"/>
        </w:rPr>
        <w:t xml:space="preserve"> considerando la puntuación obtenida según el baremo establecido en el anexo IV de la </w:t>
      </w:r>
      <w:r w:rsidRPr="00F37FA6">
        <w:rPr>
          <w:rFonts w:ascii="Roboto" w:hAnsi="Roboto"/>
          <w:color w:val="000000" w:themeColor="text1"/>
          <w:lang w:val="es-ES"/>
        </w:rPr>
        <w:lastRenderedPageBreak/>
        <w:t>presente resolución:</w:t>
      </w:r>
    </w:p>
    <w:p w14:paraId="03EC4721" w14:textId="77777777"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 xml:space="preserve">1. Por razones de violencia sobre la mujer o por situación de víctima de terrorismo. </w:t>
      </w:r>
    </w:p>
    <w:p w14:paraId="1A7160BB" w14:textId="24E1F725"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Las situaciones de violencia sobre la mujer se acreditarán mediante una sentencia condenatoria por un delito de violencia de género, con la orden de protección o cualquier otra resolución judicial que acuerdo una medida cautelar a favor de la víctima, o bien con el informe del Ministerio Fiscal que indi</w:t>
      </w:r>
      <w:r w:rsidR="002543A7">
        <w:rPr>
          <w:rFonts w:ascii="Roboto" w:hAnsi="Roboto"/>
          <w:lang w:val="es-ES"/>
        </w:rPr>
        <w:t>que</w:t>
      </w:r>
      <w:r w:rsidRPr="00F37FA6">
        <w:rPr>
          <w:rFonts w:ascii="Roboto" w:hAnsi="Roboto"/>
          <w:lang w:val="es-ES"/>
        </w:rPr>
        <w:t xml:space="preserve"> la existencia de indicios que la empleada </w:t>
      </w:r>
      <w:proofErr w:type="gramStart"/>
      <w:r w:rsidRPr="00F37FA6">
        <w:rPr>
          <w:rFonts w:ascii="Roboto" w:hAnsi="Roboto"/>
          <w:lang w:val="es-ES"/>
        </w:rPr>
        <w:t>pública  es</w:t>
      </w:r>
      <w:proofErr w:type="gramEnd"/>
      <w:r w:rsidR="00F37FA6">
        <w:rPr>
          <w:rFonts w:ascii="Roboto" w:hAnsi="Roboto"/>
          <w:lang w:val="es-ES"/>
        </w:rPr>
        <w:t xml:space="preserve"> </w:t>
      </w:r>
      <w:r w:rsidRPr="00F37FA6">
        <w:rPr>
          <w:rFonts w:ascii="Roboto" w:hAnsi="Roboto"/>
          <w:lang w:val="es-ES"/>
        </w:rPr>
        <w:t>víctima de violencia sobre la mujer. También podrán acreditarse las situaciones de violencia de género mediante un informe de los Servicios Sociales, de los servicios especializados o de los servicios de acogida destinados a víctimas de violencia de género de la administración pública competente.</w:t>
      </w:r>
    </w:p>
    <w:p w14:paraId="0A98B210" w14:textId="77777777"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La condición de víctima del terrorismo se acreditará mediante la presentación de la copia de la resolución correspondiente del Ministerio del Interior.</w:t>
      </w:r>
    </w:p>
    <w:p w14:paraId="1EF3D845" w14:textId="5D82BCC1"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 xml:space="preserve">2. Por resolución de la Dirección General de Personal Docente, </w:t>
      </w:r>
      <w:r w:rsidR="00C064A0" w:rsidRPr="00F37FA6">
        <w:rPr>
          <w:rFonts w:ascii="Roboto" w:hAnsi="Roboto"/>
          <w:lang w:val="es-ES"/>
        </w:rPr>
        <w:t>donde</w:t>
      </w:r>
      <w:r w:rsidRPr="00F37FA6">
        <w:rPr>
          <w:rFonts w:ascii="Roboto" w:hAnsi="Roboto"/>
          <w:lang w:val="es-ES"/>
        </w:rPr>
        <w:t xml:space="preserve"> se prescriba el cambio a otro </w:t>
      </w:r>
      <w:r w:rsidR="00580AB4">
        <w:rPr>
          <w:rFonts w:ascii="Roboto" w:hAnsi="Roboto"/>
          <w:lang w:val="es-ES"/>
        </w:rPr>
        <w:t>puesto</w:t>
      </w:r>
      <w:r w:rsidRPr="00F37FA6">
        <w:rPr>
          <w:rFonts w:ascii="Roboto" w:hAnsi="Roboto"/>
          <w:lang w:val="es-ES"/>
        </w:rPr>
        <w:t xml:space="preserve"> docente por la existencia de riesgo laboral causado por las condiciones del puesto de trabajo docente, en base a la propuesta elevada por la Unidad de Resolución de Conflictos.</w:t>
      </w:r>
    </w:p>
    <w:p w14:paraId="63AB79E6" w14:textId="6CDB9CAD" w:rsidR="00635EE4" w:rsidRPr="00F37FA6" w:rsidRDefault="00635EE4" w:rsidP="00C4141E">
      <w:pPr>
        <w:spacing w:before="240" w:line="21" w:lineRule="atLeast"/>
        <w:jc w:val="both"/>
        <w:rPr>
          <w:rFonts w:ascii="Roboto" w:eastAsia="Roboto" w:hAnsi="Roboto" w:cs="Roboto"/>
          <w:color w:val="000000" w:themeColor="text1"/>
          <w:lang w:val="es-ES"/>
        </w:rPr>
      </w:pPr>
      <w:r w:rsidRPr="00F37FA6">
        <w:rPr>
          <w:rFonts w:ascii="Roboto" w:hAnsi="Roboto"/>
          <w:lang w:val="es-ES"/>
        </w:rPr>
        <w:t xml:space="preserve">De acuerdo con el que establece el protocolo de prevención y actuación ante el acoso laboral en centros docentes dependientes de la </w:t>
      </w:r>
      <w:r w:rsidR="00F37FA6" w:rsidRPr="00F37FA6">
        <w:rPr>
          <w:rFonts w:ascii="Roboto" w:hAnsi="Roboto"/>
          <w:lang w:val="es-ES"/>
        </w:rPr>
        <w:t>Conselleria</w:t>
      </w:r>
      <w:r w:rsidRPr="00F37FA6">
        <w:rPr>
          <w:rFonts w:ascii="Roboto" w:hAnsi="Roboto"/>
          <w:lang w:val="es-ES"/>
        </w:rPr>
        <w:t xml:space="preserve"> de Educación, Cultura y Deporte, aprobado en la Comisión Sectorial de Seguridad y Salud en el Trabajo el 4/10/2017, </w:t>
      </w:r>
      <w:r w:rsidRPr="00F37FA6">
        <w:rPr>
          <w:rFonts w:ascii="Roboto" w:hAnsi="Roboto"/>
          <w:color w:val="000000" w:themeColor="text1"/>
          <w:lang w:val="es-ES"/>
        </w:rPr>
        <w:t>se tendrá que adjuntar, en los casos resueltos, la resolución definitiva emitida por la Dirección General de Personal Docente que autori</w:t>
      </w:r>
      <w:r w:rsidR="00635C44">
        <w:rPr>
          <w:rFonts w:ascii="Roboto" w:hAnsi="Roboto"/>
          <w:color w:val="000000" w:themeColor="text1"/>
          <w:lang w:val="es-ES"/>
        </w:rPr>
        <w:t>ce</w:t>
      </w:r>
      <w:r w:rsidRPr="00F37FA6">
        <w:rPr>
          <w:rFonts w:ascii="Roboto" w:hAnsi="Roboto"/>
          <w:color w:val="000000" w:themeColor="text1"/>
          <w:lang w:val="es-ES"/>
        </w:rPr>
        <w:t xml:space="preserve"> el cambio de destino.</w:t>
      </w:r>
    </w:p>
    <w:p w14:paraId="47B314D3" w14:textId="35075516" w:rsidR="35AD6346" w:rsidRPr="00F37FA6" w:rsidRDefault="35AD6346" w:rsidP="00C4141E">
      <w:pPr>
        <w:spacing w:before="240" w:line="21" w:lineRule="atLeast"/>
        <w:jc w:val="both"/>
        <w:rPr>
          <w:rFonts w:ascii="Roboto" w:eastAsia="Roboto" w:hAnsi="Roboto" w:cs="Roboto"/>
          <w:color w:val="000000" w:themeColor="text1"/>
          <w:lang w:val="es-ES"/>
        </w:rPr>
      </w:pPr>
      <w:r w:rsidRPr="00F37FA6">
        <w:rPr>
          <w:rFonts w:ascii="Roboto" w:hAnsi="Roboto"/>
          <w:color w:val="000000" w:themeColor="text1"/>
          <w:lang w:val="es-ES"/>
        </w:rPr>
        <w:t>Para los casos en trámite, será necesario adjuntar la solicitud presentada ante la URC, siempre que esta tenga una fecha anterior al último día establecido para la presentación de solicitudes. La puntuación correspondiente en este apartado estará supeditada a la resolución favorable emitida por la Dirección General de Personal Docente.</w:t>
      </w:r>
    </w:p>
    <w:p w14:paraId="5DA0555C" w14:textId="4AB4E00E" w:rsidR="00635EE4" w:rsidRPr="00F37FA6" w:rsidRDefault="00635EE4" w:rsidP="00C4141E">
      <w:pPr>
        <w:spacing w:before="240" w:line="21" w:lineRule="atLeast"/>
        <w:jc w:val="both"/>
        <w:rPr>
          <w:rFonts w:ascii="Roboto" w:hAnsi="Roboto" w:cs="Times New Roman"/>
          <w:strike/>
          <w:lang w:val="es-ES"/>
        </w:rPr>
      </w:pPr>
      <w:r w:rsidRPr="00F37FA6">
        <w:rPr>
          <w:rFonts w:ascii="Roboto" w:hAnsi="Roboto"/>
          <w:lang w:val="es-ES"/>
        </w:rPr>
        <w:t>3. Por informe de aptitud médico</w:t>
      </w:r>
      <w:r w:rsidR="00F37FA6">
        <w:rPr>
          <w:rFonts w:ascii="Roboto" w:hAnsi="Roboto"/>
          <w:lang w:val="es-ES"/>
        </w:rPr>
        <w:t>-</w:t>
      </w:r>
      <w:r w:rsidRPr="00F37FA6">
        <w:rPr>
          <w:rFonts w:ascii="Roboto" w:hAnsi="Roboto"/>
          <w:lang w:val="es-ES"/>
        </w:rPr>
        <w:t xml:space="preserve">laboral para el puesto de trabajo, expedido por el Servicio de Prevención de Riesgos Laborales del </w:t>
      </w:r>
      <w:bookmarkStart w:id="4" w:name="_Hlk132324317"/>
      <w:r w:rsidRPr="00F37FA6">
        <w:rPr>
          <w:rFonts w:ascii="Roboto" w:hAnsi="Roboto"/>
          <w:lang w:val="es-ES"/>
        </w:rPr>
        <w:t xml:space="preserve">personal propio </w:t>
      </w:r>
      <w:bookmarkEnd w:id="4"/>
      <w:r w:rsidRPr="00F37FA6">
        <w:rPr>
          <w:rFonts w:ascii="Roboto" w:hAnsi="Roboto"/>
          <w:lang w:val="es-ES"/>
        </w:rPr>
        <w:t>de la Generalitat Valenciana</w:t>
      </w:r>
      <w:r w:rsidR="72EF8E22" w:rsidRPr="00F37FA6">
        <w:rPr>
          <w:rFonts w:ascii="Roboto" w:hAnsi="Roboto"/>
          <w:lang w:val="es-ES"/>
        </w:rPr>
        <w:t>.</w:t>
      </w:r>
    </w:p>
    <w:p w14:paraId="01D26F76" w14:textId="05128D3E" w:rsidR="007F4FF6" w:rsidRPr="00F37FA6" w:rsidRDefault="72EF8E22" w:rsidP="007F4FF6">
      <w:pPr>
        <w:spacing w:before="240" w:line="21" w:lineRule="atLeast"/>
        <w:jc w:val="both"/>
        <w:rPr>
          <w:rFonts w:ascii="Roboto" w:hAnsi="Roboto"/>
          <w:lang w:val="es-ES"/>
        </w:rPr>
      </w:pPr>
      <w:r w:rsidRPr="00F37FA6">
        <w:rPr>
          <w:rFonts w:ascii="Roboto" w:hAnsi="Roboto"/>
          <w:lang w:val="es-ES"/>
        </w:rPr>
        <w:t>El personal funcionario docente podrá solicitar comisión de servicios cuando, con anterioridad a la convocatoria correspondiente, dispong</w:t>
      </w:r>
      <w:r w:rsidR="0024040C">
        <w:rPr>
          <w:rFonts w:ascii="Roboto" w:hAnsi="Roboto"/>
          <w:lang w:val="es-ES"/>
        </w:rPr>
        <w:t>a</w:t>
      </w:r>
      <w:r w:rsidRPr="00F37FA6">
        <w:rPr>
          <w:rFonts w:ascii="Roboto" w:hAnsi="Roboto"/>
          <w:lang w:val="es-ES"/>
        </w:rPr>
        <w:t xml:space="preserve"> de un informe de aptitud médico</w:t>
      </w:r>
      <w:r w:rsidR="00F37FA6">
        <w:rPr>
          <w:rFonts w:ascii="Roboto" w:hAnsi="Roboto"/>
          <w:lang w:val="es-ES"/>
        </w:rPr>
        <w:t>-</w:t>
      </w:r>
      <w:r w:rsidRPr="00F37FA6">
        <w:rPr>
          <w:rFonts w:ascii="Roboto" w:hAnsi="Roboto"/>
          <w:lang w:val="es-ES"/>
        </w:rPr>
        <w:t xml:space="preserve">laboral emitido por el Servicio de Prevención de Riesgos del sector docente de la Generalitat Valenciana. </w:t>
      </w:r>
      <w:r w:rsidR="007F4FF6" w:rsidRPr="00F37FA6">
        <w:rPr>
          <w:rFonts w:ascii="Roboto" w:hAnsi="Roboto"/>
          <w:lang w:val="es-ES"/>
        </w:rPr>
        <w:t>Este informe tendrá que prescribir y motivar de manera expr</w:t>
      </w:r>
      <w:r w:rsidR="0024040C">
        <w:rPr>
          <w:rFonts w:ascii="Roboto" w:hAnsi="Roboto"/>
          <w:lang w:val="es-ES"/>
        </w:rPr>
        <w:t>esa</w:t>
      </w:r>
      <w:r w:rsidR="007F4FF6" w:rsidRPr="00F37FA6">
        <w:rPr>
          <w:rFonts w:ascii="Roboto" w:hAnsi="Roboto"/>
          <w:lang w:val="es-ES"/>
        </w:rPr>
        <w:t xml:space="preserve"> la necesidad del cambio a otro </w:t>
      </w:r>
      <w:r w:rsidR="00580AB4">
        <w:rPr>
          <w:rFonts w:ascii="Roboto" w:hAnsi="Roboto"/>
          <w:lang w:val="es-ES"/>
        </w:rPr>
        <w:t>puesto</w:t>
      </w:r>
      <w:r w:rsidR="007F4FF6" w:rsidRPr="00F37FA6">
        <w:rPr>
          <w:rFonts w:ascii="Roboto" w:hAnsi="Roboto"/>
          <w:lang w:val="es-ES"/>
        </w:rPr>
        <w:t xml:space="preserve"> docente, </w:t>
      </w:r>
      <w:r w:rsidR="00934A9F" w:rsidRPr="00F37FA6">
        <w:rPr>
          <w:rFonts w:ascii="Roboto" w:hAnsi="Roboto"/>
          <w:lang w:val="es-ES"/>
        </w:rPr>
        <w:t>a consecuencia</w:t>
      </w:r>
      <w:r w:rsidR="007F4FF6" w:rsidRPr="00F37FA6">
        <w:rPr>
          <w:rFonts w:ascii="Roboto" w:hAnsi="Roboto"/>
          <w:lang w:val="es-ES"/>
        </w:rPr>
        <w:t xml:space="preserve"> de la existencia de un riesgo laboral derivado de las condiciones específicas del puesto de trabajo que ocup</w:t>
      </w:r>
      <w:r w:rsidR="004F5F1D">
        <w:rPr>
          <w:rFonts w:ascii="Roboto" w:hAnsi="Roboto"/>
          <w:lang w:val="es-ES"/>
        </w:rPr>
        <w:t>e</w:t>
      </w:r>
      <w:r w:rsidR="007F4FF6" w:rsidRPr="00F37FA6">
        <w:rPr>
          <w:rFonts w:ascii="Roboto" w:hAnsi="Roboto"/>
          <w:lang w:val="es-ES"/>
        </w:rPr>
        <w:t>, de acuerdo con lo establecido en la Ley 31/1995, de Prevención de Riesgos Laborales. Igualmente, se podrá solicitar la comisión de servicios en aquellos supuestos en que result</w:t>
      </w:r>
      <w:r w:rsidR="004F5F1D">
        <w:rPr>
          <w:rFonts w:ascii="Roboto" w:hAnsi="Roboto"/>
          <w:lang w:val="es-ES"/>
        </w:rPr>
        <w:t>e</w:t>
      </w:r>
      <w:r w:rsidR="007F4FF6" w:rsidRPr="00F37FA6">
        <w:rPr>
          <w:rFonts w:ascii="Roboto" w:hAnsi="Roboto"/>
          <w:lang w:val="es-ES"/>
        </w:rPr>
        <w:t xml:space="preserve"> necesaria una adaptación del puesto de trabajo que no pueda ser materialmente realizada en el centro docente actual</w:t>
      </w:r>
      <w:r w:rsidR="00C81A67" w:rsidRPr="00F37FA6">
        <w:rPr>
          <w:rFonts w:ascii="Roboto" w:hAnsi="Roboto"/>
          <w:lang w:val="es-ES"/>
        </w:rPr>
        <w:t>.</w:t>
      </w:r>
    </w:p>
    <w:p w14:paraId="3E974664" w14:textId="2FF2A8F3"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lastRenderedPageBreak/>
        <w:t>4. Por razón de agresión hacia el personal docente.</w:t>
      </w:r>
    </w:p>
    <w:p w14:paraId="4C744597" w14:textId="605484B5"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Las situaciones de agresión al personal docente se acreditarán mediante una denuncia, una solicitud de asistencia jurídica en la Generalitat Valenciana, un parte de lesiones u otra documentación que permita justificar la acción denunciada. Además, será necesario un informe de la inspección territorial correspondiente.</w:t>
      </w:r>
    </w:p>
    <w:p w14:paraId="239E94D6" w14:textId="73E1B3EB"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5. Por enfermedad grave o leve del personal funcionario solicitante que no exija la declaración de incapacidad permanente cuando, de acuerdo con el criterio del médico de la función pública docente designado por la Dirección General de Personal Docente, la comisión de servicios pueda suponer mejora o reducción de la probabilidad de licencia por enfermedad. La enfermedad grave tendrá que ser una de las que prevé el Real Decreto 1148/2011, de 29 de julio, para la aplicación y el desarrollo, en el Sistema de la Seguridad Social, de la prestación económica por atención de menores afectados por cáncer u otra enfermedad grave (BOE 182, de 30.07.2011). As</w:t>
      </w:r>
      <w:r w:rsidR="007E2D49">
        <w:rPr>
          <w:rFonts w:ascii="Roboto" w:hAnsi="Roboto"/>
          <w:lang w:val="es-ES"/>
        </w:rPr>
        <w:t>i</w:t>
      </w:r>
      <w:r w:rsidRPr="00F37FA6">
        <w:rPr>
          <w:rFonts w:ascii="Roboto" w:hAnsi="Roboto"/>
          <w:lang w:val="es-ES"/>
        </w:rPr>
        <w:t xml:space="preserve">mismo, se tendrá en cuenta cualquier otra enfermedad </w:t>
      </w:r>
      <w:r w:rsidR="0022436D">
        <w:rPr>
          <w:rFonts w:ascii="Roboto" w:hAnsi="Roboto"/>
          <w:lang w:val="es-ES"/>
        </w:rPr>
        <w:t>cuya gravedad</w:t>
      </w:r>
      <w:r w:rsidRPr="00F37FA6">
        <w:rPr>
          <w:rFonts w:ascii="Roboto" w:hAnsi="Roboto"/>
          <w:lang w:val="es-ES"/>
        </w:rPr>
        <w:t xml:space="preserve"> sea similar a las que prevé este real decreto, prestando especial interés a las enfermedades raras.</w:t>
      </w:r>
    </w:p>
    <w:p w14:paraId="15C0AD90" w14:textId="2822B694"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 xml:space="preserve">Dentro de este apartado se tendrán en cuenta los tratamientos de fertilidad para la concesión de comisión de servicios. El informe médico o equivaliendo tendrá que ser emitido por el personal médico especialista y se tendrá que indicar el tiempo que la docente estará en tratamiento de fertilidad. </w:t>
      </w:r>
    </w:p>
    <w:p w14:paraId="23FD7E25" w14:textId="266759E6" w:rsidR="00635EE4" w:rsidRPr="00F37FA6" w:rsidRDefault="00635EE4" w:rsidP="00C4141E">
      <w:pPr>
        <w:spacing w:before="240" w:line="21" w:lineRule="atLeast"/>
        <w:jc w:val="both"/>
        <w:rPr>
          <w:rFonts w:ascii="Roboto" w:eastAsia="Roboto" w:hAnsi="Roboto" w:cs="Roboto"/>
          <w:lang w:val="es-ES"/>
        </w:rPr>
      </w:pPr>
      <w:r w:rsidRPr="00F37FA6">
        <w:rPr>
          <w:rFonts w:ascii="Roboto" w:hAnsi="Roboto"/>
          <w:lang w:val="es-ES"/>
        </w:rPr>
        <w:t xml:space="preserve">Para la valoración de estas causas, la persona solicitante tendrá que llenar el documento que figura en esta resolución como anexo </w:t>
      </w:r>
      <w:r w:rsidR="00215B09">
        <w:rPr>
          <w:rFonts w:ascii="Roboto" w:hAnsi="Roboto"/>
          <w:lang w:val="es-ES"/>
        </w:rPr>
        <w:t>I</w:t>
      </w:r>
      <w:r w:rsidRPr="00F37FA6">
        <w:rPr>
          <w:rFonts w:ascii="Roboto" w:hAnsi="Roboto"/>
          <w:lang w:val="es-ES"/>
        </w:rPr>
        <w:t xml:space="preserve">, al cual adjuntará, debidamente </w:t>
      </w:r>
      <w:r w:rsidR="00215B09">
        <w:rPr>
          <w:rFonts w:ascii="Roboto" w:hAnsi="Roboto"/>
          <w:lang w:val="es-ES"/>
        </w:rPr>
        <w:t>cumplimentado</w:t>
      </w:r>
      <w:r w:rsidRPr="00F37FA6">
        <w:rPr>
          <w:rFonts w:ascii="Roboto" w:hAnsi="Roboto"/>
          <w:lang w:val="es-ES"/>
        </w:rPr>
        <w:t xml:space="preserve">, un informe médico que prevea el contenido que cita el anexo II de esta resolución. </w:t>
      </w:r>
    </w:p>
    <w:p w14:paraId="442F7C09" w14:textId="2BA594EE"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6. Por razones de desempeño de un cargo electo en las corporaciones locales. El personal docente funcionario de carrera que ejerza un cargo electo de las corporaciones locales y no tenga dedicación exclusiva podrá solicitar una comisión de servicios a centros del municipio donde sea cargo electo, o a alguno de los municipios próximos. Tendrá que presentar un certificado expedido por la secretaría de la correspondiente corporación local en el cual se haga constar esta circunstancia. Excepcionalmente, si no es posible acreditar esta condición en el plazo previsto, se podrá aportar el certificado en el plazo de siete días naturales a partir de la obtención del acta correspondiente.</w:t>
      </w:r>
    </w:p>
    <w:p w14:paraId="297AF448" w14:textId="5586A23A" w:rsidR="0040008A" w:rsidRPr="00F37FA6" w:rsidRDefault="00635EE4" w:rsidP="00C4141E">
      <w:pPr>
        <w:pStyle w:val="Prrafodelista"/>
        <w:spacing w:before="240" w:line="21" w:lineRule="atLeast"/>
        <w:ind w:left="0"/>
        <w:jc w:val="both"/>
        <w:rPr>
          <w:rFonts w:ascii="Roboto" w:hAnsi="Roboto" w:cs="Times New Roman"/>
          <w:lang w:val="es-ES"/>
        </w:rPr>
      </w:pPr>
      <w:r w:rsidRPr="00F37FA6">
        <w:rPr>
          <w:rFonts w:ascii="Roboto" w:hAnsi="Roboto"/>
          <w:lang w:val="es-ES"/>
        </w:rPr>
        <w:t>7. Por enfermedad grave o discapacidad del cónyuge, pareja de hecho, o de familiares en primer o en segundo grado de consanguinidad o afinidad. A tal efecto, la enfermedad tendrá que ser una de las que prevé el Real Decreto 1148/2011, de 29 de julio, para la aplicación y el desarrollo, en el Sistema de la Seguridad Social, de la prestación económica por atención de menores afectados por cáncer u otra enfermedad grave (BOE 182, de 30.07.2011). As</w:t>
      </w:r>
      <w:r w:rsidR="005B3302">
        <w:rPr>
          <w:rFonts w:ascii="Roboto" w:hAnsi="Roboto"/>
          <w:lang w:val="es-ES"/>
        </w:rPr>
        <w:t>i</w:t>
      </w:r>
      <w:r w:rsidRPr="00F37FA6">
        <w:rPr>
          <w:rFonts w:ascii="Roboto" w:hAnsi="Roboto"/>
          <w:lang w:val="es-ES"/>
        </w:rPr>
        <w:t xml:space="preserve">mismo, se tendrá en cuenta cualquier otra enfermedad </w:t>
      </w:r>
      <w:r w:rsidR="005B3302">
        <w:rPr>
          <w:rFonts w:ascii="Roboto" w:hAnsi="Roboto"/>
          <w:lang w:val="es-ES"/>
        </w:rPr>
        <w:t>cuya gravedad</w:t>
      </w:r>
      <w:r w:rsidRPr="00F37FA6">
        <w:rPr>
          <w:rFonts w:ascii="Roboto" w:hAnsi="Roboto"/>
          <w:lang w:val="es-ES"/>
        </w:rPr>
        <w:t xml:space="preserve"> sea similar a las que prevé este real decreto, prestando especial interés a las enfermedades raras. Las personas solicitantes que alegan esta causa tendrán que adjuntar la siguiente documentación justificativa:</w:t>
      </w:r>
    </w:p>
    <w:p w14:paraId="26DF9C0A" w14:textId="0DC59C38" w:rsidR="00635EE4" w:rsidRPr="00F37FA6" w:rsidRDefault="00635EE4" w:rsidP="00C4141E">
      <w:pPr>
        <w:pStyle w:val="Prrafodelista"/>
        <w:numPr>
          <w:ilvl w:val="0"/>
          <w:numId w:val="22"/>
        </w:numPr>
        <w:spacing w:before="240" w:line="21" w:lineRule="atLeast"/>
        <w:ind w:left="993"/>
        <w:jc w:val="both"/>
        <w:rPr>
          <w:rFonts w:ascii="Roboto" w:hAnsi="Roboto" w:cs="Times New Roman"/>
          <w:lang w:val="es-ES"/>
        </w:rPr>
      </w:pPr>
      <w:r w:rsidRPr="00F37FA6">
        <w:rPr>
          <w:rFonts w:ascii="Roboto" w:hAnsi="Roboto"/>
          <w:lang w:val="es-ES"/>
        </w:rPr>
        <w:t>Informes médicos actualizados expedidos con posterioridad al 1 de enero de 20</w:t>
      </w:r>
      <w:r w:rsidR="000A4924" w:rsidRPr="00F37FA6">
        <w:rPr>
          <w:rFonts w:ascii="Roboto" w:hAnsi="Roboto"/>
          <w:lang w:val="es-ES"/>
        </w:rPr>
        <w:t>26</w:t>
      </w:r>
      <w:r w:rsidRPr="00F37FA6">
        <w:rPr>
          <w:rFonts w:ascii="Roboto" w:hAnsi="Roboto"/>
          <w:lang w:val="es-ES"/>
        </w:rPr>
        <w:t xml:space="preserve"> </w:t>
      </w:r>
      <w:r w:rsidRPr="00F37FA6">
        <w:rPr>
          <w:rFonts w:ascii="Roboto" w:hAnsi="Roboto"/>
          <w:lang w:val="es-ES"/>
        </w:rPr>
        <w:lastRenderedPageBreak/>
        <w:t>que acredit</w:t>
      </w:r>
      <w:r w:rsidR="005B3302">
        <w:rPr>
          <w:rFonts w:ascii="Roboto" w:hAnsi="Roboto"/>
          <w:lang w:val="es-ES"/>
        </w:rPr>
        <w:t>e</w:t>
      </w:r>
      <w:r w:rsidRPr="00F37FA6">
        <w:rPr>
          <w:rFonts w:ascii="Roboto" w:hAnsi="Roboto"/>
          <w:lang w:val="es-ES"/>
        </w:rPr>
        <w:t>n la enfermedad alegada.</w:t>
      </w:r>
    </w:p>
    <w:p w14:paraId="6B71E374" w14:textId="36757DAC" w:rsidR="00635EE4" w:rsidRPr="00F37FA6" w:rsidRDefault="00635EE4" w:rsidP="00C4141E">
      <w:pPr>
        <w:pStyle w:val="Prrafodelista"/>
        <w:widowControl/>
        <w:numPr>
          <w:ilvl w:val="0"/>
          <w:numId w:val="22"/>
        </w:numPr>
        <w:suppressAutoHyphens w:val="0"/>
        <w:autoSpaceDN/>
        <w:spacing w:before="240" w:after="160" w:line="21" w:lineRule="atLeast"/>
        <w:ind w:left="993"/>
        <w:jc w:val="both"/>
        <w:textAlignment w:val="auto"/>
        <w:rPr>
          <w:rFonts w:ascii="Roboto" w:hAnsi="Roboto" w:cs="Times New Roman"/>
          <w:lang w:val="es-ES"/>
        </w:rPr>
      </w:pPr>
      <w:r w:rsidRPr="00F37FA6">
        <w:rPr>
          <w:rFonts w:ascii="Roboto" w:hAnsi="Roboto"/>
          <w:lang w:val="es-ES"/>
        </w:rPr>
        <w:t>Fotocopia del libro de familia o documentación oportuna que acredit</w:t>
      </w:r>
      <w:r w:rsidR="0041246C">
        <w:rPr>
          <w:rFonts w:ascii="Roboto" w:hAnsi="Roboto"/>
          <w:lang w:val="es-ES"/>
        </w:rPr>
        <w:t>e</w:t>
      </w:r>
      <w:r w:rsidRPr="00F37FA6">
        <w:rPr>
          <w:rFonts w:ascii="Roboto" w:hAnsi="Roboto"/>
          <w:lang w:val="es-ES"/>
        </w:rPr>
        <w:t xml:space="preserve"> el grado de parentesco.</w:t>
      </w:r>
    </w:p>
    <w:p w14:paraId="0B2FBF59" w14:textId="77777777" w:rsidR="00635EE4" w:rsidRPr="00F37FA6" w:rsidRDefault="00635EE4" w:rsidP="00C4141E">
      <w:pPr>
        <w:pStyle w:val="Prrafodelista"/>
        <w:widowControl/>
        <w:numPr>
          <w:ilvl w:val="0"/>
          <w:numId w:val="22"/>
        </w:numPr>
        <w:suppressAutoHyphens w:val="0"/>
        <w:autoSpaceDN/>
        <w:spacing w:before="240" w:after="160" w:line="21" w:lineRule="atLeast"/>
        <w:ind w:left="993"/>
        <w:jc w:val="both"/>
        <w:textAlignment w:val="auto"/>
        <w:rPr>
          <w:rFonts w:ascii="Roboto" w:hAnsi="Roboto" w:cs="Times New Roman"/>
          <w:lang w:val="es-ES"/>
        </w:rPr>
      </w:pPr>
      <w:r w:rsidRPr="00F37FA6">
        <w:rPr>
          <w:rFonts w:ascii="Roboto" w:hAnsi="Roboto"/>
          <w:lang w:val="es-ES"/>
        </w:rPr>
        <w:t>Si se tiene, certificado del grado de discapacidad de la persona enferma.</w:t>
      </w:r>
    </w:p>
    <w:p w14:paraId="41CC6384" w14:textId="583D09F9"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As</w:t>
      </w:r>
      <w:r w:rsidR="005B3302">
        <w:rPr>
          <w:rFonts w:ascii="Roboto" w:hAnsi="Roboto"/>
          <w:lang w:val="es-ES"/>
        </w:rPr>
        <w:t>i</w:t>
      </w:r>
      <w:r w:rsidRPr="00F37FA6">
        <w:rPr>
          <w:rFonts w:ascii="Roboto" w:hAnsi="Roboto"/>
          <w:lang w:val="es-ES"/>
        </w:rPr>
        <w:t>mismo, en los casos de enfermedad de familiares diferentes del cónyuge, la pareja de hecho o los hijos e hijas, tendrá que aportarse la documentación siguiente:</w:t>
      </w:r>
    </w:p>
    <w:p w14:paraId="5912A2E8" w14:textId="77777777" w:rsidR="00635EE4" w:rsidRPr="00F37FA6" w:rsidRDefault="00635EE4" w:rsidP="00C4141E">
      <w:pPr>
        <w:pStyle w:val="Prrafodelista"/>
        <w:widowControl/>
        <w:numPr>
          <w:ilvl w:val="0"/>
          <w:numId w:val="16"/>
        </w:numPr>
        <w:suppressAutoHyphens w:val="0"/>
        <w:autoSpaceDN/>
        <w:spacing w:before="240" w:after="160" w:line="21" w:lineRule="atLeast"/>
        <w:ind w:left="993" w:hanging="425"/>
        <w:jc w:val="both"/>
        <w:textAlignment w:val="auto"/>
        <w:rPr>
          <w:rFonts w:ascii="Roboto" w:hAnsi="Roboto" w:cs="Times New Roman"/>
          <w:lang w:val="es-ES"/>
        </w:rPr>
      </w:pPr>
      <w:r w:rsidRPr="00F37FA6">
        <w:rPr>
          <w:rFonts w:ascii="Roboto" w:hAnsi="Roboto"/>
          <w:lang w:val="es-ES"/>
        </w:rPr>
        <w:t>Una declaración responsable relativa a la necesidad de atención del familiar tal como se señala en el anexo III.</w:t>
      </w:r>
    </w:p>
    <w:p w14:paraId="3B0083F6" w14:textId="77777777" w:rsidR="00635EE4" w:rsidRPr="00F37FA6" w:rsidRDefault="00635EE4" w:rsidP="00C4141E">
      <w:pPr>
        <w:pStyle w:val="Prrafodelista"/>
        <w:widowControl/>
        <w:numPr>
          <w:ilvl w:val="0"/>
          <w:numId w:val="16"/>
        </w:numPr>
        <w:suppressAutoHyphens w:val="0"/>
        <w:autoSpaceDN/>
        <w:spacing w:before="240" w:after="160" w:line="21" w:lineRule="atLeast"/>
        <w:ind w:left="993" w:hanging="425"/>
        <w:jc w:val="both"/>
        <w:textAlignment w:val="auto"/>
        <w:rPr>
          <w:rFonts w:ascii="Roboto" w:hAnsi="Roboto" w:cs="Times New Roman"/>
          <w:lang w:val="es-ES"/>
        </w:rPr>
      </w:pPr>
      <w:r w:rsidRPr="00F37FA6">
        <w:rPr>
          <w:rFonts w:ascii="Roboto" w:hAnsi="Roboto"/>
          <w:lang w:val="es-ES"/>
        </w:rPr>
        <w:t>Informe de los servicios sociales municipales o de los servicios médicos que especifico que la persona solicitante de la comisión de servicios se hace cargo de la atención del familiar.</w:t>
      </w:r>
    </w:p>
    <w:p w14:paraId="1DD33A81" w14:textId="49503A03"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 xml:space="preserve">También podrán participar por este apartado quienes tengan la condición de persona cuidadora en el entorno familiar de una persona en situación de dependencia, designada por los órganos de las comunidades autónomas competentes para el reconocimiento de la situación de dependencia y del derecho para las prestaciones del </w:t>
      </w:r>
      <w:r w:rsidRPr="00EC4B74">
        <w:rPr>
          <w:rFonts w:ascii="Roboto" w:hAnsi="Roboto"/>
          <w:lang w:val="es-ES"/>
        </w:rPr>
        <w:t xml:space="preserve">sistema como para </w:t>
      </w:r>
      <w:r w:rsidRPr="00F37FA6">
        <w:rPr>
          <w:rFonts w:ascii="Roboto" w:hAnsi="Roboto"/>
          <w:lang w:val="es-ES"/>
        </w:rPr>
        <w:t>establecer el programa individual de atención (PIA), de acuerdo con los artículos 27, 28 y 29 de la Ley 39/2006, de 14 de diciembre, de promoción de la autonomía personal y atención a las personas en situación de dependencia. En este caso tendrá que aportarse resolución de aprobación del PIA.</w:t>
      </w:r>
    </w:p>
    <w:p w14:paraId="4B781AF0" w14:textId="756112B8" w:rsidR="00635EE4" w:rsidRPr="00F37FA6" w:rsidRDefault="00635EE4" w:rsidP="00C4141E">
      <w:pPr>
        <w:tabs>
          <w:tab w:val="num" w:pos="720"/>
        </w:tabs>
        <w:spacing w:before="240" w:line="21" w:lineRule="atLeast"/>
        <w:jc w:val="both"/>
        <w:rPr>
          <w:rFonts w:ascii="Roboto" w:hAnsi="Roboto" w:cs="Times New Roman"/>
          <w:lang w:val="es-ES"/>
        </w:rPr>
      </w:pPr>
      <w:r w:rsidRPr="00F37FA6">
        <w:rPr>
          <w:rFonts w:ascii="Roboto" w:hAnsi="Roboto"/>
          <w:lang w:val="es-ES"/>
        </w:rPr>
        <w:t>En el supuesto de que un solicitante acredit</w:t>
      </w:r>
      <w:r w:rsidR="0041246C">
        <w:rPr>
          <w:rFonts w:ascii="Roboto" w:hAnsi="Roboto"/>
          <w:lang w:val="es-ES"/>
        </w:rPr>
        <w:t>e</w:t>
      </w:r>
      <w:r w:rsidRPr="00F37FA6">
        <w:rPr>
          <w:rFonts w:ascii="Roboto" w:hAnsi="Roboto"/>
          <w:lang w:val="es-ES"/>
        </w:rPr>
        <w:t xml:space="preserve"> simultáneamente las circunstancias de ser persona cuidadora y tener un familiar con enfermedad grave o discapacidad, se </w:t>
      </w:r>
      <w:proofErr w:type="gramStart"/>
      <w:r w:rsidRPr="00F37FA6">
        <w:rPr>
          <w:rFonts w:ascii="Roboto" w:hAnsi="Roboto"/>
          <w:lang w:val="es-ES"/>
        </w:rPr>
        <w:t>le</w:t>
      </w:r>
      <w:proofErr w:type="gramEnd"/>
      <w:r w:rsidRPr="00F37FA6">
        <w:rPr>
          <w:rFonts w:ascii="Roboto" w:hAnsi="Roboto"/>
          <w:lang w:val="es-ES"/>
        </w:rPr>
        <w:t xml:space="preserve"> aplicará la puntuación correspondiente a los dos criterios del baremo de manera acumulativa, siempre que la persona que motivo la causa sea diferente.</w:t>
      </w:r>
    </w:p>
    <w:p w14:paraId="59AE4C3E" w14:textId="1FF2EE57"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8. P</w:t>
      </w:r>
      <w:r w:rsidR="005801C0">
        <w:rPr>
          <w:rFonts w:ascii="Roboto" w:hAnsi="Roboto"/>
          <w:lang w:val="es-ES"/>
        </w:rPr>
        <w:t>or</w:t>
      </w:r>
      <w:r w:rsidRPr="00F37FA6">
        <w:rPr>
          <w:rFonts w:ascii="Roboto" w:hAnsi="Roboto"/>
          <w:lang w:val="es-ES"/>
        </w:rPr>
        <w:t xml:space="preserve"> ser familia educadora de la Comunidad Valenciana y tener en acogida menores tutelados de la Generalitat nacidos con posterioridad al 1 de enero de 20</w:t>
      </w:r>
      <w:r w:rsidR="0084111C" w:rsidRPr="00F37FA6">
        <w:rPr>
          <w:rFonts w:ascii="Roboto" w:hAnsi="Roboto"/>
          <w:lang w:val="es-ES"/>
        </w:rPr>
        <w:t>10</w:t>
      </w:r>
      <w:r w:rsidRPr="00F37FA6">
        <w:rPr>
          <w:rFonts w:ascii="Roboto" w:hAnsi="Roboto"/>
          <w:lang w:val="es-ES"/>
        </w:rPr>
        <w:t>. Esta circunstancia tendrá que acreditarse mediante un certificado emitido por el servicio territorial de la Generalitat Valenciana competente en materia de protección de menores.</w:t>
      </w:r>
    </w:p>
    <w:p w14:paraId="0EAFC550" w14:textId="3E06DAE8"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 xml:space="preserve">9. Por conciliación de la vida laboral y familiar para </w:t>
      </w:r>
      <w:r w:rsidR="00092350">
        <w:rPr>
          <w:rFonts w:ascii="Roboto" w:hAnsi="Roboto"/>
          <w:lang w:val="es-ES"/>
        </w:rPr>
        <w:t>el cuidado</w:t>
      </w:r>
      <w:r w:rsidRPr="00F37FA6">
        <w:rPr>
          <w:rFonts w:ascii="Roboto" w:hAnsi="Roboto"/>
          <w:lang w:val="es-ES"/>
        </w:rPr>
        <w:t xml:space="preserve"> de hijos o hijas </w:t>
      </w:r>
      <w:bookmarkStart w:id="5" w:name="_Hlk100229392"/>
      <w:r w:rsidRPr="00F37FA6">
        <w:rPr>
          <w:rFonts w:ascii="Roboto" w:hAnsi="Roboto"/>
          <w:lang w:val="es-ES"/>
        </w:rPr>
        <w:t>nacidos con posterioridad al 1 de enero de 20</w:t>
      </w:r>
      <w:bookmarkEnd w:id="5"/>
      <w:r w:rsidR="0084111C" w:rsidRPr="00F37FA6">
        <w:rPr>
          <w:rFonts w:ascii="Roboto" w:hAnsi="Roboto"/>
          <w:lang w:val="es-ES"/>
        </w:rPr>
        <w:t>10</w:t>
      </w:r>
      <w:r w:rsidRPr="00F37FA6">
        <w:rPr>
          <w:rFonts w:ascii="Roboto" w:hAnsi="Roboto"/>
          <w:lang w:val="es-ES"/>
        </w:rPr>
        <w:t>. Las personas solicitantes que alegan esta causa tendrán que aportar, junto con la solicitud, una fotocopia del libro de familia o un certificado de Registro Civil, y, en su caso, la sentencia que acredit</w:t>
      </w:r>
      <w:r w:rsidR="0041246C">
        <w:rPr>
          <w:rFonts w:ascii="Roboto" w:hAnsi="Roboto"/>
          <w:lang w:val="es-ES"/>
        </w:rPr>
        <w:t>e</w:t>
      </w:r>
      <w:r w:rsidRPr="00F37FA6">
        <w:rPr>
          <w:rFonts w:ascii="Roboto" w:hAnsi="Roboto"/>
          <w:lang w:val="es-ES"/>
        </w:rPr>
        <w:t xml:space="preserve"> la situación de custodia compartida.</w:t>
      </w:r>
    </w:p>
    <w:p w14:paraId="083138ED" w14:textId="3274A871"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Se considerará la condición de la solicitante que esté embarazada y que la fecha prevista de parte sea anterior al 31 de enero de 202</w:t>
      </w:r>
      <w:r w:rsidR="00843DC8" w:rsidRPr="00F37FA6">
        <w:rPr>
          <w:rFonts w:ascii="Roboto" w:hAnsi="Roboto"/>
          <w:lang w:val="es-ES"/>
        </w:rPr>
        <w:t>7</w:t>
      </w:r>
      <w:r w:rsidRPr="00F37FA6">
        <w:rPr>
          <w:rFonts w:ascii="Roboto" w:hAnsi="Roboto"/>
          <w:lang w:val="es-ES"/>
        </w:rPr>
        <w:t>. La documentación se acreditará con el certificado médico del especialista.</w:t>
      </w:r>
    </w:p>
    <w:p w14:paraId="1807061F" w14:textId="07617807" w:rsidR="7EE55E34" w:rsidRPr="00F37FA6" w:rsidRDefault="7EE55E34" w:rsidP="00C4141E">
      <w:pPr>
        <w:spacing w:before="240" w:line="21" w:lineRule="atLeast"/>
        <w:jc w:val="both"/>
        <w:rPr>
          <w:rFonts w:ascii="Roboto" w:eastAsia="Roboto" w:hAnsi="Roboto" w:cs="Roboto"/>
          <w:lang w:val="es-ES"/>
        </w:rPr>
      </w:pPr>
      <w:r w:rsidRPr="00F37FA6">
        <w:rPr>
          <w:rFonts w:ascii="Roboto" w:hAnsi="Roboto"/>
          <w:lang w:val="es-ES"/>
        </w:rPr>
        <w:t xml:space="preserve">Igualmente, se considerará la situación de encontrarse en proceso de adopción de personas menores de edad, mediante procedimiento convocado por la Generalitat Valenciana. Esta circunstancia tendrá que acreditarse con justificante de registro de tramitación y solicitud de la Dirección Territorial de Servicios Sociales e igualdad, de la </w:t>
      </w:r>
      <w:r w:rsidR="00F37FA6" w:rsidRPr="00F37FA6">
        <w:rPr>
          <w:rFonts w:ascii="Roboto" w:hAnsi="Roboto"/>
          <w:lang w:val="es-ES"/>
        </w:rPr>
        <w:t>Conselleria</w:t>
      </w:r>
      <w:r w:rsidRPr="00F37FA6">
        <w:rPr>
          <w:rFonts w:ascii="Roboto" w:hAnsi="Roboto"/>
          <w:lang w:val="es-ES"/>
        </w:rPr>
        <w:t xml:space="preserve"> de Servicios </w:t>
      </w:r>
      <w:r w:rsidRPr="00F37FA6">
        <w:rPr>
          <w:rFonts w:ascii="Roboto" w:hAnsi="Roboto"/>
          <w:lang w:val="es-ES"/>
        </w:rPr>
        <w:lastRenderedPageBreak/>
        <w:t>Sociales, Igualdad y Vivienda.</w:t>
      </w:r>
    </w:p>
    <w:p w14:paraId="63618BAD" w14:textId="0277A19A" w:rsidR="00635EE4" w:rsidRPr="00F37FA6" w:rsidRDefault="00635EE4" w:rsidP="00C4141E">
      <w:pPr>
        <w:spacing w:before="240" w:line="21" w:lineRule="atLeast"/>
        <w:jc w:val="both"/>
        <w:rPr>
          <w:rFonts w:ascii="Roboto" w:hAnsi="Roboto" w:cs="Times New Roman"/>
          <w:lang w:val="es-ES"/>
        </w:rPr>
      </w:pPr>
      <w:r w:rsidRPr="00F37FA6">
        <w:rPr>
          <w:rFonts w:ascii="Roboto" w:hAnsi="Roboto"/>
          <w:lang w:val="es-ES"/>
        </w:rPr>
        <w:t xml:space="preserve">Se tendrá en cuenta </w:t>
      </w:r>
      <w:r w:rsidR="00C064A0" w:rsidRPr="00F37FA6">
        <w:rPr>
          <w:rFonts w:ascii="Roboto" w:hAnsi="Roboto"/>
          <w:lang w:val="es-ES"/>
        </w:rPr>
        <w:t>a fin</w:t>
      </w:r>
      <w:r w:rsidRPr="00F37FA6">
        <w:rPr>
          <w:rFonts w:ascii="Roboto" w:hAnsi="Roboto"/>
          <w:lang w:val="es-ES"/>
        </w:rPr>
        <w:t xml:space="preserve"> de baremo que sea familia numerosa y/o familia monoparental, según el Decreto 19/2018, de 9 de marzo, así como las situaciones de custodia compartida, el número de hijos e hijas y sus edades.</w:t>
      </w:r>
    </w:p>
    <w:p w14:paraId="70AE0927" w14:textId="6FC81871" w:rsidR="00CA7F4A" w:rsidRPr="00F37FA6" w:rsidRDefault="5B207907" w:rsidP="00C4141E">
      <w:pPr>
        <w:spacing w:before="240" w:line="21" w:lineRule="atLeast"/>
        <w:jc w:val="both"/>
        <w:rPr>
          <w:rFonts w:ascii="Roboto" w:eastAsia="Roboto" w:hAnsi="Roboto" w:cs="Roboto"/>
          <w:lang w:val="es-ES"/>
        </w:rPr>
      </w:pPr>
      <w:r w:rsidRPr="00F37FA6">
        <w:rPr>
          <w:rFonts w:ascii="Roboto" w:hAnsi="Roboto"/>
          <w:lang w:val="es-ES"/>
        </w:rPr>
        <w:t>10. P</w:t>
      </w:r>
      <w:r w:rsidR="005801C0">
        <w:rPr>
          <w:rFonts w:ascii="Roboto" w:hAnsi="Roboto"/>
          <w:lang w:val="es-ES"/>
        </w:rPr>
        <w:t>or</w:t>
      </w:r>
      <w:r w:rsidRPr="00F37FA6">
        <w:rPr>
          <w:rFonts w:ascii="Roboto" w:hAnsi="Roboto"/>
          <w:lang w:val="es-ES"/>
        </w:rPr>
        <w:t xml:space="preserve"> ser persona afectada por la depresión aislada en niveles altos (DANA). Las personas solicitantes que alegan esta causa tendrán que adjuntar certificado de empadronamiento o padrón histórico que acredit</w:t>
      </w:r>
      <w:r w:rsidR="0041246C">
        <w:rPr>
          <w:rFonts w:ascii="Roboto" w:hAnsi="Roboto"/>
          <w:lang w:val="es-ES"/>
        </w:rPr>
        <w:t>e</w:t>
      </w:r>
      <w:r w:rsidRPr="00F37FA6">
        <w:rPr>
          <w:rFonts w:ascii="Roboto" w:hAnsi="Roboto"/>
          <w:lang w:val="es-ES"/>
        </w:rPr>
        <w:t xml:space="preserve"> que estaban inscritas a fecha 29 de octubre de 2024 en el padrón de habitantes de alguna de las localidades </w:t>
      </w:r>
      <w:r w:rsidR="6629C9F0" w:rsidRPr="00F37FA6">
        <w:rPr>
          <w:rFonts w:ascii="Roboto" w:eastAsia="Roboto" w:hAnsi="Roboto" w:cs="Roboto"/>
          <w:color w:val="000000" w:themeColor="text1"/>
          <w:lang w:val="es-ES"/>
        </w:rPr>
        <w:t>más afectadas por la DANA, según la relación de municipios que figura en el anexo ... de esta convocatoria.</w:t>
      </w:r>
    </w:p>
    <w:p w14:paraId="3DBE35F2" w14:textId="62184BF8" w:rsidR="00CA7F4A" w:rsidRPr="00F37FA6" w:rsidRDefault="00AC594F" w:rsidP="00C4141E">
      <w:pPr>
        <w:spacing w:before="240" w:line="21" w:lineRule="atLeast"/>
        <w:jc w:val="both"/>
        <w:rPr>
          <w:rFonts w:ascii="Roboto" w:hAnsi="Roboto"/>
          <w:i/>
          <w:iCs/>
          <w:lang w:val="es-ES"/>
        </w:rPr>
      </w:pPr>
      <w:bookmarkStart w:id="6" w:name="_Hlk165035377"/>
      <w:r w:rsidRPr="00F37FA6">
        <w:rPr>
          <w:rFonts w:ascii="Roboto" w:hAnsi="Roboto"/>
          <w:i/>
          <w:iCs/>
          <w:lang w:val="es-ES"/>
        </w:rPr>
        <w:t xml:space="preserve">Séptima. Comisión de servicios por interés profesional </w:t>
      </w:r>
    </w:p>
    <w:p w14:paraId="45340CCD" w14:textId="1FFE31A2" w:rsidR="009B5961" w:rsidRPr="00F37FA6" w:rsidRDefault="00635EE4" w:rsidP="00C4141E">
      <w:pPr>
        <w:spacing w:before="240" w:line="21" w:lineRule="atLeast"/>
        <w:jc w:val="both"/>
        <w:rPr>
          <w:rFonts w:ascii="Roboto" w:hAnsi="Roboto"/>
          <w:lang w:val="es-ES"/>
        </w:rPr>
      </w:pPr>
      <w:r w:rsidRPr="00F37FA6">
        <w:rPr>
          <w:rFonts w:ascii="Roboto" w:hAnsi="Roboto"/>
          <w:lang w:val="es-ES"/>
        </w:rPr>
        <w:t>El personal funcionario de carrera con destino en la Comunidad Valenciana a fecha 1 de septiembre de 2025 que dese</w:t>
      </w:r>
      <w:r w:rsidR="007813D7">
        <w:rPr>
          <w:rFonts w:ascii="Roboto" w:hAnsi="Roboto"/>
          <w:lang w:val="es-ES"/>
        </w:rPr>
        <w:t>e</w:t>
      </w:r>
      <w:r w:rsidRPr="00F37FA6">
        <w:rPr>
          <w:rFonts w:ascii="Roboto" w:hAnsi="Roboto"/>
          <w:lang w:val="es-ES"/>
        </w:rPr>
        <w:t xml:space="preserve"> acceder en comisión de servicios en otro centro docente</w:t>
      </w:r>
      <w:bookmarkStart w:id="7" w:name="_Hlk165035841"/>
      <w:bookmarkEnd w:id="6"/>
      <w:r w:rsidRPr="00F37FA6">
        <w:rPr>
          <w:rFonts w:ascii="Roboto" w:hAnsi="Roboto"/>
          <w:lang w:val="es-ES"/>
        </w:rPr>
        <w:t>, y que no se encuentre en ningun</w:t>
      </w:r>
      <w:r w:rsidR="0040541B">
        <w:rPr>
          <w:rFonts w:ascii="Roboto" w:hAnsi="Roboto"/>
          <w:lang w:val="es-ES"/>
        </w:rPr>
        <w:t>a</w:t>
      </w:r>
      <w:r w:rsidRPr="00F37FA6">
        <w:rPr>
          <w:rFonts w:ascii="Roboto" w:hAnsi="Roboto"/>
          <w:lang w:val="es-ES"/>
        </w:rPr>
        <w:t xml:space="preserve"> de las causas m</w:t>
      </w:r>
      <w:r w:rsidR="00F37FA6">
        <w:rPr>
          <w:rFonts w:ascii="Roboto" w:hAnsi="Roboto"/>
          <w:lang w:val="es-ES"/>
        </w:rPr>
        <w:t>é</w:t>
      </w:r>
      <w:r w:rsidRPr="00F37FA6">
        <w:rPr>
          <w:rFonts w:ascii="Roboto" w:hAnsi="Roboto"/>
          <w:lang w:val="es-ES"/>
        </w:rPr>
        <w:t>dico</w:t>
      </w:r>
      <w:r w:rsidR="00F37FA6">
        <w:rPr>
          <w:rFonts w:ascii="Roboto" w:hAnsi="Roboto"/>
          <w:lang w:val="es-ES"/>
        </w:rPr>
        <w:t>-</w:t>
      </w:r>
      <w:r w:rsidRPr="00F37FA6">
        <w:rPr>
          <w:rFonts w:ascii="Roboto" w:hAnsi="Roboto"/>
          <w:lang w:val="es-ES"/>
        </w:rPr>
        <w:t>social</w:t>
      </w:r>
      <w:r w:rsidR="00F37FA6">
        <w:rPr>
          <w:rFonts w:ascii="Roboto" w:hAnsi="Roboto"/>
          <w:lang w:val="es-ES"/>
        </w:rPr>
        <w:t>e</w:t>
      </w:r>
      <w:r w:rsidRPr="00F37FA6">
        <w:rPr>
          <w:rFonts w:ascii="Roboto" w:hAnsi="Roboto"/>
          <w:lang w:val="es-ES"/>
        </w:rPr>
        <w:t>s podrá solicitar esta comisión dentro de este procedimiento.</w:t>
      </w:r>
      <w:bookmarkEnd w:id="7"/>
    </w:p>
    <w:p w14:paraId="3E2D72C1" w14:textId="492AB28C" w:rsidR="009B5961" w:rsidRPr="00F37FA6" w:rsidRDefault="005A0DD0" w:rsidP="00C4141E">
      <w:pPr>
        <w:spacing w:before="240" w:line="21" w:lineRule="atLeast"/>
        <w:jc w:val="both"/>
        <w:rPr>
          <w:rFonts w:ascii="Roboto" w:hAnsi="Roboto"/>
          <w:lang w:val="es-ES"/>
        </w:rPr>
      </w:pPr>
      <w:r w:rsidRPr="00F37FA6">
        <w:rPr>
          <w:rFonts w:ascii="Roboto" w:hAnsi="Roboto"/>
          <w:lang w:val="es-ES"/>
        </w:rPr>
        <w:t xml:space="preserve">Esta adjudicación se </w:t>
      </w:r>
      <w:r w:rsidR="00F37FA6">
        <w:rPr>
          <w:rFonts w:ascii="Roboto" w:hAnsi="Roboto"/>
          <w:lang w:val="es-ES"/>
        </w:rPr>
        <w:t>hará</w:t>
      </w:r>
      <w:r w:rsidRPr="00F37FA6">
        <w:rPr>
          <w:rFonts w:ascii="Roboto" w:hAnsi="Roboto"/>
          <w:lang w:val="es-ES"/>
        </w:rPr>
        <w:t xml:space="preserve"> según la puntuación obtenida por cada solicitante en el baremo de puntuaciones establecido en el anexo V. Los participantes serán ordenados de mayor a menor puntuación, se adjudicarán las comisiones de servicios en esa orden hasta agotar las plazas disponibles o las solicitudes presentadas.</w:t>
      </w:r>
    </w:p>
    <w:p w14:paraId="7F055096" w14:textId="3CCD5F6E" w:rsidR="635A4DBE" w:rsidRPr="00F37FA6" w:rsidRDefault="635A4DBE" w:rsidP="00C4141E">
      <w:p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A los participantes que solicitan comisiones de servicios por interés profesional se l</w:t>
      </w:r>
      <w:r w:rsidR="00B21593">
        <w:rPr>
          <w:rFonts w:ascii="Roboto" w:eastAsia="Roboto" w:hAnsi="Roboto" w:cs="Roboto"/>
          <w:color w:val="000000" w:themeColor="text1"/>
          <w:lang w:val="es-ES"/>
        </w:rPr>
        <w:t>e</w:t>
      </w:r>
      <w:r w:rsidRPr="00F37FA6">
        <w:rPr>
          <w:rFonts w:ascii="Roboto" w:eastAsia="Roboto" w:hAnsi="Roboto" w:cs="Roboto"/>
          <w:color w:val="000000" w:themeColor="text1"/>
          <w:lang w:val="es-ES"/>
        </w:rPr>
        <w:t xml:space="preserve">s asignará, de oficio, la puntuación del baremo según los datos registrados en la Administración. </w:t>
      </w:r>
    </w:p>
    <w:p w14:paraId="46B02096" w14:textId="5519E1CF" w:rsidR="635A4DBE" w:rsidRPr="00F37FA6" w:rsidRDefault="635A4DBE" w:rsidP="00C4141E">
      <w:p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Se baremarán los criterios siguientes:</w:t>
      </w:r>
    </w:p>
    <w:p w14:paraId="7410A590" w14:textId="2DA95A94" w:rsidR="00B7546D" w:rsidRPr="00F37FA6" w:rsidRDefault="00B7546D" w:rsidP="00C4141E">
      <w:pPr>
        <w:pStyle w:val="Prrafodelista"/>
        <w:numPr>
          <w:ilvl w:val="0"/>
          <w:numId w:val="28"/>
        </w:num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Antigüedad en la función pública docente</w:t>
      </w:r>
    </w:p>
    <w:p w14:paraId="540D1F1B" w14:textId="7F2A59EA" w:rsidR="00A07987" w:rsidRPr="00F37FA6" w:rsidRDefault="0084236C" w:rsidP="00C4141E">
      <w:pPr>
        <w:pStyle w:val="Prrafodelista"/>
        <w:numPr>
          <w:ilvl w:val="0"/>
          <w:numId w:val="28"/>
        </w:num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Desempeño de cargos directivos</w:t>
      </w:r>
    </w:p>
    <w:p w14:paraId="3F07F171" w14:textId="357B0B78" w:rsidR="00D47178" w:rsidRPr="00F37FA6" w:rsidRDefault="00D47178" w:rsidP="00C4141E">
      <w:pPr>
        <w:pStyle w:val="Prrafodelista"/>
        <w:numPr>
          <w:ilvl w:val="0"/>
          <w:numId w:val="28"/>
        </w:num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 xml:space="preserve">Titulaciones oficiales de conocimiento de una lengua extranjera </w:t>
      </w:r>
    </w:p>
    <w:p w14:paraId="2D8CF020" w14:textId="4D352B59" w:rsidR="0084236C" w:rsidRPr="00F37FA6" w:rsidRDefault="00D47178" w:rsidP="00C4141E">
      <w:pPr>
        <w:pStyle w:val="Prrafodelista"/>
        <w:numPr>
          <w:ilvl w:val="0"/>
          <w:numId w:val="28"/>
        </w:num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Conocimiento del valenciano</w:t>
      </w:r>
    </w:p>
    <w:p w14:paraId="3FF82569" w14:textId="323C9842" w:rsidR="00463FE1" w:rsidRPr="00F37FA6" w:rsidRDefault="00FB1109" w:rsidP="00C4141E">
      <w:pPr>
        <w:pStyle w:val="Prrafodelista"/>
        <w:numPr>
          <w:ilvl w:val="0"/>
          <w:numId w:val="28"/>
        </w:num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 xml:space="preserve">Horas de formación permanente registradas en la cuenta de formación del personal docente en los últimos </w:t>
      </w:r>
      <w:r w:rsidR="25CCDA05" w:rsidRPr="00F37FA6">
        <w:rPr>
          <w:rFonts w:ascii="Roboto" w:eastAsia="Roboto" w:hAnsi="Roboto" w:cs="Roboto"/>
          <w:color w:val="000000" w:themeColor="text1"/>
          <w:lang w:val="es-ES"/>
        </w:rPr>
        <w:t>seis</w:t>
      </w:r>
      <w:r w:rsidRPr="00F37FA6">
        <w:rPr>
          <w:rFonts w:ascii="Roboto" w:eastAsia="Roboto" w:hAnsi="Roboto" w:cs="Roboto"/>
          <w:color w:val="000000" w:themeColor="text1"/>
          <w:lang w:val="es-ES"/>
        </w:rPr>
        <w:t xml:space="preserve"> cursos</w:t>
      </w:r>
    </w:p>
    <w:p w14:paraId="3AC6B641" w14:textId="2A84DD38" w:rsidR="003343D2" w:rsidRPr="00F37FA6" w:rsidRDefault="00A11687" w:rsidP="00C4141E">
      <w:pPr>
        <w:pStyle w:val="Ttulo1"/>
        <w:spacing w:before="240" w:line="21" w:lineRule="atLeast"/>
        <w:rPr>
          <w:rFonts w:ascii="Roboto" w:hAnsi="Roboto"/>
          <w:lang w:val="es-ES"/>
        </w:rPr>
      </w:pPr>
      <w:bookmarkStart w:id="8" w:name="_Toc164859992"/>
      <w:bookmarkEnd w:id="3"/>
      <w:r w:rsidRPr="00F37FA6">
        <w:rPr>
          <w:rFonts w:ascii="Roboto" w:hAnsi="Roboto"/>
          <w:lang w:val="es-ES"/>
        </w:rPr>
        <w:t>Octava. Comisión evaluadora y comisión técnica</w:t>
      </w:r>
      <w:bookmarkEnd w:id="8"/>
    </w:p>
    <w:p w14:paraId="744AA471"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Para la evaluación de las causas alegadas y la documentación aportada por las personas participantes, la Dirección General de Personal Docente designará una o varias comisiones de valoración según el número de participantes.</w:t>
      </w:r>
    </w:p>
    <w:p w14:paraId="6E93722B" w14:textId="7021E764"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Estas comisiones de valoración, que serán nombradas por la Dirección General de Personal Docente, estarán integradas por un presidente o una presidenta y por cuatro o más vocales, personal funcionario en activo, actuando como secretario o secretaria la persona vocal de </w:t>
      </w:r>
      <w:r w:rsidRPr="00F37FA6">
        <w:rPr>
          <w:rFonts w:ascii="Roboto" w:hAnsi="Roboto"/>
          <w:lang w:val="es-ES"/>
        </w:rPr>
        <w:lastRenderedPageBreak/>
        <w:t>menor edad.</w:t>
      </w:r>
    </w:p>
    <w:p w14:paraId="298FC3D9" w14:textId="1595DB4C"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La composición de estas comisiones se publicará en la página web de la Conselleria de Educación, Cultura</w:t>
      </w:r>
      <w:r w:rsidR="004D7460">
        <w:rPr>
          <w:rFonts w:ascii="Roboto" w:hAnsi="Roboto"/>
          <w:lang w:val="es-ES"/>
        </w:rPr>
        <w:t xml:space="preserve"> y</w:t>
      </w:r>
      <w:r w:rsidRPr="00F37FA6">
        <w:rPr>
          <w:rFonts w:ascii="Roboto" w:hAnsi="Roboto"/>
          <w:lang w:val="es-ES"/>
        </w:rPr>
        <w:t xml:space="preserve"> Universidades </w:t>
      </w:r>
      <w:hyperlink r:id="rId14">
        <w:r w:rsidRPr="00F37FA6">
          <w:rPr>
            <w:rStyle w:val="Hipervnculo"/>
            <w:rFonts w:ascii="Roboto" w:hAnsi="Roboto"/>
            <w:color w:val="auto"/>
            <w:lang w:val="es-ES"/>
          </w:rPr>
          <w:t>https://ceice.gva.es/va/</w:t>
        </w:r>
      </w:hyperlink>
      <w:r w:rsidRPr="00F37FA6">
        <w:rPr>
          <w:rFonts w:ascii="Roboto" w:hAnsi="Roboto"/>
          <w:lang w:val="es-ES"/>
        </w:rPr>
        <w:t xml:space="preserve"> y las persones miembros estarán sujetas a las causas de abstención y/o </w:t>
      </w:r>
      <w:proofErr w:type="gramStart"/>
      <w:r w:rsidRPr="00F37FA6">
        <w:rPr>
          <w:rFonts w:ascii="Roboto" w:hAnsi="Roboto"/>
          <w:lang w:val="es-ES"/>
        </w:rPr>
        <w:t>recusación establecidas</w:t>
      </w:r>
      <w:proofErr w:type="gramEnd"/>
      <w:r w:rsidRPr="00F37FA6">
        <w:rPr>
          <w:rFonts w:ascii="Roboto" w:hAnsi="Roboto"/>
          <w:lang w:val="es-ES"/>
        </w:rPr>
        <w:t xml:space="preserve"> en los artículos 23 y 24, de la Ley 40/2015, de 1 de octubre, de régimen jurídico del sector público.</w:t>
      </w:r>
    </w:p>
    <w:p w14:paraId="0B5928C9"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Por otro lado, y con el fin de resolver las posibles dudas y fijar criterios para la valoración por parte de las comisiones de valoración, se constituirá una comisión técnica, la cual estará formada por las personas siguientes:</w:t>
      </w:r>
    </w:p>
    <w:p w14:paraId="767E6F66" w14:textId="0C0D71EB" w:rsidR="003343D2" w:rsidRPr="00F37FA6" w:rsidRDefault="003343D2" w:rsidP="00C4141E">
      <w:pPr>
        <w:spacing w:before="240" w:line="21" w:lineRule="atLeast"/>
        <w:ind w:left="567"/>
        <w:jc w:val="both"/>
        <w:rPr>
          <w:rFonts w:ascii="Roboto" w:hAnsi="Roboto" w:cs="Times New Roman"/>
          <w:lang w:val="es-ES"/>
        </w:rPr>
      </w:pPr>
      <w:r w:rsidRPr="00F37FA6">
        <w:rPr>
          <w:rFonts w:ascii="Roboto" w:hAnsi="Roboto"/>
          <w:i/>
          <w:iCs/>
          <w:lang w:val="es-ES"/>
        </w:rPr>
        <w:t>a</w:t>
      </w:r>
      <w:r w:rsidRPr="00F37FA6">
        <w:rPr>
          <w:rFonts w:ascii="Roboto" w:hAnsi="Roboto"/>
          <w:lang w:val="es-ES"/>
        </w:rPr>
        <w:t>) Un subdirector o subdirectora general de la Dirección General de Personal Docente, por designación del director general de Personal Docente, que actuará como presidente/a.</w:t>
      </w:r>
    </w:p>
    <w:p w14:paraId="6B8487B9" w14:textId="2ACA6C67" w:rsidR="003343D2" w:rsidRPr="00F37FA6" w:rsidRDefault="003343D2" w:rsidP="00C4141E">
      <w:pPr>
        <w:spacing w:before="240" w:line="21" w:lineRule="atLeast"/>
        <w:ind w:left="567"/>
        <w:jc w:val="both"/>
        <w:rPr>
          <w:rFonts w:ascii="Roboto" w:hAnsi="Roboto" w:cs="Times New Roman"/>
          <w:lang w:val="es-ES"/>
        </w:rPr>
      </w:pPr>
      <w:r w:rsidRPr="00F37FA6">
        <w:rPr>
          <w:rFonts w:ascii="Roboto" w:hAnsi="Roboto"/>
          <w:lang w:val="es-ES"/>
        </w:rPr>
        <w:t xml:space="preserve">b) </w:t>
      </w:r>
      <w:r w:rsidR="66A9ADF5" w:rsidRPr="00F37FA6">
        <w:rPr>
          <w:rFonts w:ascii="Roboto" w:hAnsi="Roboto"/>
          <w:lang w:val="es-ES"/>
        </w:rPr>
        <w:t>Un jefe</w:t>
      </w:r>
      <w:r w:rsidRPr="00F37FA6">
        <w:rPr>
          <w:rFonts w:ascii="Roboto" w:hAnsi="Roboto"/>
          <w:lang w:val="es-ES"/>
        </w:rPr>
        <w:t xml:space="preserve"> de servicio de la Dirección General de Personal Docente, que designará el director general de Personal Docente.</w:t>
      </w:r>
    </w:p>
    <w:p w14:paraId="5657C528" w14:textId="2CA9EB9C" w:rsidR="003343D2" w:rsidRPr="00F37FA6" w:rsidRDefault="003343D2" w:rsidP="00C4141E">
      <w:pPr>
        <w:spacing w:before="240" w:line="21" w:lineRule="atLeast"/>
        <w:ind w:left="567"/>
        <w:jc w:val="both"/>
        <w:rPr>
          <w:rFonts w:ascii="Roboto" w:hAnsi="Roboto" w:cs="Times New Roman"/>
          <w:lang w:val="es-ES"/>
        </w:rPr>
      </w:pPr>
      <w:r w:rsidRPr="00F37FA6">
        <w:rPr>
          <w:rFonts w:ascii="Roboto" w:hAnsi="Roboto"/>
          <w:lang w:val="es-ES"/>
        </w:rPr>
        <w:t xml:space="preserve">c) </w:t>
      </w:r>
      <w:r w:rsidR="66C7AAB8" w:rsidRPr="00F37FA6">
        <w:rPr>
          <w:rFonts w:ascii="Roboto" w:hAnsi="Roboto"/>
          <w:lang w:val="es-ES"/>
        </w:rPr>
        <w:t>Un miembro</w:t>
      </w:r>
      <w:r w:rsidRPr="00F37FA6">
        <w:rPr>
          <w:rFonts w:ascii="Roboto" w:hAnsi="Roboto"/>
          <w:lang w:val="es-ES"/>
        </w:rPr>
        <w:t xml:space="preserve"> de la Inspección de Educación</w:t>
      </w:r>
      <w:r w:rsidR="60454FE3" w:rsidRPr="00F37FA6">
        <w:rPr>
          <w:rFonts w:ascii="Roboto" w:hAnsi="Roboto"/>
          <w:lang w:val="es-ES"/>
        </w:rPr>
        <w:t xml:space="preserve"> </w:t>
      </w:r>
      <w:r w:rsidRPr="00F37FA6">
        <w:rPr>
          <w:rFonts w:ascii="Roboto" w:hAnsi="Roboto"/>
          <w:lang w:val="es-ES"/>
        </w:rPr>
        <w:t>designado por la Inspección General de Educación.</w:t>
      </w:r>
    </w:p>
    <w:p w14:paraId="0DE512F2" w14:textId="5BC77EB2" w:rsidR="003343D2" w:rsidRPr="00F37FA6" w:rsidRDefault="003343D2" w:rsidP="00C4141E">
      <w:pPr>
        <w:spacing w:before="240" w:line="21" w:lineRule="atLeast"/>
        <w:ind w:left="567"/>
        <w:jc w:val="both"/>
        <w:rPr>
          <w:rFonts w:ascii="Roboto" w:eastAsia="Roboto" w:hAnsi="Roboto" w:cs="Roboto"/>
          <w:lang w:val="es-ES"/>
        </w:rPr>
      </w:pPr>
      <w:r w:rsidRPr="00F37FA6">
        <w:rPr>
          <w:rFonts w:ascii="Roboto" w:hAnsi="Roboto"/>
          <w:lang w:val="es-ES"/>
        </w:rPr>
        <w:t xml:space="preserve">d) </w:t>
      </w:r>
      <w:r w:rsidR="28CBF14E" w:rsidRPr="00F37FA6">
        <w:rPr>
          <w:rFonts w:ascii="Roboto" w:hAnsi="Roboto"/>
          <w:lang w:val="es-ES"/>
        </w:rPr>
        <w:t>Un médico</w:t>
      </w:r>
      <w:r w:rsidRPr="00F37FA6">
        <w:rPr>
          <w:rFonts w:ascii="Roboto" w:hAnsi="Roboto"/>
          <w:lang w:val="es-ES"/>
        </w:rPr>
        <w:t xml:space="preserve"> de la función pública designado por la Dirección General de Personal Docente.</w:t>
      </w:r>
    </w:p>
    <w:p w14:paraId="52D94B17" w14:textId="68AF0DFE" w:rsidR="003343D2" w:rsidRPr="00F37FA6" w:rsidRDefault="003343D2" w:rsidP="00C4141E">
      <w:pPr>
        <w:spacing w:before="240" w:line="21" w:lineRule="atLeast"/>
        <w:ind w:left="567"/>
        <w:jc w:val="both"/>
        <w:rPr>
          <w:rFonts w:ascii="Roboto" w:hAnsi="Roboto" w:cs="Times New Roman"/>
          <w:lang w:val="es-ES"/>
        </w:rPr>
      </w:pPr>
      <w:r w:rsidRPr="00F37FA6">
        <w:rPr>
          <w:rFonts w:ascii="Roboto" w:hAnsi="Roboto"/>
          <w:lang w:val="es-ES"/>
        </w:rPr>
        <w:t>e) Una persona entre el personal técnico relacionado con la gestión de las comisiones de servicios, designada por la Dirección General de Personal Docente, que actuará como secretario o secretaria con voz y voto, y tres personas entre el personal técnico, adscritas a las diferentes direcciones territoriales de educación, designadas por los respectivos directores o directoras territoriales de educación.</w:t>
      </w:r>
    </w:p>
    <w:p w14:paraId="7522A591" w14:textId="0FF5FD8F" w:rsidR="003343D2" w:rsidRPr="00F37FA6" w:rsidRDefault="003343D2" w:rsidP="00C4141E">
      <w:pPr>
        <w:spacing w:before="240" w:line="21" w:lineRule="atLeast"/>
        <w:jc w:val="both"/>
        <w:rPr>
          <w:rFonts w:ascii="Roboto" w:hAnsi="Roboto"/>
          <w:lang w:val="es-ES"/>
        </w:rPr>
      </w:pPr>
      <w:r w:rsidRPr="00F37FA6">
        <w:rPr>
          <w:rFonts w:ascii="Roboto" w:hAnsi="Roboto"/>
          <w:lang w:val="es-ES"/>
        </w:rPr>
        <w:t xml:space="preserve">A las reuniones de esta comisión técnica, con convocatoria previa, </w:t>
      </w:r>
      <w:r w:rsidR="00F37FA6" w:rsidRPr="00F37FA6">
        <w:rPr>
          <w:rFonts w:ascii="Roboto" w:hAnsi="Roboto"/>
          <w:lang w:val="es-ES"/>
        </w:rPr>
        <w:t>podrá</w:t>
      </w:r>
      <w:r w:rsidRPr="00F37FA6">
        <w:rPr>
          <w:rFonts w:ascii="Roboto" w:hAnsi="Roboto"/>
          <w:lang w:val="es-ES"/>
        </w:rPr>
        <w:t xml:space="preserve"> asistir </w:t>
      </w:r>
      <w:r w:rsidR="324D4080" w:rsidRPr="00F37FA6">
        <w:rPr>
          <w:rFonts w:ascii="Roboto" w:hAnsi="Roboto"/>
          <w:lang w:val="es-ES"/>
        </w:rPr>
        <w:t>una</w:t>
      </w:r>
      <w:r w:rsidRPr="00F37FA6">
        <w:rPr>
          <w:rFonts w:ascii="Roboto" w:hAnsi="Roboto"/>
          <w:lang w:val="es-ES"/>
        </w:rPr>
        <w:t xml:space="preserve"> person</w:t>
      </w:r>
      <w:r w:rsidR="36DE943E" w:rsidRPr="00F37FA6">
        <w:rPr>
          <w:rFonts w:ascii="Roboto" w:hAnsi="Roboto"/>
          <w:lang w:val="es-ES"/>
        </w:rPr>
        <w:t>a</w:t>
      </w:r>
      <w:r w:rsidRPr="00F37FA6">
        <w:rPr>
          <w:rFonts w:ascii="Roboto" w:hAnsi="Roboto"/>
          <w:lang w:val="es-ES"/>
        </w:rPr>
        <w:t xml:space="preserve"> representante de cada uno de los sindicatos presentes en la Mesa Sectorial de Educación, con voz, pero sin voto.</w:t>
      </w:r>
    </w:p>
    <w:p w14:paraId="4D36AFB3"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Por cada persona miembro de la comisión, se nombrará otra de suplente.</w:t>
      </w:r>
    </w:p>
    <w:p w14:paraId="45FF41F7" w14:textId="7A0032DE" w:rsidR="003343D2" w:rsidRPr="00F37FA6" w:rsidRDefault="00A11687" w:rsidP="00C4141E">
      <w:pPr>
        <w:pStyle w:val="Ttulo1"/>
        <w:spacing w:before="240" w:line="21" w:lineRule="atLeast"/>
        <w:rPr>
          <w:rFonts w:ascii="Roboto" w:hAnsi="Roboto"/>
          <w:lang w:val="es-ES"/>
        </w:rPr>
      </w:pPr>
      <w:bookmarkStart w:id="9" w:name="_Toc164859993"/>
      <w:r w:rsidRPr="00F37FA6">
        <w:rPr>
          <w:rFonts w:ascii="Roboto" w:hAnsi="Roboto"/>
          <w:lang w:val="es-ES"/>
        </w:rPr>
        <w:t xml:space="preserve">Novena. Determinación de </w:t>
      </w:r>
      <w:bookmarkEnd w:id="9"/>
      <w:r w:rsidR="00580AB4">
        <w:rPr>
          <w:rFonts w:ascii="Roboto" w:hAnsi="Roboto"/>
          <w:lang w:val="es-ES"/>
        </w:rPr>
        <w:t>puestos</w:t>
      </w:r>
    </w:p>
    <w:p w14:paraId="6C9275B2" w14:textId="454808F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Se ofrecerán para este procedimiento los </w:t>
      </w:r>
      <w:r w:rsidR="00580AB4">
        <w:rPr>
          <w:rFonts w:ascii="Roboto" w:hAnsi="Roboto"/>
          <w:lang w:val="es-ES"/>
        </w:rPr>
        <w:t>puestos</w:t>
      </w:r>
      <w:r w:rsidRPr="00F37FA6">
        <w:rPr>
          <w:rFonts w:ascii="Roboto" w:hAnsi="Roboto"/>
          <w:lang w:val="es-ES"/>
        </w:rPr>
        <w:t xml:space="preserve"> vacantes, así como los que resultan del presente procedimiento, la cobertura de los cuales se considere necesaria de acuerdo con la planificación educativa existente en el momento de la adjudicación.</w:t>
      </w:r>
    </w:p>
    <w:p w14:paraId="49BA2D1E" w14:textId="1D0B9745" w:rsidR="003343D2" w:rsidRPr="00F37FA6" w:rsidRDefault="00A11687" w:rsidP="00C4141E">
      <w:pPr>
        <w:pStyle w:val="Ttulo1"/>
        <w:spacing w:before="240" w:line="21" w:lineRule="atLeast"/>
        <w:rPr>
          <w:rFonts w:ascii="Roboto" w:hAnsi="Roboto"/>
          <w:lang w:val="es-ES"/>
        </w:rPr>
      </w:pPr>
      <w:bookmarkStart w:id="10" w:name="_Toc164859994"/>
      <w:r w:rsidRPr="00F37FA6">
        <w:rPr>
          <w:rFonts w:ascii="Roboto" w:hAnsi="Roboto"/>
          <w:lang w:val="es-ES"/>
        </w:rPr>
        <w:t>Décima. Solicitud telemática de destinos</w:t>
      </w:r>
      <w:bookmarkEnd w:id="10"/>
    </w:p>
    <w:p w14:paraId="0661B0B1" w14:textId="13212298"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1. </w:t>
      </w:r>
      <w:r w:rsidR="6C880C40" w:rsidRPr="00F37FA6">
        <w:rPr>
          <w:rFonts w:ascii="Roboto" w:hAnsi="Roboto"/>
          <w:lang w:val="es-ES"/>
        </w:rPr>
        <w:t>Una vez finalizada la fase</w:t>
      </w:r>
      <w:r w:rsidRPr="00F37FA6">
        <w:rPr>
          <w:rFonts w:ascii="Roboto" w:hAnsi="Roboto"/>
          <w:lang w:val="es-ES"/>
        </w:rPr>
        <w:t xml:space="preserve"> de </w:t>
      </w:r>
      <w:r w:rsidR="6C880C40" w:rsidRPr="00F37FA6">
        <w:rPr>
          <w:rFonts w:ascii="Roboto" w:hAnsi="Roboto"/>
          <w:lang w:val="es-ES"/>
        </w:rPr>
        <w:t>baremación</w:t>
      </w:r>
      <w:r w:rsidRPr="00F37FA6">
        <w:rPr>
          <w:rFonts w:ascii="Roboto" w:hAnsi="Roboto"/>
          <w:lang w:val="es-ES"/>
        </w:rPr>
        <w:t xml:space="preserve">, se abrirá un plazo de cinco días naturales </w:t>
      </w:r>
      <w:r w:rsidR="00A26A44">
        <w:rPr>
          <w:rFonts w:ascii="Roboto" w:hAnsi="Roboto"/>
          <w:lang w:val="es-ES"/>
        </w:rPr>
        <w:t>para que</w:t>
      </w:r>
      <w:r w:rsidRPr="00F37FA6">
        <w:rPr>
          <w:rFonts w:ascii="Roboto" w:hAnsi="Roboto"/>
          <w:lang w:val="es-ES"/>
        </w:rPr>
        <w:t xml:space="preserve"> el personal </w:t>
      </w:r>
      <w:r w:rsidR="00A26A44">
        <w:rPr>
          <w:rFonts w:ascii="Roboto" w:hAnsi="Roboto"/>
          <w:lang w:val="es-ES"/>
        </w:rPr>
        <w:t>participante</w:t>
      </w:r>
      <w:r w:rsidRPr="00F37FA6">
        <w:rPr>
          <w:rFonts w:ascii="Roboto" w:hAnsi="Roboto"/>
          <w:lang w:val="es-ES"/>
        </w:rPr>
        <w:t xml:space="preserve"> pueda solicitar por vía telemática las peticiones concretas a centros o localidades a través de la página web de la Conselleria de Educación, Cultura</w:t>
      </w:r>
      <w:r w:rsidR="004D7460">
        <w:rPr>
          <w:rFonts w:ascii="Roboto" w:hAnsi="Roboto"/>
          <w:lang w:val="es-ES"/>
        </w:rPr>
        <w:t xml:space="preserve"> y</w:t>
      </w:r>
      <w:r w:rsidRPr="00F37FA6">
        <w:rPr>
          <w:rFonts w:ascii="Roboto" w:hAnsi="Roboto"/>
          <w:lang w:val="es-ES"/>
        </w:rPr>
        <w:t xml:space="preserve"> </w:t>
      </w:r>
      <w:r w:rsidRPr="00F37FA6">
        <w:rPr>
          <w:rFonts w:ascii="Roboto" w:hAnsi="Roboto"/>
          <w:lang w:val="es-ES"/>
        </w:rPr>
        <w:lastRenderedPageBreak/>
        <w:t xml:space="preserve">Universidades </w:t>
      </w:r>
      <w:hyperlink r:id="rId15">
        <w:r w:rsidRPr="00F37FA6">
          <w:rPr>
            <w:rStyle w:val="Hipervnculo"/>
            <w:rFonts w:ascii="Roboto" w:hAnsi="Roboto"/>
            <w:color w:val="auto"/>
            <w:lang w:val="es-ES"/>
          </w:rPr>
          <w:t>https://ceice.gva.es/va/</w:t>
        </w:r>
      </w:hyperlink>
      <w:r w:rsidRPr="00F37FA6">
        <w:rPr>
          <w:rFonts w:ascii="Roboto" w:hAnsi="Roboto"/>
          <w:lang w:val="es-ES"/>
        </w:rPr>
        <w:t>. También estará disponible el enlace de acceso en OVIDOC.</w:t>
      </w:r>
    </w:p>
    <w:p w14:paraId="6CC43324" w14:textId="0BE8045D" w:rsidR="003343D2" w:rsidRPr="00F37FA6" w:rsidRDefault="003343D2" w:rsidP="00C4141E">
      <w:pPr>
        <w:spacing w:before="240" w:line="21" w:lineRule="atLeast"/>
        <w:jc w:val="both"/>
        <w:rPr>
          <w:rFonts w:ascii="Roboto" w:hAnsi="Roboto" w:cs="Times New Roman"/>
          <w:lang w:val="es-ES"/>
        </w:rPr>
      </w:pPr>
      <w:bookmarkStart w:id="11" w:name="_Hlk97555341"/>
      <w:r w:rsidRPr="00F37FA6">
        <w:rPr>
          <w:rFonts w:ascii="Roboto" w:hAnsi="Roboto"/>
          <w:lang w:val="es-ES"/>
        </w:rPr>
        <w:t xml:space="preserve">2. A </w:t>
      </w:r>
      <w:r w:rsidR="00C064A0" w:rsidRPr="00F37FA6">
        <w:rPr>
          <w:rFonts w:ascii="Roboto" w:hAnsi="Roboto"/>
          <w:lang w:val="es-ES"/>
        </w:rPr>
        <w:t>fin</w:t>
      </w:r>
      <w:r w:rsidRPr="00F37FA6">
        <w:rPr>
          <w:rFonts w:ascii="Roboto" w:hAnsi="Roboto"/>
          <w:lang w:val="es-ES"/>
        </w:rPr>
        <w:t xml:space="preserve"> de obtención de un </w:t>
      </w:r>
      <w:r w:rsidR="00580AB4">
        <w:rPr>
          <w:rFonts w:ascii="Roboto" w:hAnsi="Roboto"/>
          <w:lang w:val="es-ES"/>
        </w:rPr>
        <w:t>puesto</w:t>
      </w:r>
      <w:r w:rsidRPr="00F37FA6">
        <w:rPr>
          <w:rFonts w:ascii="Roboto" w:hAnsi="Roboto"/>
          <w:lang w:val="es-ES"/>
        </w:rPr>
        <w:t>, el personal docente participante consignará los códigos de centros o localidades y de los tipos de plazas que solicitan por orden de preferencia. Estos códigos figuran en el anexo VI de la presente resolución.</w:t>
      </w:r>
    </w:p>
    <w:bookmarkEnd w:id="11"/>
    <w:p w14:paraId="3DEAD8CD"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3. El número de peticiones que cada participante podrá solicitar no podrá exceder las 300.</w:t>
      </w:r>
    </w:p>
    <w:p w14:paraId="758BF986" w14:textId="26C96B5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4. Las peticiones pueden hacerse en un centro concreto o localidad, y serán compatibles las dos modalidades. En este último caso, se adjudicará el primer centro de la localidad con </w:t>
      </w:r>
      <w:r w:rsidR="00580AB4">
        <w:rPr>
          <w:rFonts w:ascii="Roboto" w:hAnsi="Roboto"/>
          <w:lang w:val="es-ES"/>
        </w:rPr>
        <w:t>puesto</w:t>
      </w:r>
      <w:r w:rsidRPr="00F37FA6">
        <w:rPr>
          <w:rFonts w:ascii="Roboto" w:hAnsi="Roboto"/>
          <w:lang w:val="es-ES"/>
        </w:rPr>
        <w:t xml:space="preserve"> susceptible de ser cubierto en comisión de servicios durante el curso 202</w:t>
      </w:r>
      <w:r w:rsidR="00A92920" w:rsidRPr="00F37FA6">
        <w:rPr>
          <w:rFonts w:ascii="Roboto" w:hAnsi="Roboto"/>
          <w:lang w:val="es-ES"/>
        </w:rPr>
        <w:t>6</w:t>
      </w:r>
      <w:r w:rsidRPr="00F37FA6">
        <w:rPr>
          <w:rFonts w:ascii="Roboto" w:hAnsi="Roboto"/>
          <w:lang w:val="es-ES"/>
        </w:rPr>
        <w:t>-202</w:t>
      </w:r>
      <w:r w:rsidR="00A92920" w:rsidRPr="00F37FA6">
        <w:rPr>
          <w:rFonts w:ascii="Roboto" w:hAnsi="Roboto"/>
          <w:lang w:val="es-ES"/>
        </w:rPr>
        <w:t>7</w:t>
      </w:r>
      <w:r w:rsidRPr="00F37FA6">
        <w:rPr>
          <w:rFonts w:ascii="Roboto" w:hAnsi="Roboto"/>
          <w:lang w:val="es-ES"/>
        </w:rPr>
        <w:t xml:space="preserve"> en </w:t>
      </w:r>
      <w:r w:rsidR="00EA07EC">
        <w:rPr>
          <w:rFonts w:ascii="Roboto" w:hAnsi="Roboto"/>
          <w:lang w:val="es-ES"/>
        </w:rPr>
        <w:t>el mismo orden</w:t>
      </w:r>
      <w:r w:rsidRPr="00F37FA6">
        <w:rPr>
          <w:rFonts w:ascii="Roboto" w:hAnsi="Roboto"/>
          <w:lang w:val="es-ES"/>
        </w:rPr>
        <w:t xml:space="preserve"> en el cual salen en el anexo VI. Si se pide más de una especialidad de un mismo centro o localidad o si se pide un </w:t>
      </w:r>
      <w:r w:rsidR="00580AB4">
        <w:rPr>
          <w:rFonts w:ascii="Roboto" w:hAnsi="Roboto"/>
          <w:lang w:val="es-ES"/>
        </w:rPr>
        <w:t>puesto</w:t>
      </w:r>
      <w:r w:rsidRPr="00F37FA6">
        <w:rPr>
          <w:rFonts w:ascii="Roboto" w:hAnsi="Roboto"/>
          <w:lang w:val="es-ES"/>
        </w:rPr>
        <w:t xml:space="preserve"> con carácter itinerante, será necesario repetir el centro o la localidad tantas veces como </w:t>
      </w:r>
      <w:r w:rsidR="00580AB4">
        <w:rPr>
          <w:rFonts w:ascii="Roboto" w:hAnsi="Roboto"/>
          <w:lang w:val="es-ES"/>
        </w:rPr>
        <w:t>puestos</w:t>
      </w:r>
      <w:r w:rsidRPr="00F37FA6">
        <w:rPr>
          <w:rFonts w:ascii="Roboto" w:hAnsi="Roboto"/>
          <w:lang w:val="es-ES"/>
        </w:rPr>
        <w:t xml:space="preserve"> solicitados.</w:t>
      </w:r>
    </w:p>
    <w:p w14:paraId="15F08DB5" w14:textId="13C40785"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5. No obstante lo anterior, a fin de simplificar y facilitar al personal docente </w:t>
      </w:r>
      <w:r w:rsidR="008A50AE">
        <w:rPr>
          <w:rFonts w:ascii="Roboto" w:hAnsi="Roboto"/>
          <w:lang w:val="es-ES"/>
        </w:rPr>
        <w:t>participante</w:t>
      </w:r>
      <w:r w:rsidRPr="00F37FA6">
        <w:rPr>
          <w:rFonts w:ascii="Roboto" w:hAnsi="Roboto"/>
          <w:lang w:val="es-ES"/>
        </w:rPr>
        <w:t xml:space="preserve"> la realización de sus peticiones, quienes desean solicitar todos los centros correspondientes a una localidad, en lugar de </w:t>
      </w:r>
      <w:r w:rsidR="00C064A0" w:rsidRPr="00F37FA6">
        <w:rPr>
          <w:rFonts w:ascii="Roboto" w:hAnsi="Roboto"/>
          <w:lang w:val="es-ES"/>
        </w:rPr>
        <w:t>hacer</w:t>
      </w:r>
      <w:r w:rsidRPr="00F37FA6">
        <w:rPr>
          <w:rFonts w:ascii="Roboto" w:hAnsi="Roboto"/>
          <w:lang w:val="es-ES"/>
        </w:rPr>
        <w:t xml:space="preserve"> la petición consignando los códigos de todos y cada uno de los centros por orden de preferencia podrán anotar únicamente los códigos correspondientes a la localidad y </w:t>
      </w:r>
      <w:r w:rsidR="00580AB4">
        <w:rPr>
          <w:rFonts w:ascii="Roboto" w:hAnsi="Roboto"/>
          <w:lang w:val="es-ES"/>
        </w:rPr>
        <w:t>puesto</w:t>
      </w:r>
      <w:r w:rsidRPr="00F37FA6">
        <w:rPr>
          <w:rFonts w:ascii="Roboto" w:hAnsi="Roboto"/>
          <w:lang w:val="es-ES"/>
        </w:rPr>
        <w:t xml:space="preserve">-especialidad. En este caso, se entenderá que solicitan todos los centros de la localidad de que se trate en </w:t>
      </w:r>
      <w:r w:rsidR="00EA07EC">
        <w:rPr>
          <w:rFonts w:ascii="Roboto" w:hAnsi="Roboto"/>
          <w:lang w:val="es-ES"/>
        </w:rPr>
        <w:t>el mismo orden</w:t>
      </w:r>
      <w:r w:rsidRPr="00F37FA6">
        <w:rPr>
          <w:rFonts w:ascii="Roboto" w:hAnsi="Roboto"/>
          <w:lang w:val="es-ES"/>
        </w:rPr>
        <w:t xml:space="preserve"> de preferencia con el cual salen publicados en el anexo VI correspondiente de la convocatoria, y siempre referidos en los centros que salen en ese anexo.</w:t>
      </w:r>
    </w:p>
    <w:p w14:paraId="48790E54" w14:textId="4F00032E"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Si respecto de todos los centros de una localidad se quiere solicitar prioritariamente alguno o algunos, estos podrán consignarse como peticiones individualizadas por orden de preferencia y, a continuación, consignar el código correspondiente a la localidad y el </w:t>
      </w:r>
      <w:r w:rsidR="00580AB4">
        <w:rPr>
          <w:rFonts w:ascii="Roboto" w:hAnsi="Roboto"/>
          <w:lang w:val="es-ES"/>
        </w:rPr>
        <w:t>puesto</w:t>
      </w:r>
      <w:r w:rsidRPr="00F37FA6">
        <w:rPr>
          <w:rFonts w:ascii="Roboto" w:hAnsi="Roboto"/>
          <w:lang w:val="es-ES"/>
        </w:rPr>
        <w:t>-especialidad, y se entenderán incorporados a sus peticiones los otros centr</w:t>
      </w:r>
      <w:r w:rsidR="0041246C">
        <w:rPr>
          <w:rFonts w:ascii="Roboto" w:hAnsi="Roboto"/>
          <w:lang w:val="es-ES"/>
        </w:rPr>
        <w:t>o</w:t>
      </w:r>
      <w:r w:rsidRPr="00F37FA6">
        <w:rPr>
          <w:rFonts w:ascii="Roboto" w:hAnsi="Roboto"/>
          <w:lang w:val="es-ES"/>
        </w:rPr>
        <w:t xml:space="preserve">s en </w:t>
      </w:r>
      <w:r w:rsidR="00EA07EC">
        <w:rPr>
          <w:rFonts w:ascii="Roboto" w:hAnsi="Roboto"/>
          <w:lang w:val="es-ES"/>
        </w:rPr>
        <w:t>el mismo orden</w:t>
      </w:r>
      <w:r w:rsidRPr="00F37FA6">
        <w:rPr>
          <w:rFonts w:ascii="Roboto" w:hAnsi="Roboto"/>
          <w:lang w:val="es-ES"/>
        </w:rPr>
        <w:t xml:space="preserve"> en que salen publicados en el anexo VI correspondiente de la convocatoria, y siempre referidos en los centros que salen en ese anexo.</w:t>
      </w:r>
    </w:p>
    <w:p w14:paraId="6727817B" w14:textId="3148C54D"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6. </w:t>
      </w:r>
      <w:r w:rsidR="00271114" w:rsidRPr="00F37FA6">
        <w:rPr>
          <w:rFonts w:ascii="Roboto" w:hAnsi="Roboto"/>
          <w:lang w:val="es-ES"/>
        </w:rPr>
        <w:t>No obstante</w:t>
      </w:r>
      <w:r w:rsidRPr="00F37FA6">
        <w:rPr>
          <w:rFonts w:ascii="Roboto" w:hAnsi="Roboto"/>
          <w:lang w:val="es-ES"/>
        </w:rPr>
        <w:t xml:space="preserve">, los </w:t>
      </w:r>
      <w:r w:rsidR="00580AB4">
        <w:rPr>
          <w:rFonts w:ascii="Roboto" w:hAnsi="Roboto"/>
          <w:lang w:val="es-ES"/>
        </w:rPr>
        <w:t>puestos</w:t>
      </w:r>
      <w:r w:rsidRPr="00F37FA6">
        <w:rPr>
          <w:rFonts w:ascii="Roboto" w:hAnsi="Roboto"/>
          <w:lang w:val="es-ES"/>
        </w:rPr>
        <w:t xml:space="preserve"> de centros penitenciarios, centros de reeducación, los de centros docentes de carácter singular p</w:t>
      </w:r>
      <w:r w:rsidR="00BF770A">
        <w:rPr>
          <w:rFonts w:ascii="Roboto" w:hAnsi="Roboto"/>
          <w:lang w:val="es-ES"/>
        </w:rPr>
        <w:t>or</w:t>
      </w:r>
      <w:r w:rsidRPr="00F37FA6">
        <w:rPr>
          <w:rFonts w:ascii="Roboto" w:hAnsi="Roboto"/>
          <w:lang w:val="es-ES"/>
        </w:rPr>
        <w:t xml:space="preserve"> estar situados en zonas socialmente, culturalmente y/o económicamente desfavorecidas, que en el anexo VI salen como centros singulares, así como los </w:t>
      </w:r>
      <w:r w:rsidR="00580AB4">
        <w:rPr>
          <w:rFonts w:ascii="Roboto" w:hAnsi="Roboto"/>
          <w:lang w:val="es-ES"/>
        </w:rPr>
        <w:t>puestos</w:t>
      </w:r>
      <w:r w:rsidRPr="00F37FA6">
        <w:rPr>
          <w:rFonts w:ascii="Roboto" w:hAnsi="Roboto"/>
          <w:lang w:val="es-ES"/>
        </w:rPr>
        <w:t xml:space="preserve"> de centros de Educación Especial y de centros de formación de personas adultas, serán todos de petición voluntaria y solo se adjudicarán si se solicitan expresamente.</w:t>
      </w:r>
    </w:p>
    <w:p w14:paraId="719F4B22" w14:textId="336FA6B1"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7. Si los </w:t>
      </w:r>
      <w:r w:rsidR="00580AB4">
        <w:rPr>
          <w:rFonts w:ascii="Roboto" w:hAnsi="Roboto"/>
          <w:lang w:val="es-ES"/>
        </w:rPr>
        <w:t>puestos</w:t>
      </w:r>
      <w:r w:rsidRPr="00F37FA6">
        <w:rPr>
          <w:rFonts w:ascii="Roboto" w:hAnsi="Roboto"/>
          <w:lang w:val="es-ES"/>
        </w:rPr>
        <w:t xml:space="preserve"> que se solicitan tienen carácter itinerante, se tendrá que hacer constar esta circunstancia en la casilla correspondiente.</w:t>
      </w:r>
    </w:p>
    <w:p w14:paraId="0712566F"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8. En el supuesto de que se presente dentro del plazo establecido y en la forma correspondiente más de una solicitud telemática de peticiones, solo se tendrá en cuenta la última presentada.</w:t>
      </w:r>
    </w:p>
    <w:p w14:paraId="658A9632" w14:textId="669F739D"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lastRenderedPageBreak/>
        <w:t xml:space="preserve">9. Con el fin de que el personal docente participante en estas convocatorias pueda </w:t>
      </w:r>
      <w:r w:rsidR="00C064A0" w:rsidRPr="00F37FA6">
        <w:rPr>
          <w:rFonts w:ascii="Roboto" w:hAnsi="Roboto"/>
          <w:lang w:val="es-ES"/>
        </w:rPr>
        <w:t>hacer</w:t>
      </w:r>
      <w:r w:rsidRPr="00F37FA6">
        <w:rPr>
          <w:rFonts w:ascii="Roboto" w:hAnsi="Roboto"/>
          <w:lang w:val="es-ES"/>
        </w:rPr>
        <w:t xml:space="preserve"> sus peticiones, se adjunta el anexo VI a la presente resolución con la relación de localidades y centros comprendidos en el ámbito de gestión de la Conselleria de Educación, Cultura</w:t>
      </w:r>
      <w:r w:rsidR="004D7460">
        <w:rPr>
          <w:rFonts w:ascii="Roboto" w:hAnsi="Roboto"/>
          <w:lang w:val="es-ES"/>
        </w:rPr>
        <w:t xml:space="preserve"> y</w:t>
      </w:r>
      <w:r w:rsidRPr="00F37FA6">
        <w:rPr>
          <w:rFonts w:ascii="Roboto" w:hAnsi="Roboto"/>
          <w:lang w:val="es-ES"/>
        </w:rPr>
        <w:t xml:space="preserve"> Universidades.</w:t>
      </w:r>
    </w:p>
    <w:p w14:paraId="10B0ED02" w14:textId="0DE8902E"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10. El acceso a la aplicación telemática para la petición de destinos se </w:t>
      </w:r>
      <w:r w:rsidR="00F37FA6">
        <w:rPr>
          <w:rFonts w:ascii="Roboto" w:hAnsi="Roboto"/>
          <w:lang w:val="es-ES"/>
        </w:rPr>
        <w:t>h</w:t>
      </w:r>
      <w:r w:rsidRPr="00F37FA6">
        <w:rPr>
          <w:rFonts w:ascii="Roboto" w:hAnsi="Roboto"/>
          <w:lang w:val="es-ES"/>
        </w:rPr>
        <w:t>ar</w:t>
      </w:r>
      <w:r w:rsidR="00F37FA6">
        <w:rPr>
          <w:rFonts w:ascii="Roboto" w:hAnsi="Roboto"/>
          <w:lang w:val="es-ES"/>
        </w:rPr>
        <w:t>á</w:t>
      </w:r>
      <w:r w:rsidRPr="00F37FA6">
        <w:rPr>
          <w:rFonts w:ascii="Roboto" w:hAnsi="Roboto"/>
          <w:lang w:val="es-ES"/>
        </w:rPr>
        <w:t xml:space="preserve"> mediante un sistema de identificación basado en los datos presentes en el registro de personal. En el caso de participantes otras administraciones educativas se utilizará la información presentada en el anuncio de participación.</w:t>
      </w:r>
    </w:p>
    <w:p w14:paraId="6E812E54" w14:textId="68AB14B3" w:rsidR="003343D2" w:rsidRPr="00F37FA6" w:rsidRDefault="00A11687" w:rsidP="00C4141E">
      <w:pPr>
        <w:pStyle w:val="Ttulo1"/>
        <w:spacing w:before="240" w:line="21" w:lineRule="atLeast"/>
        <w:rPr>
          <w:rFonts w:ascii="Roboto" w:hAnsi="Roboto"/>
          <w:lang w:val="es-ES"/>
        </w:rPr>
      </w:pPr>
      <w:bookmarkStart w:id="12" w:name="_Toc164859995"/>
      <w:r w:rsidRPr="00F37FA6">
        <w:rPr>
          <w:rFonts w:ascii="Roboto" w:hAnsi="Roboto"/>
          <w:lang w:val="es-ES"/>
        </w:rPr>
        <w:t>Undécima. Inalterabilidad de la solicitud, irrenunciabilidad y revocación</w:t>
      </w:r>
      <w:bookmarkEnd w:id="12"/>
    </w:p>
    <w:p w14:paraId="6CDB4D17" w14:textId="1656004A"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1. </w:t>
      </w:r>
      <w:r w:rsidR="00BA4E00" w:rsidRPr="00F37FA6">
        <w:rPr>
          <w:rFonts w:ascii="Roboto" w:hAnsi="Roboto"/>
          <w:lang w:val="es-ES"/>
        </w:rPr>
        <w:t>Vencido</w:t>
      </w:r>
      <w:r w:rsidRPr="00F37FA6">
        <w:rPr>
          <w:rFonts w:ascii="Roboto" w:hAnsi="Roboto"/>
          <w:lang w:val="es-ES"/>
        </w:rPr>
        <w:t xml:space="preserve"> el plazo de presentación de solicitudes de participación en el proceso, así como el plazo de solicitud de destinos, estas no se alterarán por ningún concepto, </w:t>
      </w:r>
      <w:proofErr w:type="gramStart"/>
      <w:r w:rsidRPr="00F37FA6">
        <w:rPr>
          <w:rFonts w:ascii="Roboto" w:hAnsi="Roboto"/>
          <w:lang w:val="es-ES"/>
        </w:rPr>
        <w:t>ni</w:t>
      </w:r>
      <w:proofErr w:type="gramEnd"/>
      <w:r w:rsidRPr="00F37FA6">
        <w:rPr>
          <w:rFonts w:ascii="Roboto" w:hAnsi="Roboto"/>
          <w:lang w:val="es-ES"/>
        </w:rPr>
        <w:t xml:space="preserve"> aunque se trate de la orden de prelación de los centros solicitados.</w:t>
      </w:r>
    </w:p>
    <w:p w14:paraId="34295FDF" w14:textId="16ACF0D1"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2. Cualquier dato omitido o consignad</w:t>
      </w:r>
      <w:r w:rsidR="001E0201">
        <w:rPr>
          <w:rFonts w:ascii="Roboto" w:hAnsi="Roboto"/>
          <w:lang w:val="es-ES"/>
        </w:rPr>
        <w:t>o</w:t>
      </w:r>
      <w:r w:rsidRPr="00F37FA6">
        <w:rPr>
          <w:rFonts w:ascii="Roboto" w:hAnsi="Roboto"/>
          <w:lang w:val="es-ES"/>
        </w:rPr>
        <w:t xml:space="preserve"> erróneamente por la persona interesada no podrá ser invocada por esta a </w:t>
      </w:r>
      <w:r w:rsidR="00C064A0" w:rsidRPr="00F37FA6">
        <w:rPr>
          <w:rFonts w:ascii="Roboto" w:hAnsi="Roboto"/>
          <w:lang w:val="es-ES"/>
        </w:rPr>
        <w:t>fin</w:t>
      </w:r>
      <w:r w:rsidRPr="00F37FA6">
        <w:rPr>
          <w:rFonts w:ascii="Roboto" w:hAnsi="Roboto"/>
          <w:lang w:val="es-ES"/>
        </w:rPr>
        <w:t xml:space="preserve"> de futuras reclamaciones, ni considerar lesionados por este motivo sus intereses y derechos.</w:t>
      </w:r>
    </w:p>
    <w:p w14:paraId="324FB2DF" w14:textId="702CF09B"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3. Se entenderá que el personal docente interesado </w:t>
      </w:r>
      <w:r w:rsidR="001E0201">
        <w:rPr>
          <w:rFonts w:ascii="Roboto" w:hAnsi="Roboto"/>
          <w:lang w:val="es-ES"/>
        </w:rPr>
        <w:t>desiste</w:t>
      </w:r>
      <w:r w:rsidRPr="00F37FA6">
        <w:rPr>
          <w:rFonts w:ascii="Roboto" w:hAnsi="Roboto"/>
          <w:lang w:val="es-ES"/>
        </w:rPr>
        <w:t xml:space="preserve"> en su participación en la convocatoria cuando no formul</w:t>
      </w:r>
      <w:r w:rsidR="00A33B33">
        <w:rPr>
          <w:rFonts w:ascii="Roboto" w:hAnsi="Roboto"/>
          <w:lang w:val="es-ES"/>
        </w:rPr>
        <w:t>e</w:t>
      </w:r>
      <w:r w:rsidRPr="00F37FA6">
        <w:rPr>
          <w:rFonts w:ascii="Roboto" w:hAnsi="Roboto"/>
          <w:lang w:val="es-ES"/>
        </w:rPr>
        <w:t xml:space="preserve"> una solicitud telemática de destinos en el plazo previsto para hacerlo.</w:t>
      </w:r>
    </w:p>
    <w:p w14:paraId="368DEC14" w14:textId="6D3ADF2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4. Una vez transcurrido el plazo de solicitud telemática de destinos previsto en la base novena, no será posible </w:t>
      </w:r>
      <w:r w:rsidR="001E0201">
        <w:rPr>
          <w:rFonts w:ascii="Roboto" w:hAnsi="Roboto"/>
          <w:lang w:val="es-ES"/>
        </w:rPr>
        <w:t>desistir</w:t>
      </w:r>
      <w:r w:rsidRPr="00F37FA6">
        <w:rPr>
          <w:rFonts w:ascii="Roboto" w:hAnsi="Roboto"/>
          <w:lang w:val="es-ES"/>
        </w:rPr>
        <w:t xml:space="preserve"> en las solicitudes efectuadas.</w:t>
      </w:r>
    </w:p>
    <w:p w14:paraId="7DA697A6" w14:textId="3BB01BCF"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5. Los destinos adjudicados </w:t>
      </w:r>
      <w:r w:rsidR="00FA557F">
        <w:rPr>
          <w:rFonts w:ascii="Roboto" w:hAnsi="Roboto"/>
          <w:lang w:val="es-ES"/>
        </w:rPr>
        <w:t>del listado d</w:t>
      </w:r>
      <w:r w:rsidRPr="00F37FA6">
        <w:rPr>
          <w:rFonts w:ascii="Roboto" w:hAnsi="Roboto"/>
          <w:lang w:val="es-ES"/>
        </w:rPr>
        <w:t>efinitiv</w:t>
      </w:r>
      <w:r w:rsidR="00FA557F">
        <w:rPr>
          <w:rFonts w:ascii="Roboto" w:hAnsi="Roboto"/>
          <w:lang w:val="es-ES"/>
        </w:rPr>
        <w:t>o</w:t>
      </w:r>
      <w:r w:rsidRPr="00F37FA6">
        <w:rPr>
          <w:rFonts w:ascii="Roboto" w:hAnsi="Roboto"/>
          <w:lang w:val="es-ES"/>
        </w:rPr>
        <w:t xml:space="preserve"> serán irrenunciables. Se exceptúa de esto la concurrencia de fuerza mayor acreditada ante la Dirección General de Personal Docente, la decisión de la administración convocante por razones organizativas o la constatación del incumplimiento de alguno de los requisitos por parte de la persona docente.</w:t>
      </w:r>
    </w:p>
    <w:p w14:paraId="1BDAE015" w14:textId="3EE37594" w:rsidR="099D4C2F" w:rsidRPr="00F37FA6" w:rsidRDefault="099D4C2F" w:rsidP="00C4141E">
      <w:pPr>
        <w:spacing w:before="240" w:line="21" w:lineRule="atLeast"/>
        <w:jc w:val="both"/>
        <w:rPr>
          <w:rFonts w:ascii="Roboto" w:eastAsia="Roboto" w:hAnsi="Roboto" w:cs="Roboto"/>
          <w:lang w:val="es-ES"/>
        </w:rPr>
      </w:pPr>
      <w:r w:rsidRPr="00F37FA6">
        <w:rPr>
          <w:rFonts w:ascii="Roboto" w:hAnsi="Roboto"/>
          <w:lang w:val="es-ES"/>
        </w:rPr>
        <w:t>6.</w:t>
      </w:r>
      <w:r w:rsidRPr="00F37FA6">
        <w:rPr>
          <w:rFonts w:ascii="Roboto" w:eastAsia="Roboto" w:hAnsi="Roboto" w:cs="Roboto"/>
          <w:color w:val="000000" w:themeColor="text1"/>
          <w:lang w:val="es-ES"/>
        </w:rPr>
        <w:t xml:space="preserve"> </w:t>
      </w:r>
      <w:r w:rsidR="00BA4E00" w:rsidRPr="00F37FA6">
        <w:rPr>
          <w:rFonts w:ascii="Roboto" w:eastAsia="Roboto" w:hAnsi="Roboto" w:cs="Roboto"/>
          <w:color w:val="000000" w:themeColor="text1"/>
          <w:lang w:val="es-ES"/>
        </w:rPr>
        <w:t>La obtención</w:t>
      </w:r>
      <w:r w:rsidRPr="00F37FA6">
        <w:rPr>
          <w:rFonts w:ascii="Roboto" w:eastAsia="Roboto" w:hAnsi="Roboto" w:cs="Roboto"/>
          <w:color w:val="000000" w:themeColor="text1"/>
          <w:lang w:val="es-ES"/>
        </w:rPr>
        <w:t xml:space="preserve"> de otra comisión de servicios de carácter específico o singular a través de los procedimientos convocados y desenrollados por </w:t>
      </w:r>
      <w:r w:rsidR="00BA4E00" w:rsidRPr="00F37FA6">
        <w:rPr>
          <w:rFonts w:ascii="Roboto" w:eastAsia="Roboto" w:hAnsi="Roboto" w:cs="Roboto"/>
          <w:color w:val="000000" w:themeColor="text1"/>
          <w:lang w:val="es-ES"/>
        </w:rPr>
        <w:t>la administración</w:t>
      </w:r>
      <w:r w:rsidRPr="00F37FA6">
        <w:rPr>
          <w:rFonts w:ascii="Roboto" w:eastAsia="Roboto" w:hAnsi="Roboto" w:cs="Roboto"/>
          <w:color w:val="000000" w:themeColor="text1"/>
          <w:lang w:val="es-ES"/>
        </w:rPr>
        <w:t xml:space="preserve"> dará lugar a la anulación de oficio de este </w:t>
      </w:r>
      <w:r w:rsidR="00BA4E00" w:rsidRPr="00F37FA6">
        <w:rPr>
          <w:rFonts w:ascii="Roboto" w:eastAsia="Roboto" w:hAnsi="Roboto" w:cs="Roboto"/>
          <w:color w:val="000000" w:themeColor="text1"/>
          <w:lang w:val="es-ES"/>
        </w:rPr>
        <w:t>procedimiento.</w:t>
      </w:r>
    </w:p>
    <w:p w14:paraId="7B14BA14" w14:textId="2437577C" w:rsidR="003343D2" w:rsidRPr="00F37FA6" w:rsidRDefault="099D4C2F" w:rsidP="00C4141E">
      <w:pPr>
        <w:spacing w:before="240" w:line="21" w:lineRule="atLeast"/>
        <w:jc w:val="both"/>
        <w:rPr>
          <w:rFonts w:ascii="Roboto" w:hAnsi="Roboto" w:cs="Times New Roman"/>
          <w:lang w:val="es-ES"/>
        </w:rPr>
      </w:pPr>
      <w:r w:rsidRPr="00F37FA6">
        <w:rPr>
          <w:rFonts w:ascii="Roboto" w:hAnsi="Roboto"/>
          <w:lang w:val="es-ES"/>
        </w:rPr>
        <w:t>7</w:t>
      </w:r>
      <w:r w:rsidR="003343D2" w:rsidRPr="00F37FA6">
        <w:rPr>
          <w:rFonts w:ascii="Roboto" w:hAnsi="Roboto"/>
          <w:lang w:val="es-ES"/>
        </w:rPr>
        <w:t>. La falsedad o la inexactitud de los datos alegados en la solicitud o en la documentación aportada supondrá la anulación o la revocación de la comisión de servicios concedida, sin perjuicio de las responsabilidades que, en su caso, puedan exigirse.</w:t>
      </w:r>
    </w:p>
    <w:p w14:paraId="65339E5B" w14:textId="1355EAD8" w:rsidR="003343D2" w:rsidRPr="00F37FA6" w:rsidRDefault="00A11687" w:rsidP="00C4141E">
      <w:pPr>
        <w:pStyle w:val="Ttulo1"/>
        <w:spacing w:before="240" w:line="21" w:lineRule="atLeast"/>
        <w:rPr>
          <w:rFonts w:ascii="Roboto" w:hAnsi="Roboto"/>
          <w:lang w:val="es-ES"/>
        </w:rPr>
      </w:pPr>
      <w:bookmarkStart w:id="13" w:name="_Toc164859996"/>
      <w:r w:rsidRPr="00F37FA6">
        <w:rPr>
          <w:rFonts w:ascii="Roboto" w:hAnsi="Roboto"/>
          <w:lang w:val="es-ES"/>
        </w:rPr>
        <w:t>Docena. Lista</w:t>
      </w:r>
      <w:r w:rsidR="00FA557F">
        <w:rPr>
          <w:rFonts w:ascii="Roboto" w:hAnsi="Roboto"/>
          <w:lang w:val="es-ES"/>
        </w:rPr>
        <w:t>dos</w:t>
      </w:r>
      <w:r w:rsidRPr="00F37FA6">
        <w:rPr>
          <w:rFonts w:ascii="Roboto" w:hAnsi="Roboto"/>
          <w:lang w:val="es-ES"/>
        </w:rPr>
        <w:t xml:space="preserve"> de adjudicación de destinos</w:t>
      </w:r>
      <w:bookmarkEnd w:id="13"/>
    </w:p>
    <w:p w14:paraId="084EE41A" w14:textId="7AB8CBE3"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1. La Dirección General de Personal Docente de la </w:t>
      </w:r>
      <w:r w:rsidR="00F37FA6" w:rsidRPr="00F37FA6">
        <w:rPr>
          <w:rFonts w:ascii="Roboto" w:hAnsi="Roboto"/>
          <w:lang w:val="es-ES"/>
        </w:rPr>
        <w:t>Conselleria</w:t>
      </w:r>
      <w:r w:rsidRPr="00F37FA6">
        <w:rPr>
          <w:rFonts w:ascii="Roboto" w:hAnsi="Roboto"/>
          <w:lang w:val="es-ES"/>
        </w:rPr>
        <w:t xml:space="preserve"> de Educación, Cultura</w:t>
      </w:r>
      <w:r w:rsidR="0033679D" w:rsidRPr="00F37FA6">
        <w:rPr>
          <w:rFonts w:ascii="Roboto" w:hAnsi="Roboto"/>
          <w:lang w:val="es-ES"/>
        </w:rPr>
        <w:t xml:space="preserve"> y</w:t>
      </w:r>
      <w:r w:rsidRPr="00F37FA6">
        <w:rPr>
          <w:rFonts w:ascii="Roboto" w:hAnsi="Roboto"/>
          <w:lang w:val="es-ES"/>
        </w:rPr>
        <w:t xml:space="preserve"> Universidades publicará </w:t>
      </w:r>
      <w:r w:rsidR="00FA557F">
        <w:rPr>
          <w:rFonts w:ascii="Roboto" w:hAnsi="Roboto"/>
          <w:lang w:val="es-ES"/>
        </w:rPr>
        <w:t>el listado provisional</w:t>
      </w:r>
      <w:r w:rsidRPr="00F37FA6">
        <w:rPr>
          <w:rFonts w:ascii="Roboto" w:hAnsi="Roboto"/>
          <w:lang w:val="es-ES"/>
        </w:rPr>
        <w:t xml:space="preserve"> de adjudicación de destinos en comisión de servicios en la URL </w:t>
      </w:r>
      <w:hyperlink r:id="rId16">
        <w:r w:rsidRPr="00F37FA6">
          <w:rPr>
            <w:rStyle w:val="Hipervnculo"/>
            <w:rFonts w:ascii="Roboto" w:hAnsi="Roboto"/>
            <w:color w:val="auto"/>
            <w:lang w:val="es-ES"/>
          </w:rPr>
          <w:t>https://ovidoc.edu.gva.es</w:t>
        </w:r>
      </w:hyperlink>
      <w:r w:rsidRPr="00F37FA6">
        <w:rPr>
          <w:rFonts w:ascii="Roboto" w:hAnsi="Roboto"/>
          <w:lang w:val="es-ES"/>
        </w:rPr>
        <w:t xml:space="preserve"> y en la página web de la </w:t>
      </w:r>
      <w:r w:rsidR="00F37FA6" w:rsidRPr="00F37FA6">
        <w:rPr>
          <w:rFonts w:ascii="Roboto" w:hAnsi="Roboto"/>
          <w:lang w:val="es-ES"/>
        </w:rPr>
        <w:t>Conselleria</w:t>
      </w:r>
      <w:r w:rsidRPr="00F37FA6">
        <w:rPr>
          <w:rFonts w:ascii="Roboto" w:hAnsi="Roboto"/>
          <w:lang w:val="es-ES"/>
        </w:rPr>
        <w:t xml:space="preserve"> de Educación, Cultura, Universidades </w:t>
      </w:r>
      <w:hyperlink r:id="rId17">
        <w:r w:rsidRPr="00F37FA6">
          <w:rPr>
            <w:rStyle w:val="Hipervnculo"/>
            <w:rFonts w:ascii="Roboto" w:hAnsi="Roboto"/>
            <w:color w:val="auto"/>
            <w:lang w:val="es-ES"/>
          </w:rPr>
          <w:t>https://ceice.gva.es/va/</w:t>
        </w:r>
      </w:hyperlink>
      <w:r w:rsidRPr="00F37FA6">
        <w:rPr>
          <w:rFonts w:ascii="Roboto" w:hAnsi="Roboto"/>
          <w:lang w:val="es-ES"/>
        </w:rPr>
        <w:t>.</w:t>
      </w:r>
    </w:p>
    <w:p w14:paraId="55916128" w14:textId="2DEFFCB8"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lastRenderedPageBreak/>
        <w:t xml:space="preserve">2. El personal docente solicitante dispondrá de un plazo de dos días hábiles para presentar reclamaciones telemáticas a través de la plataforma OVIDOC, a través de la URL </w:t>
      </w:r>
      <w:hyperlink r:id="rId18">
        <w:r w:rsidRPr="00F37FA6">
          <w:rPr>
            <w:rStyle w:val="Hipervnculo"/>
            <w:rFonts w:ascii="Roboto" w:hAnsi="Roboto"/>
            <w:color w:val="auto"/>
            <w:lang w:val="es-ES"/>
          </w:rPr>
          <w:t>https://ovidoc.edu.gva.es</w:t>
        </w:r>
      </w:hyperlink>
      <w:r w:rsidRPr="00F37FA6">
        <w:rPr>
          <w:rFonts w:ascii="Roboto" w:hAnsi="Roboto"/>
          <w:lang w:val="es-ES"/>
        </w:rPr>
        <w:t>, sin que puedan presentarse documentos adicionales a los que hayan adjuntado a la solicitud. En este mismo plazo de dos días hábiles podrán presentar la renuncia a su continuación en el procedimiento.</w:t>
      </w:r>
    </w:p>
    <w:p w14:paraId="45491FB6" w14:textId="37305DE4"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3. Transcurrido este plazo, y una vez examinadas las reclamaciones y las renuncias presentadas, se publicará la resolución definitiva de adjudicación de destinos en comisión de servicios en la página web de la Conselleria de Educación, Cultura</w:t>
      </w:r>
      <w:r w:rsidR="004D7460">
        <w:rPr>
          <w:rFonts w:ascii="Roboto" w:hAnsi="Roboto"/>
          <w:lang w:val="es-ES"/>
        </w:rPr>
        <w:t xml:space="preserve"> y</w:t>
      </w:r>
      <w:r w:rsidRPr="00F37FA6">
        <w:rPr>
          <w:rFonts w:ascii="Roboto" w:hAnsi="Roboto"/>
          <w:lang w:val="es-ES"/>
        </w:rPr>
        <w:t xml:space="preserve"> Universidades, </w:t>
      </w:r>
      <w:hyperlink r:id="rId19">
        <w:r w:rsidRPr="00F37FA6">
          <w:rPr>
            <w:rStyle w:val="Hipervnculo"/>
            <w:rFonts w:ascii="Roboto" w:hAnsi="Roboto"/>
            <w:color w:val="auto"/>
            <w:lang w:val="es-ES"/>
          </w:rPr>
          <w:t>https://ceice.gva.es/va/</w:t>
        </w:r>
      </w:hyperlink>
      <w:r w:rsidRPr="00F37FA6">
        <w:rPr>
          <w:rFonts w:ascii="Roboto" w:hAnsi="Roboto"/>
          <w:lang w:val="es-ES"/>
        </w:rPr>
        <w:t>.</w:t>
      </w:r>
    </w:p>
    <w:p w14:paraId="21525D57"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4. La concesión de la comisión de servicios solicitada, que es una facultad discrecional de la Administración, estará supeditada a la existencia de una vacante determinada en el momento de la resolución de la presente convocatoria o a la necesidad específica de conformidad con la planificación educativa. También estará supeditada al hecho que la persona interesada esté habilitada o posea la especialidad correspondiente, a la valoración de las circunstancias alegadas y debidamente acreditadas y a la existencia otras personas solicitantes con más derecho.</w:t>
      </w:r>
    </w:p>
    <w:p w14:paraId="556AB7C5" w14:textId="1AEF0B41" w:rsidR="003343D2" w:rsidRPr="00F37FA6" w:rsidRDefault="003343D2" w:rsidP="00C4141E">
      <w:pPr>
        <w:pStyle w:val="Ttulo1"/>
        <w:spacing w:before="240" w:line="21" w:lineRule="atLeast"/>
        <w:rPr>
          <w:rFonts w:ascii="Roboto" w:hAnsi="Roboto"/>
          <w:lang w:val="es-ES"/>
        </w:rPr>
      </w:pPr>
      <w:bookmarkStart w:id="14" w:name="_Toc164859998"/>
      <w:r w:rsidRPr="00F37FA6">
        <w:rPr>
          <w:rFonts w:ascii="Roboto" w:hAnsi="Roboto"/>
          <w:lang w:val="es-ES"/>
        </w:rPr>
        <w:t>Decimotercera. Anulación</w:t>
      </w:r>
      <w:bookmarkEnd w:id="14"/>
    </w:p>
    <w:p w14:paraId="7A18D6BB"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Podrá anularse la comisión de servicios y, en consecuencia, el nombramiento efectuado cuando no se ajuste en las bases de la convocatoria.</w:t>
      </w:r>
    </w:p>
    <w:p w14:paraId="25F2BFCB" w14:textId="59452361" w:rsidR="003343D2" w:rsidRPr="00F37FA6" w:rsidRDefault="003343D2" w:rsidP="00C4141E">
      <w:pPr>
        <w:pStyle w:val="Ttulo1"/>
        <w:spacing w:before="240" w:line="21" w:lineRule="atLeast"/>
        <w:rPr>
          <w:rFonts w:ascii="Roboto" w:hAnsi="Roboto"/>
          <w:lang w:val="es-ES"/>
        </w:rPr>
      </w:pPr>
      <w:bookmarkStart w:id="15" w:name="_Toc164859999"/>
      <w:r w:rsidRPr="00F37FA6">
        <w:rPr>
          <w:rFonts w:ascii="Roboto" w:hAnsi="Roboto"/>
          <w:lang w:val="es-ES"/>
        </w:rPr>
        <w:t>Decimocuarta. Autorización para el tratamiento de datos de carácter personal</w:t>
      </w:r>
      <w:bookmarkEnd w:id="15"/>
    </w:p>
    <w:p w14:paraId="6CB48BF6" w14:textId="77777777" w:rsidR="003343D2" w:rsidRPr="00F37FA6" w:rsidRDefault="003343D2" w:rsidP="00C4141E">
      <w:pPr>
        <w:pStyle w:val="LO-Normal"/>
        <w:spacing w:before="240" w:after="113" w:line="21" w:lineRule="atLeast"/>
        <w:jc w:val="both"/>
        <w:rPr>
          <w:rFonts w:ascii="Roboto" w:hAnsi="Roboto"/>
          <w:sz w:val="24"/>
          <w:szCs w:val="24"/>
          <w:lang w:val="es-ES"/>
        </w:rPr>
      </w:pPr>
      <w:bookmarkStart w:id="16" w:name="_Hlk149206325"/>
      <w:r w:rsidRPr="00F37FA6">
        <w:rPr>
          <w:rFonts w:ascii="Roboto" w:hAnsi="Roboto"/>
          <w:sz w:val="24"/>
          <w:lang w:val="es-ES"/>
        </w:rPr>
        <w:t>1. El desarrollo del procedimiento convocado mediante la presente resolución comporta el tratamiento de datos de carácter personal, por lo cual se aplican las medidas y las garantías reguladas en la normativa en materia de protección de datos, especialmente el Reglamento (UE) 2016/679, del Parlamento Europeo y del Consejo, de 27 de abril de 2016, relativo a la protección de las personas físicas en cuanto al tratamiento de datos personales y a la libre circulación de estos datos (RGPD), y la Ley Orgánica 3/2018, de 5 de diciembre, de protección de datos personales y garantía de los derechos digitales.</w:t>
      </w:r>
    </w:p>
    <w:p w14:paraId="656A4591" w14:textId="77777777" w:rsidR="003343D2" w:rsidRPr="00F37FA6" w:rsidRDefault="003343D2" w:rsidP="00C4141E">
      <w:pPr>
        <w:pStyle w:val="Standard"/>
        <w:spacing w:before="240" w:after="113" w:line="21" w:lineRule="atLeast"/>
        <w:jc w:val="both"/>
        <w:rPr>
          <w:rFonts w:ascii="Roboto" w:hAnsi="Roboto"/>
          <w:lang w:val="es-ES"/>
        </w:rPr>
      </w:pPr>
      <w:r w:rsidRPr="00F37FA6">
        <w:rPr>
          <w:rFonts w:ascii="Roboto" w:hAnsi="Roboto"/>
          <w:lang w:val="es-ES"/>
        </w:rPr>
        <w:t>2. En cumplimiento del que dispone el artículo 13 del RGPD, la información en materia de protección de datos es la siguiente:</w:t>
      </w:r>
    </w:p>
    <w:p w14:paraId="38FBA66A" w14:textId="117C57E8"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a) Responsable del tratamiento: Conselleria de Educación, Cultura</w:t>
      </w:r>
      <w:r w:rsidR="004D7460">
        <w:rPr>
          <w:rFonts w:ascii="Roboto" w:hAnsi="Roboto"/>
          <w:lang w:val="es-ES"/>
        </w:rPr>
        <w:t xml:space="preserve"> y</w:t>
      </w:r>
      <w:r w:rsidRPr="00F37FA6">
        <w:rPr>
          <w:rFonts w:ascii="Roboto" w:hAnsi="Roboto"/>
          <w:lang w:val="es-ES"/>
        </w:rPr>
        <w:t xml:space="preserve"> Universidades. Avenida de Campana</w:t>
      </w:r>
      <w:r w:rsidR="007D745E">
        <w:rPr>
          <w:rFonts w:ascii="Roboto" w:hAnsi="Roboto"/>
          <w:lang w:val="es-ES"/>
        </w:rPr>
        <w:t>r</w:t>
      </w:r>
      <w:r w:rsidRPr="00F37FA6">
        <w:rPr>
          <w:rFonts w:ascii="Roboto" w:hAnsi="Roboto"/>
          <w:lang w:val="es-ES"/>
        </w:rPr>
        <w:t xml:space="preserve">, 32. 46015 València Dirección electrónica: </w:t>
      </w:r>
      <w:hyperlink r:id="rId20">
        <w:r w:rsidRPr="00F37FA6">
          <w:rPr>
            <w:rFonts w:ascii="Roboto" w:hAnsi="Roboto"/>
            <w:u w:val="single"/>
            <w:lang w:val="es-ES"/>
          </w:rPr>
          <w:t>protecciodedadeseducacio@gva.es</w:t>
        </w:r>
      </w:hyperlink>
      <w:r w:rsidRPr="00F37FA6">
        <w:rPr>
          <w:lang w:val="es-ES"/>
        </w:rPr>
        <w:t>.</w:t>
      </w:r>
    </w:p>
    <w:p w14:paraId="292C0913" w14:textId="64A5754C"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b) Delegación de Protección de Datos de la Generalitat. Paseo de la Alameda, 16</w:t>
      </w:r>
      <w:r w:rsidR="00C054F5" w:rsidRPr="00F37FA6">
        <w:rPr>
          <w:rFonts w:ascii="Roboto" w:hAnsi="Roboto"/>
          <w:lang w:val="es-ES"/>
        </w:rPr>
        <w:t>,</w:t>
      </w:r>
      <w:r w:rsidRPr="00F37FA6">
        <w:rPr>
          <w:rFonts w:ascii="Roboto" w:hAnsi="Roboto"/>
          <w:lang w:val="es-ES"/>
        </w:rPr>
        <w:t xml:space="preserve"> 46010 València. Dirección electrónica: </w:t>
      </w:r>
      <w:hyperlink r:id="rId21" w:history="1">
        <w:r w:rsidRPr="00F37FA6">
          <w:rPr>
            <w:rFonts w:ascii="Roboto" w:hAnsi="Roboto"/>
            <w:lang w:val="es-ES"/>
          </w:rPr>
          <w:t>dpd@gva.es</w:t>
        </w:r>
      </w:hyperlink>
      <w:r w:rsidRPr="00F37FA6">
        <w:rPr>
          <w:lang w:val="es-ES"/>
        </w:rPr>
        <w:t>.</w:t>
      </w:r>
    </w:p>
    <w:p w14:paraId="1964EC35" w14:textId="77777777"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lastRenderedPageBreak/>
        <w:t>c) Finalidad del tratamiento: tramitar y resolver el procedimiento de adjudicación de puestos de trabajo en comisión de servicios en centros públicos docentes no universitarios dependientes de la Generalitat Valenciana.</w:t>
      </w:r>
    </w:p>
    <w:p w14:paraId="4FC6599C" w14:textId="77777777"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 xml:space="preserve">d) Las bases de legitimación general aplicables al tratamiento de datos son las previstas en los apartados </w:t>
      </w:r>
      <w:r w:rsidRPr="00F37FA6">
        <w:rPr>
          <w:rFonts w:ascii="Roboto" w:hAnsi="Roboto"/>
          <w:i/>
          <w:lang w:val="es-ES"/>
        </w:rPr>
        <w:t>c</w:t>
      </w:r>
      <w:r w:rsidRPr="00F37FA6">
        <w:rPr>
          <w:rFonts w:ascii="Roboto" w:hAnsi="Roboto"/>
          <w:lang w:val="es-ES"/>
        </w:rPr>
        <w:t xml:space="preserve"> y </w:t>
      </w:r>
      <w:r w:rsidRPr="00F37FA6">
        <w:rPr>
          <w:rFonts w:ascii="Roboto" w:hAnsi="Roboto"/>
          <w:i/>
          <w:iCs/>
          <w:lang w:val="es-ES"/>
        </w:rPr>
        <w:t>e</w:t>
      </w:r>
      <w:r w:rsidRPr="00F37FA6">
        <w:rPr>
          <w:rFonts w:ascii="Roboto" w:hAnsi="Roboto"/>
          <w:lang w:val="es-ES"/>
        </w:rPr>
        <w:t xml:space="preserve"> del artículo 6.1 del RGPD (el interés público y la obligación legal), en relación con las normas específicas que regulan este procedimiento.</w:t>
      </w:r>
    </w:p>
    <w:p w14:paraId="0768A3E5" w14:textId="571DEA86"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e) Cuando el personal docente solicitante, o su representante legal, aport</w:t>
      </w:r>
      <w:r w:rsidR="006A3C31">
        <w:rPr>
          <w:rFonts w:ascii="Roboto" w:hAnsi="Roboto"/>
          <w:lang w:val="es-ES"/>
        </w:rPr>
        <w:t>e</w:t>
      </w:r>
      <w:r w:rsidRPr="00F37FA6">
        <w:rPr>
          <w:rFonts w:ascii="Roboto" w:hAnsi="Roboto"/>
          <w:lang w:val="es-ES"/>
        </w:rPr>
        <w:t xml:space="preserve"> datos de carácter personal de terceras personas en el procedimiento administrativo, tendrá la obligación de informarlas, en los términos que establece la presente cláusula.</w:t>
      </w:r>
    </w:p>
    <w:p w14:paraId="54644316" w14:textId="1A095D3A"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 xml:space="preserve">f) Personas destinatarias de los datos: </w:t>
      </w:r>
      <w:r w:rsidR="00C064A0" w:rsidRPr="00F37FA6">
        <w:rPr>
          <w:rFonts w:ascii="Roboto" w:hAnsi="Roboto"/>
          <w:lang w:val="es-ES"/>
        </w:rPr>
        <w:t>dependiendo de</w:t>
      </w:r>
      <w:r w:rsidRPr="00F37FA6">
        <w:rPr>
          <w:rFonts w:ascii="Roboto" w:hAnsi="Roboto"/>
          <w:lang w:val="es-ES"/>
        </w:rPr>
        <w:t xml:space="preserve"> las diferentes fases del procedimiento, la relación de las personas participantes en el proceso será objeto de publicación en la página web de la </w:t>
      </w:r>
      <w:r w:rsidR="00F37FA6" w:rsidRPr="00F37FA6">
        <w:rPr>
          <w:rFonts w:ascii="Roboto" w:hAnsi="Roboto"/>
          <w:lang w:val="es-ES"/>
        </w:rPr>
        <w:t>Conselleria</w:t>
      </w:r>
      <w:r w:rsidRPr="00F37FA6">
        <w:rPr>
          <w:rFonts w:ascii="Roboto" w:hAnsi="Roboto"/>
          <w:lang w:val="es-ES"/>
        </w:rPr>
        <w:t xml:space="preserve"> </w:t>
      </w:r>
      <w:r w:rsidRPr="00F37FA6">
        <w:rPr>
          <w:rStyle w:val="Hipervnculo"/>
          <w:rFonts w:ascii="Roboto" w:hAnsi="Roboto"/>
          <w:color w:val="auto"/>
          <w:u w:val="none"/>
          <w:lang w:val="es-ES"/>
        </w:rPr>
        <w:t>(</w:t>
      </w:r>
      <w:hyperlink r:id="rId22">
        <w:r w:rsidRPr="00F37FA6">
          <w:rPr>
            <w:rStyle w:val="Hipervnculo"/>
            <w:rFonts w:ascii="Roboto" w:hAnsi="Roboto"/>
            <w:color w:val="auto"/>
            <w:lang w:val="es-ES"/>
          </w:rPr>
          <w:t>https://www.ceice.gva.es</w:t>
        </w:r>
      </w:hyperlink>
      <w:r w:rsidRPr="00F37FA6">
        <w:rPr>
          <w:rStyle w:val="Hipervnculo"/>
          <w:rFonts w:ascii="Roboto" w:hAnsi="Roboto"/>
          <w:color w:val="auto"/>
          <w:u w:val="none"/>
          <w:lang w:val="es-ES"/>
        </w:rPr>
        <w:t xml:space="preserve">) y/o </w:t>
      </w:r>
      <w:r w:rsidRPr="00F37FA6">
        <w:rPr>
          <w:rFonts w:ascii="Roboto" w:hAnsi="Roboto"/>
          <w:lang w:val="es-ES"/>
        </w:rPr>
        <w:t>en el DOGV.</w:t>
      </w:r>
    </w:p>
    <w:p w14:paraId="256E73FE" w14:textId="757C603E" w:rsidR="003343D2" w:rsidRPr="00F37FA6" w:rsidRDefault="003343D2" w:rsidP="00C4141E">
      <w:pPr>
        <w:pStyle w:val="LO-Normal"/>
        <w:spacing w:before="240" w:line="21" w:lineRule="atLeast"/>
        <w:ind w:left="567"/>
        <w:jc w:val="both"/>
        <w:rPr>
          <w:rFonts w:ascii="Roboto" w:hAnsi="Roboto"/>
          <w:sz w:val="24"/>
          <w:szCs w:val="24"/>
          <w:lang w:val="es-ES"/>
        </w:rPr>
      </w:pPr>
      <w:r w:rsidRPr="00F37FA6">
        <w:rPr>
          <w:rFonts w:ascii="Roboto" w:hAnsi="Roboto"/>
          <w:sz w:val="24"/>
          <w:lang w:val="es-ES"/>
        </w:rPr>
        <w:t>No obstante, será posible, de oficio o a instancia de la persona interesada, anonimizar los datos de las personas que se encuentran en una situación de protección especial que pueda agraviarse por la publicación de sus datos personales, en particular, cuando se trate de víctimas de violencia de género u otras formas de violencia contra la mujer.</w:t>
      </w:r>
    </w:p>
    <w:p w14:paraId="19649850" w14:textId="04AE29A8"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g) Los datos personales no serán objeto de transferencias internacionales.</w:t>
      </w:r>
    </w:p>
    <w:p w14:paraId="43340204" w14:textId="77777777"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h) El responsable podrá efectuar, en el ejercicio de sus competencias, las verificaciones necesarias para comprobar la exactitud de los datos declarados por la persona interesada que están en poder de las administraciones públicas.</w:t>
      </w:r>
    </w:p>
    <w:p w14:paraId="3D3E1BD6" w14:textId="7EE5D156"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y) De conformidad con el artículo 13.2 del RGPD, todos los datos personales solicitad</w:t>
      </w:r>
      <w:r w:rsidR="00CC7796">
        <w:rPr>
          <w:rFonts w:ascii="Roboto" w:hAnsi="Roboto"/>
          <w:lang w:val="es-ES"/>
        </w:rPr>
        <w:t>o</w:t>
      </w:r>
      <w:r w:rsidRPr="00F37FA6">
        <w:rPr>
          <w:rFonts w:ascii="Roboto" w:hAnsi="Roboto"/>
          <w:lang w:val="es-ES"/>
        </w:rPr>
        <w:t xml:space="preserve">s a través de los formularios y la documentación vinculada son necesarias para poder tramitar el procedimiento en las diferentes fases. La falta de comunicación de estos datos a la </w:t>
      </w:r>
      <w:r w:rsidR="00F37FA6" w:rsidRPr="00F37FA6">
        <w:rPr>
          <w:rFonts w:ascii="Roboto" w:hAnsi="Roboto"/>
          <w:lang w:val="es-ES"/>
        </w:rPr>
        <w:t>Conselleria</w:t>
      </w:r>
      <w:r w:rsidRPr="00F37FA6">
        <w:rPr>
          <w:rFonts w:ascii="Roboto" w:hAnsi="Roboto"/>
          <w:lang w:val="es-ES"/>
        </w:rPr>
        <w:t xml:space="preserve"> comportará las consecuencias que prevé el ordenamiento jurídico.</w:t>
      </w:r>
    </w:p>
    <w:p w14:paraId="12BEA60E" w14:textId="77777777"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j) Plazo de conservación de datos: los datos personales se conservarán durante el tiempo necesario para cumplir la finalidad para la cual se solicitan y por los plazos que establecen las normas vigentes para cumplir obligaciones y responsabilidades legales, y se suprimirán de acuerdo con el que prevé la normativa de archivos y documentación.</w:t>
      </w:r>
    </w:p>
    <w:p w14:paraId="36F51B3D" w14:textId="703E852C" w:rsidR="003343D2" w:rsidRPr="00F37FA6" w:rsidRDefault="003343D2" w:rsidP="00C4141E">
      <w:pPr>
        <w:pStyle w:val="Standard"/>
        <w:spacing w:before="240" w:line="21" w:lineRule="atLeast"/>
        <w:ind w:left="567"/>
        <w:jc w:val="both"/>
        <w:rPr>
          <w:rFonts w:ascii="Roboto" w:hAnsi="Roboto"/>
          <w:lang w:val="es-ES"/>
        </w:rPr>
      </w:pPr>
      <w:r w:rsidRPr="00F37FA6">
        <w:rPr>
          <w:rFonts w:ascii="Roboto" w:hAnsi="Roboto"/>
          <w:lang w:val="es-ES"/>
        </w:rPr>
        <w:t xml:space="preserve">k) La persona interesada tiene derecho a solicitar del responsable del tratamiento el acceso, la rectificación y la supresión de sus datos de carácter personal, así como la limitación o la oposición tanto al tratamiento de estos datos como no ser objeto de decisiones individuales automatizadas, de manera presencial o telemática, de conformidad con el que indica la página siguiente: </w:t>
      </w:r>
      <w:hyperlink r:id="rId23" w:history="1">
        <w:r w:rsidRPr="00F37FA6">
          <w:rPr>
            <w:rStyle w:val="Hipervnculo"/>
            <w:rFonts w:ascii="Roboto" w:hAnsi="Roboto"/>
            <w:color w:val="auto"/>
            <w:lang w:val="es-ES"/>
          </w:rPr>
          <w:t>https://www.gva.es/va/proc19970</w:t>
        </w:r>
      </w:hyperlink>
      <w:r w:rsidRPr="00F37FA6">
        <w:rPr>
          <w:rStyle w:val="Internetlink"/>
          <w:rFonts w:ascii="Roboto" w:hAnsi="Roboto"/>
          <w:color w:val="auto"/>
          <w:lang w:val="es-ES"/>
        </w:rPr>
        <w:t>.</w:t>
      </w:r>
    </w:p>
    <w:p w14:paraId="13F54794" w14:textId="168612F5" w:rsidR="003343D2" w:rsidRPr="00F37FA6" w:rsidRDefault="003343D2" w:rsidP="00C4141E">
      <w:pPr>
        <w:pStyle w:val="Standard"/>
        <w:spacing w:before="240" w:line="21" w:lineRule="atLeast"/>
        <w:ind w:left="567"/>
        <w:jc w:val="both"/>
        <w:rPr>
          <w:rFonts w:ascii="Roboto" w:hAnsi="Roboto" w:cs="Times New Roman"/>
          <w:i/>
          <w:iCs/>
          <w:lang w:val="es-ES"/>
        </w:rPr>
      </w:pPr>
      <w:r w:rsidRPr="00F37FA6">
        <w:rPr>
          <w:rFonts w:ascii="Roboto" w:hAnsi="Roboto"/>
          <w:lang w:val="es-ES"/>
        </w:rPr>
        <w:lastRenderedPageBreak/>
        <w:t xml:space="preserve">l) Además de cualquier otro recurso administrativo o acción judicial, si la persona interesada considera no atendidos sus derechos o vulnerado el tratamiento de sus datos personales, puede reclamar ante la Delegación de Protección de Datos, de manera presencial o telemática, de conformidad con el que indica la página siguiente: </w:t>
      </w:r>
      <w:hyperlink r:id="rId24">
        <w:r w:rsidRPr="00F37FA6">
          <w:rPr>
            <w:rStyle w:val="Hipervnculo"/>
            <w:rFonts w:ascii="Roboto" w:hAnsi="Roboto"/>
            <w:color w:val="auto"/>
            <w:lang w:val="es-ES"/>
          </w:rPr>
          <w:t>https://www.gva.es/proc22094</w:t>
        </w:r>
      </w:hyperlink>
      <w:r w:rsidRPr="00F37FA6">
        <w:rPr>
          <w:rStyle w:val="Internetlink"/>
          <w:rFonts w:ascii="Roboto" w:hAnsi="Roboto"/>
          <w:color w:val="auto"/>
          <w:lang w:val="es-ES"/>
        </w:rPr>
        <w:t>.</w:t>
      </w:r>
      <w:r w:rsidRPr="00F37FA6">
        <w:rPr>
          <w:rFonts w:ascii="Roboto" w:hAnsi="Roboto"/>
          <w:lang w:val="es-ES"/>
        </w:rPr>
        <w:t xml:space="preserve"> Además, hay la posibilidad de reclamar ante la Agencia Española de Protección de Datos, tal como se describe en la página web </w:t>
      </w:r>
      <w:hyperlink r:id="rId25">
        <w:r w:rsidRPr="00F37FA6">
          <w:rPr>
            <w:rStyle w:val="Hipervnculo"/>
            <w:rFonts w:ascii="Roboto" w:hAnsi="Roboto"/>
            <w:color w:val="auto"/>
            <w:lang w:val="es-ES"/>
          </w:rPr>
          <w:t>https://www.aepd.es/</w:t>
        </w:r>
      </w:hyperlink>
      <w:r w:rsidRPr="00F37FA6">
        <w:rPr>
          <w:rStyle w:val="Internetlink"/>
          <w:rFonts w:ascii="Roboto" w:hAnsi="Roboto"/>
          <w:color w:val="auto"/>
          <w:lang w:val="es-ES"/>
        </w:rPr>
        <w:t>.</w:t>
      </w:r>
    </w:p>
    <w:p w14:paraId="72CC70F3" w14:textId="5DC2B0FD" w:rsidR="003343D2" w:rsidRPr="00F37FA6" w:rsidRDefault="00BA4E00" w:rsidP="00C4141E">
      <w:pPr>
        <w:pStyle w:val="Standard"/>
        <w:spacing w:before="240" w:line="21" w:lineRule="atLeast"/>
        <w:jc w:val="both"/>
        <w:rPr>
          <w:rFonts w:ascii="Roboto" w:hAnsi="Roboto" w:cs="Times New Roman"/>
          <w:i/>
          <w:iCs/>
          <w:lang w:val="es-ES"/>
        </w:rPr>
      </w:pPr>
      <w:r w:rsidRPr="00F37FA6">
        <w:rPr>
          <w:rFonts w:ascii="Roboto" w:hAnsi="Roboto" w:cs="Times New Roman"/>
          <w:i/>
          <w:iCs/>
          <w:lang w:val="es-ES"/>
        </w:rPr>
        <w:t>DISPOSICIONES</w:t>
      </w:r>
      <w:r w:rsidR="00D617B0" w:rsidRPr="00F37FA6">
        <w:rPr>
          <w:rFonts w:ascii="Roboto" w:hAnsi="Roboto" w:cs="Times New Roman"/>
          <w:i/>
          <w:iCs/>
          <w:lang w:val="es-ES"/>
        </w:rPr>
        <w:t xml:space="preserve"> ADICIONAL</w:t>
      </w:r>
      <w:r w:rsidR="00F37FA6">
        <w:rPr>
          <w:rFonts w:ascii="Roboto" w:hAnsi="Roboto" w:cs="Times New Roman"/>
          <w:i/>
          <w:iCs/>
          <w:lang w:val="es-ES"/>
        </w:rPr>
        <w:t>E</w:t>
      </w:r>
      <w:r w:rsidR="762BE9C9" w:rsidRPr="00F37FA6">
        <w:rPr>
          <w:rFonts w:ascii="Roboto" w:hAnsi="Roboto" w:cs="Times New Roman"/>
          <w:i/>
          <w:iCs/>
          <w:lang w:val="es-ES"/>
        </w:rPr>
        <w:t>S</w:t>
      </w:r>
    </w:p>
    <w:p w14:paraId="316D8F78" w14:textId="0E5EAEAF" w:rsidR="00012652" w:rsidRPr="00F37FA6" w:rsidRDefault="762BE9C9" w:rsidP="00C4141E">
      <w:pPr>
        <w:spacing w:before="240" w:line="21" w:lineRule="atLeast"/>
        <w:jc w:val="both"/>
        <w:rPr>
          <w:rFonts w:ascii="Roboto" w:eastAsia="Roboto" w:hAnsi="Roboto" w:cs="Roboto"/>
          <w:i/>
          <w:iCs/>
          <w:lang w:val="es-ES"/>
        </w:rPr>
      </w:pPr>
      <w:r w:rsidRPr="00F37FA6">
        <w:rPr>
          <w:rFonts w:ascii="Roboto" w:eastAsia="Roboto" w:hAnsi="Roboto" w:cs="Roboto"/>
          <w:i/>
          <w:iCs/>
          <w:lang w:val="es-ES"/>
        </w:rPr>
        <w:t>Primera</w:t>
      </w:r>
      <w:r w:rsidR="0EA2AF8E" w:rsidRPr="00F37FA6">
        <w:rPr>
          <w:rFonts w:ascii="Roboto" w:eastAsia="Roboto" w:hAnsi="Roboto" w:cs="Roboto"/>
          <w:i/>
          <w:iCs/>
          <w:lang w:val="es-ES"/>
        </w:rPr>
        <w:t>. Publicación de los anexos</w:t>
      </w:r>
    </w:p>
    <w:p w14:paraId="3A54E29A" w14:textId="4CF00812" w:rsidR="00012652" w:rsidRPr="00F37FA6" w:rsidRDefault="0EA2AF8E" w:rsidP="00C4141E">
      <w:p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 xml:space="preserve">Los anexos que se citan en las bases de esta convocatoria se publicarán exclusivamente en la página web de la </w:t>
      </w:r>
      <w:r w:rsidR="00F37FA6" w:rsidRPr="00F37FA6">
        <w:rPr>
          <w:rFonts w:ascii="Roboto" w:eastAsia="Roboto" w:hAnsi="Roboto" w:cs="Roboto"/>
          <w:color w:val="000000" w:themeColor="text1"/>
          <w:lang w:val="es-ES"/>
        </w:rPr>
        <w:t>Conselleria</w:t>
      </w:r>
      <w:r w:rsidRPr="00F37FA6">
        <w:rPr>
          <w:rFonts w:ascii="Roboto" w:eastAsia="Roboto" w:hAnsi="Roboto" w:cs="Roboto"/>
          <w:color w:val="000000" w:themeColor="text1"/>
          <w:lang w:val="es-ES"/>
        </w:rPr>
        <w:t xml:space="preserve"> de Educación, Cultura y Universidades (</w:t>
      </w:r>
      <w:hyperlink r:id="rId26">
        <w:r w:rsidRPr="00F37FA6">
          <w:rPr>
            <w:rStyle w:val="Hipervnculo"/>
            <w:rFonts w:ascii="Roboto" w:eastAsia="Roboto" w:hAnsi="Roboto" w:cs="Roboto"/>
            <w:lang w:val="es-ES"/>
          </w:rPr>
          <w:t>https://ceice.gva.es</w:t>
        </w:r>
      </w:hyperlink>
      <w:r w:rsidRPr="00F37FA6">
        <w:rPr>
          <w:rFonts w:ascii="Roboto" w:eastAsia="Roboto" w:hAnsi="Roboto" w:cs="Roboto"/>
          <w:color w:val="000000" w:themeColor="text1"/>
          <w:lang w:val="es-ES"/>
        </w:rPr>
        <w:t xml:space="preserve">), donde estarán accesibles durante todo el procedimiento. </w:t>
      </w:r>
    </w:p>
    <w:p w14:paraId="080BA8C4" w14:textId="10BE96E0" w:rsidR="00012652" w:rsidRPr="00F37FA6" w:rsidRDefault="0EA2AF8E" w:rsidP="00C4141E">
      <w:pPr>
        <w:spacing w:before="240" w:line="21" w:lineRule="atLeast"/>
        <w:jc w:val="both"/>
        <w:rPr>
          <w:rFonts w:ascii="Roboto" w:eastAsia="Roboto" w:hAnsi="Roboto" w:cs="Roboto"/>
          <w:color w:val="000000" w:themeColor="text1"/>
          <w:lang w:val="es-ES"/>
        </w:rPr>
      </w:pPr>
      <w:r w:rsidRPr="00F37FA6">
        <w:rPr>
          <w:rFonts w:ascii="Roboto" w:eastAsia="Roboto" w:hAnsi="Roboto" w:cs="Roboto"/>
          <w:color w:val="000000" w:themeColor="text1"/>
          <w:lang w:val="es-ES"/>
        </w:rPr>
        <w:t>La publicación de estos anexos en la página web tendrá la misma validez y eficacia que si se hubier</w:t>
      </w:r>
      <w:r w:rsidR="000933E5">
        <w:rPr>
          <w:rFonts w:ascii="Roboto" w:eastAsia="Roboto" w:hAnsi="Roboto" w:cs="Roboto"/>
          <w:color w:val="000000" w:themeColor="text1"/>
          <w:lang w:val="es-ES"/>
        </w:rPr>
        <w:t>a</w:t>
      </w:r>
      <w:r w:rsidRPr="00F37FA6">
        <w:rPr>
          <w:rFonts w:ascii="Roboto" w:eastAsia="Roboto" w:hAnsi="Roboto" w:cs="Roboto"/>
          <w:color w:val="000000" w:themeColor="text1"/>
          <w:lang w:val="es-ES"/>
        </w:rPr>
        <w:t>n publicado en el Diari Oficial de la Generalitat Valenciana, de conformidad con el artículo 45.1.b de la Ley 39/2015, de 1 de octubre, del procedimiento administrativo común de las administraciones públicas.</w:t>
      </w:r>
    </w:p>
    <w:p w14:paraId="055D592D" w14:textId="3B5A4F2E" w:rsidR="00012652" w:rsidRPr="00F37FA6" w:rsidRDefault="00012652" w:rsidP="00C4141E">
      <w:pPr>
        <w:spacing w:line="21" w:lineRule="atLeast"/>
        <w:jc w:val="both"/>
        <w:rPr>
          <w:rFonts w:ascii="Roboto" w:hAnsi="Roboto" w:cs="Times New Roman"/>
          <w:lang w:val="es-ES"/>
        </w:rPr>
      </w:pPr>
    </w:p>
    <w:p w14:paraId="1ADBBA22" w14:textId="58DEFDC7" w:rsidR="00012652" w:rsidRPr="00F37FA6" w:rsidRDefault="69F29B34" w:rsidP="00C4141E">
      <w:pPr>
        <w:spacing w:line="21" w:lineRule="atLeast"/>
        <w:jc w:val="both"/>
        <w:rPr>
          <w:rFonts w:ascii="Roboto" w:eastAsia="Roboto" w:hAnsi="Roboto" w:cs="Roboto"/>
          <w:lang w:val="es-ES"/>
        </w:rPr>
      </w:pPr>
      <w:r w:rsidRPr="00F37FA6">
        <w:rPr>
          <w:rFonts w:ascii="Roboto" w:hAnsi="Roboto" w:cs="Times New Roman"/>
          <w:lang w:val="es-ES"/>
        </w:rPr>
        <w:t>S</w:t>
      </w:r>
      <w:r w:rsidRPr="00F37FA6">
        <w:rPr>
          <w:rFonts w:ascii="Roboto" w:eastAsia="Roboto" w:hAnsi="Roboto" w:cs="Roboto"/>
          <w:i/>
          <w:iCs/>
          <w:lang w:val="es-ES"/>
        </w:rPr>
        <w:t>eg</w:t>
      </w:r>
      <w:r w:rsidR="00F37FA6">
        <w:rPr>
          <w:rFonts w:ascii="Roboto" w:eastAsia="Roboto" w:hAnsi="Roboto" w:cs="Roboto"/>
          <w:i/>
          <w:iCs/>
          <w:lang w:val="es-ES"/>
        </w:rPr>
        <w:t>unda</w:t>
      </w:r>
      <w:r w:rsidR="0C41E4F6" w:rsidRPr="00F37FA6">
        <w:rPr>
          <w:rFonts w:ascii="Roboto" w:eastAsia="Roboto" w:hAnsi="Roboto" w:cs="Roboto"/>
          <w:i/>
          <w:iCs/>
          <w:lang w:val="es-ES"/>
        </w:rPr>
        <w:t xml:space="preserve">. Exclusión del </w:t>
      </w:r>
      <w:r w:rsidR="00EC76DF">
        <w:rPr>
          <w:rFonts w:ascii="Roboto" w:eastAsia="Roboto" w:hAnsi="Roboto" w:cs="Roboto"/>
          <w:i/>
          <w:iCs/>
          <w:lang w:val="es-ES"/>
        </w:rPr>
        <w:t>p</w:t>
      </w:r>
      <w:r w:rsidR="0C41E4F6" w:rsidRPr="00F37FA6">
        <w:rPr>
          <w:rFonts w:ascii="Roboto" w:eastAsia="Roboto" w:hAnsi="Roboto" w:cs="Roboto"/>
          <w:i/>
          <w:iCs/>
          <w:lang w:val="es-ES"/>
        </w:rPr>
        <w:t xml:space="preserve">ersonal </w:t>
      </w:r>
      <w:r w:rsidR="00EC76DF" w:rsidRPr="00F37FA6">
        <w:rPr>
          <w:rFonts w:ascii="Roboto" w:eastAsia="Roboto" w:hAnsi="Roboto" w:cs="Roboto"/>
          <w:i/>
          <w:iCs/>
          <w:lang w:val="es-ES"/>
        </w:rPr>
        <w:t>funcionario</w:t>
      </w:r>
      <w:r w:rsidR="0C41E4F6" w:rsidRPr="00F37FA6">
        <w:rPr>
          <w:rFonts w:ascii="Roboto" w:eastAsia="Roboto" w:hAnsi="Roboto" w:cs="Roboto"/>
          <w:i/>
          <w:iCs/>
          <w:lang w:val="es-ES"/>
        </w:rPr>
        <w:t xml:space="preserve"> </w:t>
      </w:r>
      <w:r w:rsidR="0F74DFF0" w:rsidRPr="00F37FA6">
        <w:rPr>
          <w:rFonts w:ascii="Roboto" w:eastAsia="Roboto" w:hAnsi="Roboto" w:cs="Roboto"/>
          <w:i/>
          <w:iCs/>
          <w:lang w:val="es-ES"/>
        </w:rPr>
        <w:t xml:space="preserve">perteneciente al cuerpo </w:t>
      </w:r>
      <w:r w:rsidR="00BA4E00" w:rsidRPr="00F37FA6">
        <w:rPr>
          <w:rFonts w:ascii="Roboto" w:eastAsia="Roboto" w:hAnsi="Roboto" w:cs="Roboto"/>
          <w:i/>
          <w:iCs/>
          <w:lang w:val="es-ES"/>
        </w:rPr>
        <w:t>de Inspección</w:t>
      </w:r>
      <w:r w:rsidR="0C41E4F6" w:rsidRPr="00F37FA6">
        <w:rPr>
          <w:rFonts w:ascii="Roboto" w:eastAsia="Roboto" w:hAnsi="Roboto" w:cs="Roboto"/>
          <w:i/>
          <w:iCs/>
          <w:lang w:val="es-ES"/>
        </w:rPr>
        <w:t xml:space="preserve"> Educativa</w:t>
      </w:r>
    </w:p>
    <w:p w14:paraId="43735232" w14:textId="0B4AC2DA" w:rsidR="003343D2" w:rsidRPr="00F37FA6" w:rsidRDefault="008F1330" w:rsidP="00C4141E">
      <w:pPr>
        <w:spacing w:before="240" w:line="21" w:lineRule="atLeast"/>
        <w:jc w:val="both"/>
        <w:rPr>
          <w:lang w:val="es-ES"/>
        </w:rPr>
      </w:pPr>
      <w:r w:rsidRPr="00F37FA6">
        <w:rPr>
          <w:rFonts w:ascii="Roboto" w:hAnsi="Roboto" w:cs="Times New Roman"/>
          <w:lang w:val="es-ES"/>
        </w:rPr>
        <w:t xml:space="preserve">Queda </w:t>
      </w:r>
      <w:r w:rsidR="00F37FA6">
        <w:rPr>
          <w:rFonts w:ascii="Roboto" w:hAnsi="Roboto" w:cs="Times New Roman"/>
          <w:lang w:val="es-ES"/>
        </w:rPr>
        <w:t>excluido</w:t>
      </w:r>
      <w:r w:rsidR="00DB5716" w:rsidRPr="00F37FA6">
        <w:rPr>
          <w:rFonts w:ascii="Roboto" w:hAnsi="Roboto" w:cs="Times New Roman"/>
          <w:lang w:val="es-ES"/>
        </w:rPr>
        <w:t xml:space="preserve">, </w:t>
      </w:r>
      <w:r w:rsidR="004B20EB" w:rsidRPr="00F37FA6">
        <w:rPr>
          <w:rFonts w:ascii="Roboto" w:hAnsi="Roboto" w:cs="Times New Roman"/>
          <w:lang w:val="es-ES"/>
        </w:rPr>
        <w:t xml:space="preserve">con </w:t>
      </w:r>
      <w:r w:rsidR="00016FEC" w:rsidRPr="00F37FA6">
        <w:rPr>
          <w:rFonts w:ascii="Roboto" w:hAnsi="Roboto" w:cs="Times New Roman"/>
          <w:lang w:val="es-ES"/>
        </w:rPr>
        <w:t>carácter</w:t>
      </w:r>
      <w:r w:rsidR="004B20EB" w:rsidRPr="00F37FA6">
        <w:rPr>
          <w:rFonts w:ascii="Roboto" w:hAnsi="Roboto" w:cs="Times New Roman"/>
          <w:lang w:val="es-ES"/>
        </w:rPr>
        <w:t xml:space="preserve"> expr</w:t>
      </w:r>
      <w:r w:rsidR="00026AB9">
        <w:rPr>
          <w:rFonts w:ascii="Roboto" w:hAnsi="Roboto" w:cs="Times New Roman"/>
          <w:lang w:val="es-ES"/>
        </w:rPr>
        <w:t>eso</w:t>
      </w:r>
      <w:r w:rsidR="004B20EB" w:rsidRPr="00F37FA6">
        <w:rPr>
          <w:rFonts w:ascii="Roboto" w:hAnsi="Roboto" w:cs="Times New Roman"/>
          <w:lang w:val="es-ES"/>
        </w:rPr>
        <w:t>,</w:t>
      </w:r>
      <w:r w:rsidRPr="00F37FA6">
        <w:rPr>
          <w:rFonts w:ascii="Roboto" w:hAnsi="Roboto" w:cs="Times New Roman"/>
          <w:lang w:val="es-ES"/>
        </w:rPr>
        <w:t xml:space="preserve"> del ámbito de aplicación de la presente convocatoria </w:t>
      </w:r>
      <w:r w:rsidR="00026AB9">
        <w:rPr>
          <w:rFonts w:ascii="Roboto" w:hAnsi="Roboto" w:cs="Times New Roman"/>
          <w:lang w:val="es-ES"/>
        </w:rPr>
        <w:t>el</w:t>
      </w:r>
      <w:r w:rsidRPr="00F37FA6">
        <w:rPr>
          <w:rFonts w:ascii="Roboto" w:hAnsi="Roboto" w:cs="Times New Roman"/>
          <w:lang w:val="es-ES"/>
        </w:rPr>
        <w:t xml:space="preserve"> personal funcionario de carrera perteneciente al cuerpo de Inspección Educativa.</w:t>
      </w:r>
    </w:p>
    <w:p w14:paraId="28161264" w14:textId="570D8E13" w:rsidR="003343D2" w:rsidRPr="00F37FA6" w:rsidRDefault="003343D2" w:rsidP="00C4141E">
      <w:pPr>
        <w:spacing w:before="240" w:line="21" w:lineRule="atLeast"/>
        <w:jc w:val="both"/>
        <w:rPr>
          <w:rFonts w:ascii="Roboto" w:hAnsi="Roboto"/>
          <w:i/>
          <w:lang w:val="es-ES"/>
        </w:rPr>
      </w:pPr>
      <w:bookmarkStart w:id="17" w:name="_Toc164860000"/>
      <w:bookmarkEnd w:id="16"/>
      <w:r w:rsidRPr="00F37FA6">
        <w:rPr>
          <w:rFonts w:ascii="Roboto" w:hAnsi="Roboto"/>
          <w:i/>
          <w:lang w:val="es-ES"/>
        </w:rPr>
        <w:t>DISPOSICIÓN FINAL</w:t>
      </w:r>
      <w:bookmarkEnd w:id="17"/>
    </w:p>
    <w:p w14:paraId="71CC4065"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La Dirección General de Personal Docente establecerá el procedimiento para la concesión de la comisión de servicios necesaria a todo el personal funcionario que tenga que ejercer el cargo de director o directora en uno centro en el cual no disponen de destino definitivo.</w:t>
      </w:r>
    </w:p>
    <w:p w14:paraId="43CF5A21"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Esta resolución tendrá efecto a partir del día en que se publique en el </w:t>
      </w:r>
      <w:r w:rsidRPr="00F37FA6">
        <w:rPr>
          <w:rFonts w:ascii="Roboto" w:hAnsi="Roboto"/>
          <w:i/>
          <w:lang w:val="es-ES"/>
        </w:rPr>
        <w:t>Diari Oficial de la Generalitat Valenciana</w:t>
      </w:r>
      <w:r w:rsidRPr="00F37FA6">
        <w:rPr>
          <w:rFonts w:ascii="Roboto" w:hAnsi="Roboto"/>
          <w:lang w:val="es-ES"/>
        </w:rPr>
        <w:t>.</w:t>
      </w:r>
    </w:p>
    <w:p w14:paraId="04C16C26" w14:textId="77777777"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De conformidad con el que establecen los artículos 112, 123 y 124 de la Ley 39/2015, de 1 de octubre, del procedimiento administrativo común de las administraciones públicas, y los artículos 8, 14 y 46 de la Ley 29/1998, de 13 de julio, reguladora de la jurisdicción contencioso-administrativa, contra el presente acto, que pone fin a la vía administrativa, se podrá interponer un recurso potestativo de reposición o bien habrá que plantear directamente un recurso contencioso-administrativo, en los plazos y ante los órganos que se indican a continuación:</w:t>
      </w:r>
    </w:p>
    <w:p w14:paraId="0B5E9E36" w14:textId="666F9610"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t xml:space="preserve">El recurso de reposición tendrá que interponerse ante </w:t>
      </w:r>
      <w:r w:rsidR="00264E3D">
        <w:rPr>
          <w:rFonts w:ascii="Roboto" w:hAnsi="Roboto"/>
          <w:lang w:val="es-ES"/>
        </w:rPr>
        <w:t>el director general de Personal</w:t>
      </w:r>
      <w:r w:rsidRPr="00F37FA6">
        <w:rPr>
          <w:rFonts w:ascii="Roboto" w:hAnsi="Roboto"/>
          <w:lang w:val="es-ES"/>
        </w:rPr>
        <w:t xml:space="preserve"> Docente de esta conseller</w:t>
      </w:r>
      <w:r w:rsidR="00F37FA6">
        <w:rPr>
          <w:rFonts w:ascii="Roboto" w:hAnsi="Roboto"/>
          <w:lang w:val="es-ES"/>
        </w:rPr>
        <w:t>i</w:t>
      </w:r>
      <w:r w:rsidRPr="00F37FA6">
        <w:rPr>
          <w:rFonts w:ascii="Roboto" w:hAnsi="Roboto"/>
          <w:lang w:val="es-ES"/>
        </w:rPr>
        <w:t xml:space="preserve">a en el plazo de un mes a </w:t>
      </w:r>
      <w:r w:rsidR="00C064A0" w:rsidRPr="00F37FA6">
        <w:rPr>
          <w:rFonts w:ascii="Roboto" w:hAnsi="Roboto"/>
          <w:lang w:val="es-ES"/>
        </w:rPr>
        <w:t>partir</w:t>
      </w:r>
      <w:r w:rsidRPr="00F37FA6">
        <w:rPr>
          <w:rFonts w:ascii="Roboto" w:hAnsi="Roboto"/>
          <w:lang w:val="es-ES"/>
        </w:rPr>
        <w:t xml:space="preserve"> el día siguiente a su publicación.</w:t>
      </w:r>
    </w:p>
    <w:p w14:paraId="47E83E21" w14:textId="2D230C9D" w:rsidR="003343D2" w:rsidRPr="00F37FA6" w:rsidRDefault="003343D2" w:rsidP="00C4141E">
      <w:pPr>
        <w:spacing w:before="240" w:line="21" w:lineRule="atLeast"/>
        <w:jc w:val="both"/>
        <w:rPr>
          <w:rFonts w:ascii="Roboto" w:hAnsi="Roboto" w:cs="Times New Roman"/>
          <w:lang w:val="es-ES"/>
        </w:rPr>
      </w:pPr>
      <w:r w:rsidRPr="00F37FA6">
        <w:rPr>
          <w:rFonts w:ascii="Roboto" w:hAnsi="Roboto"/>
          <w:lang w:val="es-ES"/>
        </w:rPr>
        <w:lastRenderedPageBreak/>
        <w:t xml:space="preserve">El recurso contencioso-administrativo tendrá que plantearse ante el Juzgado de lo contencioso-administrativo de València en el plazo de dos meses a </w:t>
      </w:r>
      <w:r w:rsidR="00C064A0" w:rsidRPr="00F37FA6">
        <w:rPr>
          <w:rFonts w:ascii="Roboto" w:hAnsi="Roboto"/>
          <w:lang w:val="es-ES"/>
        </w:rPr>
        <w:t>partir</w:t>
      </w:r>
      <w:r w:rsidRPr="00F37FA6">
        <w:rPr>
          <w:rFonts w:ascii="Roboto" w:hAnsi="Roboto"/>
          <w:lang w:val="es-ES"/>
        </w:rPr>
        <w:t xml:space="preserve"> el día siguiente a su publicación.</w:t>
      </w:r>
    </w:p>
    <w:p w14:paraId="68EA2BF6" w14:textId="77777777" w:rsidR="008211E4" w:rsidRDefault="008211E4" w:rsidP="00C4141E">
      <w:pPr>
        <w:spacing w:before="240" w:line="21" w:lineRule="atLeast"/>
        <w:jc w:val="center"/>
        <w:rPr>
          <w:rFonts w:ascii="Roboto" w:hAnsi="Roboto"/>
          <w:lang w:val="es-ES"/>
        </w:rPr>
      </w:pPr>
      <w:bookmarkStart w:id="18" w:name="_Hlk132325769"/>
    </w:p>
    <w:p w14:paraId="33A460E4" w14:textId="74A494B7" w:rsidR="003343D2" w:rsidRPr="00F37FA6" w:rsidRDefault="003343D2" w:rsidP="00C4141E">
      <w:pPr>
        <w:spacing w:before="240" w:line="21" w:lineRule="atLeast"/>
        <w:jc w:val="center"/>
        <w:rPr>
          <w:rFonts w:ascii="Roboto" w:hAnsi="Roboto" w:cs="Times New Roman"/>
          <w:lang w:val="es-ES"/>
        </w:rPr>
      </w:pPr>
      <w:r w:rsidRPr="00F37FA6">
        <w:rPr>
          <w:rFonts w:ascii="Roboto" w:hAnsi="Roboto"/>
          <w:lang w:val="es-ES"/>
        </w:rPr>
        <w:t>El director general de Personal Docente</w:t>
      </w:r>
    </w:p>
    <w:bookmarkEnd w:id="18"/>
    <w:p w14:paraId="4425C9B1" w14:textId="77777777" w:rsidR="003343D2" w:rsidRPr="00F37FA6" w:rsidRDefault="003343D2" w:rsidP="003343D2">
      <w:pPr>
        <w:spacing w:before="240" w:line="276" w:lineRule="auto"/>
        <w:rPr>
          <w:rFonts w:ascii="Roboto" w:hAnsi="Roboto" w:cs="Times New Roman"/>
          <w:lang w:val="es-ES"/>
        </w:rPr>
      </w:pPr>
    </w:p>
    <w:p w14:paraId="5C50F078" w14:textId="3C0B5083" w:rsidR="00514876" w:rsidRPr="00F37FA6" w:rsidRDefault="00514876" w:rsidP="00034BFF">
      <w:pPr>
        <w:rPr>
          <w:rFonts w:ascii="Roboto" w:hAnsi="Roboto"/>
          <w:lang w:val="es-ES"/>
        </w:rPr>
      </w:pPr>
    </w:p>
    <w:sectPr w:rsidR="00514876" w:rsidRPr="00F37FA6" w:rsidSect="00C93120">
      <w:headerReference w:type="default" r:id="rId27"/>
      <w:headerReference w:type="first" r:id="rId28"/>
      <w:pgSz w:w="11906" w:h="16838"/>
      <w:pgMar w:top="2410" w:right="1077" w:bottom="1440" w:left="1077" w:header="720" w:footer="92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1E631" w14:textId="77777777" w:rsidR="00E65608" w:rsidRDefault="00E65608">
      <w:r>
        <w:separator/>
      </w:r>
    </w:p>
  </w:endnote>
  <w:endnote w:type="continuationSeparator" w:id="0">
    <w:p w14:paraId="0627EC77" w14:textId="77777777" w:rsidR="00E65608" w:rsidRDefault="00E65608">
      <w:r>
        <w:continuationSeparator/>
      </w:r>
    </w:p>
  </w:endnote>
  <w:endnote w:type="continuationNotice" w:id="1">
    <w:p w14:paraId="606B20C5" w14:textId="77777777" w:rsidR="00E65608" w:rsidRDefault="00E656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9588C" w14:textId="77777777" w:rsidR="00E65608" w:rsidRDefault="00E65608">
      <w:r>
        <w:rPr>
          <w:color w:val="000000"/>
        </w:rPr>
        <w:separator/>
      </w:r>
    </w:p>
  </w:footnote>
  <w:footnote w:type="continuationSeparator" w:id="0">
    <w:p w14:paraId="4E32BF8D" w14:textId="77777777" w:rsidR="00E65608" w:rsidRDefault="00E65608">
      <w:r>
        <w:continuationSeparator/>
      </w:r>
    </w:p>
  </w:footnote>
  <w:footnote w:type="continuationNotice" w:id="1">
    <w:p w14:paraId="60A3D08D" w14:textId="77777777" w:rsidR="00E65608" w:rsidRDefault="00E6560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C2BFB" w14:textId="7C1DF0CE" w:rsidR="002D62E2" w:rsidRDefault="00016FEC">
    <w:pPr>
      <w:pStyle w:val="Encabezado"/>
      <w:ind w:left="-993" w:right="851"/>
      <w:jc w:val="right"/>
    </w:pPr>
    <w:r>
      <w:rPr>
        <w:noProof/>
      </w:rPr>
      <w:drawing>
        <wp:anchor distT="0" distB="0" distL="114300" distR="114300" simplePos="0" relativeHeight="251658240" behindDoc="1" locked="0" layoutInCell="1" allowOverlap="1" wp14:anchorId="0AD4035C" wp14:editId="03A10C95">
          <wp:simplePos x="0" y="0"/>
          <wp:positionH relativeFrom="margin">
            <wp:posOffset>5706534</wp:posOffset>
          </wp:positionH>
          <wp:positionV relativeFrom="paragraph">
            <wp:posOffset>212</wp:posOffset>
          </wp:positionV>
          <wp:extent cx="604800" cy="900000"/>
          <wp:effectExtent l="0" t="0" r="0" b="0"/>
          <wp:wrapNone/>
          <wp:docPr id="564148423" name="Imagen 564148423"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148423" name="Imagen 564148423" descr="Logotipo&#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4800" cy="900000"/>
                  </a:xfrm>
                  <a:prstGeom prst="rect">
                    <a:avLst/>
                  </a:prstGeom>
                </pic:spPr>
              </pic:pic>
            </a:graphicData>
          </a:graphic>
          <wp14:sizeRelH relativeFrom="margin">
            <wp14:pctWidth>0</wp14:pctWidth>
          </wp14:sizeRelH>
          <wp14:sizeRelV relativeFrom="margin">
            <wp14:pctHeight>0</wp14:pctHeight>
          </wp14:sizeRelV>
        </wp:anchor>
      </w:drawing>
    </w:r>
  </w:p>
  <w:p w14:paraId="02702337" w14:textId="2D283FA2" w:rsidR="002D62E2" w:rsidRDefault="002D62E2">
    <w:pPr>
      <w:pStyle w:val="Encabezado"/>
    </w:pPr>
  </w:p>
  <w:p w14:paraId="23039F18" w14:textId="287A5E52" w:rsidR="002D62E2" w:rsidRDefault="002D62E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E17F3" w14:textId="406DBA4F" w:rsidR="00F37FA6" w:rsidRDefault="00F37FA6" w:rsidP="00F37FA6">
    <w:pPr>
      <w:rPr>
        <w:rFonts w:ascii="Roboto" w:hAnsi="Roboto" w:cs="Times New Roman"/>
        <w:color w:val="C00000"/>
        <w:sz w:val="16"/>
        <w:szCs w:val="16"/>
        <w:lang w:eastAsia="es-ES_tradnl"/>
      </w:rPr>
    </w:pPr>
    <w:r>
      <w:rPr>
        <w:rFonts w:ascii="Roboto" w:hAnsi="Roboto" w:cs="Times New Roman"/>
        <w:noProof/>
        <w:color w:val="C00000"/>
        <w:sz w:val="16"/>
        <w:szCs w:val="16"/>
        <w:lang w:eastAsia="es-ES_tradnl"/>
      </w:rPr>
      <w:drawing>
        <wp:anchor distT="0" distB="0" distL="114300" distR="114300" simplePos="0" relativeHeight="251658241" behindDoc="0" locked="0" layoutInCell="1" allowOverlap="1" wp14:anchorId="2049E9CC" wp14:editId="649DD410">
          <wp:simplePos x="0" y="0"/>
          <wp:positionH relativeFrom="column">
            <wp:posOffset>-423598</wp:posOffset>
          </wp:positionH>
          <wp:positionV relativeFrom="paragraph">
            <wp:posOffset>66675</wp:posOffset>
          </wp:positionV>
          <wp:extent cx="1666568" cy="899651"/>
          <wp:effectExtent l="0" t="0" r="0" b="0"/>
          <wp:wrapNone/>
          <wp:docPr id="2" name="Imagen 5" descr="Texto"/>
          <wp:cNvGraphicFramePr/>
          <a:graphic xmlns:a="http://schemas.openxmlformats.org/drawingml/2006/main">
            <a:graphicData uri="http://schemas.openxmlformats.org/drawingml/2006/picture">
              <pic:pic xmlns:pic="http://schemas.openxmlformats.org/drawingml/2006/picture">
                <pic:nvPicPr>
                  <pic:cNvPr id="2" name="Imagen 5" descr="Texto"/>
                  <pic:cNvPicPr/>
                </pic:nvPicPr>
                <pic:blipFill>
                  <a:blip r:embed="rId1" cstate="print">
                    <a:extLst>
                      <a:ext uri="{28A0092B-C50C-407E-A947-70E740481C1C}">
                        <a14:useLocalDpi xmlns:a14="http://schemas.microsoft.com/office/drawing/2010/main" val="0"/>
                      </a:ext>
                    </a:extLst>
                  </a:blip>
                  <a:srcRect t="6120" b="6120"/>
                  <a:stretch>
                    <a:fillRect/>
                  </a:stretch>
                </pic:blipFill>
                <pic:spPr bwMode="auto">
                  <a:xfrm>
                    <a:off x="0" y="0"/>
                    <a:ext cx="1666568" cy="89965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E97FA5" w14:textId="77777777" w:rsidR="00F37FA6" w:rsidRDefault="00F37FA6" w:rsidP="00F37FA6">
    <w:pPr>
      <w:pStyle w:val="Standard"/>
      <w:ind w:left="1985"/>
      <w:rPr>
        <w:rFonts w:ascii="Roboto" w:hAnsi="Roboto" w:cs="Times New Roman"/>
        <w:b/>
        <w:color w:val="003DA5"/>
        <w:sz w:val="16"/>
        <w:szCs w:val="16"/>
        <w:lang w:eastAsia="es-ES_tradnl"/>
      </w:rPr>
    </w:pPr>
    <w:r>
      <w:rPr>
        <w:rFonts w:ascii="Roboto" w:hAnsi="Roboto" w:cs="Times New Roman"/>
        <w:b/>
        <w:color w:val="003DA5"/>
        <w:sz w:val="16"/>
        <w:szCs w:val="16"/>
        <w:lang w:eastAsia="es-ES_tradnl"/>
      </w:rPr>
      <w:t xml:space="preserve">                                    </w:t>
    </w:r>
  </w:p>
  <w:p w14:paraId="01D2C9E4" w14:textId="77777777" w:rsidR="00F37FA6" w:rsidRDefault="00F37FA6" w:rsidP="00F37FA6">
    <w:pPr>
      <w:pStyle w:val="Standard"/>
      <w:ind w:left="4820"/>
      <w:rPr>
        <w:rFonts w:ascii="Roboto" w:hAnsi="Roboto" w:cs="Times New Roman"/>
        <w:b/>
        <w:color w:val="003DA5"/>
        <w:sz w:val="16"/>
        <w:szCs w:val="16"/>
        <w:lang w:eastAsia="es-ES_tradnl"/>
      </w:rPr>
    </w:pPr>
  </w:p>
  <w:p w14:paraId="0E97E781" w14:textId="77777777" w:rsidR="00F37FA6" w:rsidRDefault="00F37FA6" w:rsidP="00F37FA6">
    <w:pPr>
      <w:pStyle w:val="Standard"/>
      <w:ind w:left="6237"/>
      <w:rPr>
        <w:rFonts w:ascii="Roboto" w:hAnsi="Roboto" w:cs="Times New Roman"/>
        <w:b/>
        <w:color w:val="003DA5"/>
        <w:sz w:val="16"/>
        <w:szCs w:val="16"/>
        <w:lang w:eastAsia="es-ES_tradnl"/>
      </w:rPr>
    </w:pPr>
  </w:p>
  <w:p w14:paraId="7498F1C4" w14:textId="77777777" w:rsidR="00F37FA6" w:rsidRPr="00C5095E" w:rsidRDefault="00F37FA6" w:rsidP="00F37FA6">
    <w:pPr>
      <w:pStyle w:val="Standard"/>
      <w:ind w:left="6096" w:right="-1277"/>
      <w:rPr>
        <w:rFonts w:ascii="Roboto" w:hAnsi="Roboto" w:cs="Times New Roman"/>
        <w:b/>
        <w:color w:val="003DA5"/>
        <w:sz w:val="16"/>
        <w:szCs w:val="16"/>
        <w:lang w:eastAsia="es-ES_tradnl"/>
      </w:rPr>
    </w:pPr>
    <w:r w:rsidRPr="00C5095E">
      <w:rPr>
        <w:rFonts w:ascii="Roboto" w:hAnsi="Roboto" w:cs="Times New Roman"/>
        <w:b/>
        <w:color w:val="003DA5"/>
        <w:sz w:val="16"/>
        <w:szCs w:val="16"/>
        <w:lang w:eastAsia="es-ES_tradnl"/>
      </w:rPr>
      <w:t>DIRECCIÓ</w:t>
    </w:r>
    <w:r>
      <w:rPr>
        <w:rFonts w:ascii="Roboto" w:hAnsi="Roboto" w:cs="Times New Roman"/>
        <w:b/>
        <w:color w:val="003DA5"/>
        <w:sz w:val="16"/>
        <w:szCs w:val="16"/>
        <w:lang w:eastAsia="es-ES_tradnl"/>
      </w:rPr>
      <w:t>N</w:t>
    </w:r>
    <w:r w:rsidRPr="00C5095E">
      <w:rPr>
        <w:rFonts w:ascii="Roboto" w:hAnsi="Roboto" w:cs="Times New Roman"/>
        <w:b/>
        <w:color w:val="003DA5"/>
        <w:sz w:val="16"/>
        <w:szCs w:val="16"/>
        <w:lang w:eastAsia="es-ES_tradnl"/>
      </w:rPr>
      <w:t xml:space="preserve"> GENERAL DE PERSONAL DOCENT</w:t>
    </w:r>
    <w:r>
      <w:rPr>
        <w:rFonts w:ascii="Roboto" w:hAnsi="Roboto" w:cs="Times New Roman"/>
        <w:b/>
        <w:color w:val="003DA5"/>
        <w:sz w:val="16"/>
        <w:szCs w:val="16"/>
        <w:lang w:eastAsia="es-ES_tradnl"/>
      </w:rPr>
      <w:t>E</w:t>
    </w:r>
  </w:p>
  <w:p w14:paraId="2A7FDBFF" w14:textId="77777777" w:rsidR="00F37FA6" w:rsidRPr="00C5095E" w:rsidRDefault="00F37FA6" w:rsidP="00F37FA6">
    <w:pPr>
      <w:pStyle w:val="Standard"/>
      <w:ind w:left="6096" w:right="-1135"/>
      <w:rPr>
        <w:rFonts w:ascii="Roboto" w:hAnsi="Roboto" w:cs="Times New Roman"/>
        <w:color w:val="003DA5"/>
        <w:sz w:val="16"/>
        <w:szCs w:val="16"/>
        <w:lang w:eastAsia="es-ES_tradnl"/>
      </w:rPr>
    </w:pPr>
    <w:proofErr w:type="spellStart"/>
    <w:r w:rsidRPr="00C5095E">
      <w:rPr>
        <w:rFonts w:ascii="Roboto" w:hAnsi="Roboto" w:cs="Times New Roman"/>
        <w:color w:val="003DA5"/>
        <w:sz w:val="16"/>
        <w:szCs w:val="16"/>
        <w:lang w:eastAsia="es-ES_tradnl"/>
      </w:rPr>
      <w:t>Av</w:t>
    </w:r>
    <w:r>
      <w:rPr>
        <w:rFonts w:ascii="Roboto" w:hAnsi="Roboto" w:cs="Times New Roman"/>
        <w:color w:val="003DA5"/>
        <w:sz w:val="16"/>
        <w:szCs w:val="16"/>
        <w:lang w:eastAsia="es-ES_tradnl"/>
      </w:rPr>
      <w:t>da</w:t>
    </w:r>
    <w:proofErr w:type="spellEnd"/>
    <w:r>
      <w:rPr>
        <w:rFonts w:ascii="Roboto" w:hAnsi="Roboto" w:cs="Times New Roman"/>
        <w:color w:val="003DA5"/>
        <w:sz w:val="16"/>
        <w:szCs w:val="16"/>
        <w:lang w:eastAsia="es-ES_tradnl"/>
      </w:rPr>
      <w:t>.</w:t>
    </w:r>
    <w:r w:rsidRPr="00C5095E">
      <w:rPr>
        <w:rFonts w:ascii="Roboto" w:hAnsi="Roboto" w:cs="Times New Roman"/>
        <w:color w:val="003DA5"/>
        <w:sz w:val="16"/>
        <w:szCs w:val="16"/>
        <w:lang w:eastAsia="es-ES_tradnl"/>
      </w:rPr>
      <w:t xml:space="preserve"> de Campanar, 32</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 xml:space="preserve"> </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46015 Val</w:t>
    </w:r>
    <w:r>
      <w:rPr>
        <w:rFonts w:ascii="Roboto" w:hAnsi="Roboto" w:cs="Times New Roman"/>
        <w:color w:val="003DA5"/>
        <w:sz w:val="16"/>
        <w:szCs w:val="16"/>
        <w:lang w:eastAsia="es-ES_tradnl"/>
      </w:rPr>
      <w:t>e</w:t>
    </w:r>
    <w:r w:rsidRPr="00C5095E">
      <w:rPr>
        <w:rFonts w:ascii="Roboto" w:hAnsi="Roboto" w:cs="Times New Roman"/>
        <w:color w:val="003DA5"/>
        <w:sz w:val="16"/>
        <w:szCs w:val="16"/>
        <w:lang w:eastAsia="es-ES_tradnl"/>
      </w:rPr>
      <w:t>ncia</w:t>
    </w:r>
  </w:p>
  <w:p w14:paraId="06279FC8" w14:textId="77777777" w:rsidR="00F37FA6" w:rsidRDefault="00F37FA6" w:rsidP="00F37FA6">
    <w:pPr>
      <w:pStyle w:val="Standard"/>
    </w:pPr>
  </w:p>
  <w:p w14:paraId="39295C7A" w14:textId="77777777" w:rsidR="00F37FA6" w:rsidRDefault="00F37FA6" w:rsidP="00F37FA6">
    <w:pPr>
      <w:pStyle w:val="Standard"/>
    </w:pPr>
    <w:r>
      <w:tab/>
    </w:r>
    <w:r>
      <w:tab/>
    </w:r>
    <w:r>
      <w:tab/>
    </w:r>
  </w:p>
  <w:p w14:paraId="02CD7D3B" w14:textId="77777777" w:rsidR="00F37FA6" w:rsidRDefault="00F37FA6" w:rsidP="00F37FA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32CB"/>
    <w:multiLevelType w:val="multilevel"/>
    <w:tmpl w:val="B568C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D27B4"/>
    <w:multiLevelType w:val="hybridMultilevel"/>
    <w:tmpl w:val="A764154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5B3528B"/>
    <w:multiLevelType w:val="multilevel"/>
    <w:tmpl w:val="AD3A2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BF57E0"/>
    <w:multiLevelType w:val="multilevel"/>
    <w:tmpl w:val="C9F8B438"/>
    <w:lvl w:ilvl="0">
      <w:start w:val="1"/>
      <w:numFmt w:val="bullet"/>
      <w:lvlText w:val=""/>
      <w:lvlJc w:val="left"/>
      <w:pPr>
        <w:tabs>
          <w:tab w:val="num" w:pos="720"/>
        </w:tabs>
        <w:ind w:left="720" w:hanging="360"/>
      </w:pPr>
      <w:rPr>
        <w:rFonts w:ascii="Symbol" w:hAnsi="Symbol" w:hint="default"/>
      </w:rPr>
    </w:lvl>
    <w:lvl w:ilvl="1">
      <w:start w:val="1200"/>
      <w:numFmt w:val="decimal"/>
      <w:lvlText w:val="%2"/>
      <w:lvlJc w:val="left"/>
      <w:pPr>
        <w:ind w:left="1560" w:hanging="48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D90631"/>
    <w:multiLevelType w:val="multilevel"/>
    <w:tmpl w:val="7C8A4782"/>
    <w:styleLink w:val="Sinlist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5" w15:restartNumberingAfterBreak="0">
    <w:nsid w:val="0D33444B"/>
    <w:multiLevelType w:val="hybridMultilevel"/>
    <w:tmpl w:val="A5A8AF68"/>
    <w:lvl w:ilvl="0" w:tplc="B8A66E26">
      <w:start w:val="1"/>
      <w:numFmt w:val="decimal"/>
      <w:lvlText w:val="%1."/>
      <w:lvlJc w:val="left"/>
      <w:pPr>
        <w:ind w:left="720" w:hanging="360"/>
      </w:pPr>
      <w:rPr>
        <w:rFonts w:ascii="Roboto,Times New Roman" w:hAnsi="Roboto,Times New Roman" w:hint="default"/>
      </w:rPr>
    </w:lvl>
    <w:lvl w:ilvl="1" w:tplc="2EB07F86">
      <w:start w:val="1"/>
      <w:numFmt w:val="lowerLetter"/>
      <w:lvlText w:val="%2."/>
      <w:lvlJc w:val="left"/>
      <w:pPr>
        <w:ind w:left="1440" w:hanging="360"/>
      </w:pPr>
    </w:lvl>
    <w:lvl w:ilvl="2" w:tplc="DA2EABF4">
      <w:start w:val="1"/>
      <w:numFmt w:val="lowerRoman"/>
      <w:lvlText w:val="%3."/>
      <w:lvlJc w:val="right"/>
      <w:pPr>
        <w:ind w:left="2160" w:hanging="180"/>
      </w:pPr>
    </w:lvl>
    <w:lvl w:ilvl="3" w:tplc="222AEB54">
      <w:start w:val="1"/>
      <w:numFmt w:val="decimal"/>
      <w:lvlText w:val="%4."/>
      <w:lvlJc w:val="left"/>
      <w:pPr>
        <w:ind w:left="2880" w:hanging="360"/>
      </w:pPr>
    </w:lvl>
    <w:lvl w:ilvl="4" w:tplc="97760348">
      <w:start w:val="1"/>
      <w:numFmt w:val="lowerLetter"/>
      <w:lvlText w:val="%5."/>
      <w:lvlJc w:val="left"/>
      <w:pPr>
        <w:ind w:left="3600" w:hanging="360"/>
      </w:pPr>
    </w:lvl>
    <w:lvl w:ilvl="5" w:tplc="27565D50">
      <w:start w:val="1"/>
      <w:numFmt w:val="lowerRoman"/>
      <w:lvlText w:val="%6."/>
      <w:lvlJc w:val="right"/>
      <w:pPr>
        <w:ind w:left="4320" w:hanging="180"/>
      </w:pPr>
    </w:lvl>
    <w:lvl w:ilvl="6" w:tplc="3BAA679A">
      <w:start w:val="1"/>
      <w:numFmt w:val="decimal"/>
      <w:lvlText w:val="%7."/>
      <w:lvlJc w:val="left"/>
      <w:pPr>
        <w:ind w:left="5040" w:hanging="360"/>
      </w:pPr>
    </w:lvl>
    <w:lvl w:ilvl="7" w:tplc="039AA74C">
      <w:start w:val="1"/>
      <w:numFmt w:val="lowerLetter"/>
      <w:lvlText w:val="%8."/>
      <w:lvlJc w:val="left"/>
      <w:pPr>
        <w:ind w:left="5760" w:hanging="360"/>
      </w:pPr>
    </w:lvl>
    <w:lvl w:ilvl="8" w:tplc="AB487CB2">
      <w:start w:val="1"/>
      <w:numFmt w:val="lowerRoman"/>
      <w:lvlText w:val="%9."/>
      <w:lvlJc w:val="right"/>
      <w:pPr>
        <w:ind w:left="6480" w:hanging="180"/>
      </w:pPr>
    </w:lvl>
  </w:abstractNum>
  <w:abstractNum w:abstractNumId="6" w15:restartNumberingAfterBreak="0">
    <w:nsid w:val="12417468"/>
    <w:multiLevelType w:val="multilevel"/>
    <w:tmpl w:val="FA8A2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5E6552"/>
    <w:multiLevelType w:val="multilevel"/>
    <w:tmpl w:val="276A6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6F370C"/>
    <w:multiLevelType w:val="multilevel"/>
    <w:tmpl w:val="F54C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9A6FFC"/>
    <w:multiLevelType w:val="hybridMultilevel"/>
    <w:tmpl w:val="461ACAB4"/>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1A492479"/>
    <w:multiLevelType w:val="multilevel"/>
    <w:tmpl w:val="E3A4B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D29586C"/>
    <w:multiLevelType w:val="multilevel"/>
    <w:tmpl w:val="D2FC8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30554C"/>
    <w:multiLevelType w:val="hybridMultilevel"/>
    <w:tmpl w:val="91C4B12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D607D2D"/>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DA3A6E"/>
    <w:multiLevelType w:val="multilevel"/>
    <w:tmpl w:val="83886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B052A6"/>
    <w:multiLevelType w:val="multilevel"/>
    <w:tmpl w:val="C136E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915966"/>
    <w:multiLevelType w:val="hybridMultilevel"/>
    <w:tmpl w:val="9EDCF3F8"/>
    <w:lvl w:ilvl="0" w:tplc="8F58B11A">
      <w:start w:val="1"/>
      <w:numFmt w:val="decimal"/>
      <w:lvlText w:val="%1."/>
      <w:lvlJc w:val="left"/>
      <w:pPr>
        <w:ind w:left="720" w:hanging="360"/>
      </w:pPr>
      <w:rPr>
        <w:rFonts w:cs="Tahoma" w:hint="default"/>
        <w:color w:val="auto"/>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A0938D9"/>
    <w:multiLevelType w:val="hybridMultilevel"/>
    <w:tmpl w:val="CA1ABB2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AA74CCE"/>
    <w:multiLevelType w:val="hybridMultilevel"/>
    <w:tmpl w:val="838E64F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404306BA"/>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1FB0119"/>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B886807"/>
    <w:multiLevelType w:val="hybridMultilevel"/>
    <w:tmpl w:val="33A258D8"/>
    <w:lvl w:ilvl="0" w:tplc="0C0A000F">
      <w:start w:val="1"/>
      <w:numFmt w:val="decimal"/>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22" w15:restartNumberingAfterBreak="0">
    <w:nsid w:val="52641802"/>
    <w:multiLevelType w:val="hybridMultilevel"/>
    <w:tmpl w:val="257082F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89348B2"/>
    <w:multiLevelType w:val="multilevel"/>
    <w:tmpl w:val="1BD4F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B378D0"/>
    <w:multiLevelType w:val="multilevel"/>
    <w:tmpl w:val="4F82C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7C17DE"/>
    <w:multiLevelType w:val="hybridMultilevel"/>
    <w:tmpl w:val="9ADC6A9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6" w15:restartNumberingAfterBreak="0">
    <w:nsid w:val="6C5E15AF"/>
    <w:multiLevelType w:val="multilevel"/>
    <w:tmpl w:val="F9F6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7BB1418"/>
    <w:multiLevelType w:val="multilevel"/>
    <w:tmpl w:val="462EB646"/>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7C830081"/>
    <w:multiLevelType w:val="hybridMultilevel"/>
    <w:tmpl w:val="E654EB0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14701255">
    <w:abstractNumId w:val="4"/>
  </w:num>
  <w:num w:numId="2" w16cid:durableId="1261794290">
    <w:abstractNumId w:val="10"/>
  </w:num>
  <w:num w:numId="3" w16cid:durableId="1601177916">
    <w:abstractNumId w:val="23"/>
  </w:num>
  <w:num w:numId="4" w16cid:durableId="527722183">
    <w:abstractNumId w:val="0"/>
  </w:num>
  <w:num w:numId="5" w16cid:durableId="590626518">
    <w:abstractNumId w:val="14"/>
  </w:num>
  <w:num w:numId="6" w16cid:durableId="198588284">
    <w:abstractNumId w:val="24"/>
  </w:num>
  <w:num w:numId="7" w16cid:durableId="897863238">
    <w:abstractNumId w:val="11"/>
  </w:num>
  <w:num w:numId="8" w16cid:durableId="1299610597">
    <w:abstractNumId w:val="3"/>
  </w:num>
  <w:num w:numId="9" w16cid:durableId="193003711">
    <w:abstractNumId w:val="15"/>
  </w:num>
  <w:num w:numId="10" w16cid:durableId="140850987">
    <w:abstractNumId w:val="18"/>
  </w:num>
  <w:num w:numId="11" w16cid:durableId="1590962398">
    <w:abstractNumId w:val="1"/>
  </w:num>
  <w:num w:numId="12" w16cid:durableId="1187525064">
    <w:abstractNumId w:val="7"/>
  </w:num>
  <w:num w:numId="13" w16cid:durableId="1763993742">
    <w:abstractNumId w:val="25"/>
  </w:num>
  <w:num w:numId="14" w16cid:durableId="889071058">
    <w:abstractNumId w:val="12"/>
  </w:num>
  <w:num w:numId="15" w16cid:durableId="1906910964">
    <w:abstractNumId w:val="17"/>
  </w:num>
  <w:num w:numId="16" w16cid:durableId="1292904437">
    <w:abstractNumId w:val="9"/>
  </w:num>
  <w:num w:numId="17" w16cid:durableId="161774712">
    <w:abstractNumId w:val="2"/>
  </w:num>
  <w:num w:numId="18" w16cid:durableId="366181447">
    <w:abstractNumId w:val="6"/>
  </w:num>
  <w:num w:numId="19" w16cid:durableId="1162502622">
    <w:abstractNumId w:val="16"/>
  </w:num>
  <w:num w:numId="20" w16cid:durableId="448160622">
    <w:abstractNumId w:val="27"/>
  </w:num>
  <w:num w:numId="21" w16cid:durableId="883908816">
    <w:abstractNumId w:val="21"/>
  </w:num>
  <w:num w:numId="22" w16cid:durableId="530459195">
    <w:abstractNumId w:val="22"/>
  </w:num>
  <w:num w:numId="23" w16cid:durableId="2144732567">
    <w:abstractNumId w:val="13"/>
  </w:num>
  <w:num w:numId="24" w16cid:durableId="1073896989">
    <w:abstractNumId w:val="19"/>
  </w:num>
  <w:num w:numId="25" w16cid:durableId="1106773397">
    <w:abstractNumId w:val="20"/>
  </w:num>
  <w:num w:numId="26" w16cid:durableId="1938711771">
    <w:abstractNumId w:val="8"/>
  </w:num>
  <w:num w:numId="27" w16cid:durableId="809906648">
    <w:abstractNumId w:val="26"/>
  </w:num>
  <w:num w:numId="28" w16cid:durableId="1458379063">
    <w:abstractNumId w:val="28"/>
  </w:num>
  <w:num w:numId="29" w16cid:durableId="603007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049"/>
    <w:rsid w:val="00004B60"/>
    <w:rsid w:val="00005135"/>
    <w:rsid w:val="00012652"/>
    <w:rsid w:val="00016FEC"/>
    <w:rsid w:val="000235A2"/>
    <w:rsid w:val="00023627"/>
    <w:rsid w:val="00026AB9"/>
    <w:rsid w:val="0003285A"/>
    <w:rsid w:val="00033E8D"/>
    <w:rsid w:val="00034BFF"/>
    <w:rsid w:val="00037761"/>
    <w:rsid w:val="0005567F"/>
    <w:rsid w:val="00060794"/>
    <w:rsid w:val="00061A85"/>
    <w:rsid w:val="00061D1F"/>
    <w:rsid w:val="00062EC4"/>
    <w:rsid w:val="00065BF5"/>
    <w:rsid w:val="00066777"/>
    <w:rsid w:val="0007772C"/>
    <w:rsid w:val="00080066"/>
    <w:rsid w:val="00081B80"/>
    <w:rsid w:val="00083AB7"/>
    <w:rsid w:val="0008785C"/>
    <w:rsid w:val="00092350"/>
    <w:rsid w:val="000933E5"/>
    <w:rsid w:val="00093CC4"/>
    <w:rsid w:val="00096287"/>
    <w:rsid w:val="00097FB9"/>
    <w:rsid w:val="000A0E4B"/>
    <w:rsid w:val="000A2F49"/>
    <w:rsid w:val="000A4924"/>
    <w:rsid w:val="000A56AF"/>
    <w:rsid w:val="000B07BA"/>
    <w:rsid w:val="000B0823"/>
    <w:rsid w:val="000B3100"/>
    <w:rsid w:val="000D3ACB"/>
    <w:rsid w:val="000D5F21"/>
    <w:rsid w:val="000D7593"/>
    <w:rsid w:val="000E6EEC"/>
    <w:rsid w:val="000F0FE1"/>
    <w:rsid w:val="000F4CE1"/>
    <w:rsid w:val="000F7033"/>
    <w:rsid w:val="000F7C4A"/>
    <w:rsid w:val="0010447F"/>
    <w:rsid w:val="00107CF7"/>
    <w:rsid w:val="00123071"/>
    <w:rsid w:val="00125E0F"/>
    <w:rsid w:val="00127A8C"/>
    <w:rsid w:val="001344DD"/>
    <w:rsid w:val="001406ED"/>
    <w:rsid w:val="00143339"/>
    <w:rsid w:val="001473F4"/>
    <w:rsid w:val="001547C5"/>
    <w:rsid w:val="00156C95"/>
    <w:rsid w:val="00161C2C"/>
    <w:rsid w:val="0016266A"/>
    <w:rsid w:val="001765AE"/>
    <w:rsid w:val="001810C8"/>
    <w:rsid w:val="00191683"/>
    <w:rsid w:val="001A2E72"/>
    <w:rsid w:val="001B4780"/>
    <w:rsid w:val="001C5763"/>
    <w:rsid w:val="001C7DA6"/>
    <w:rsid w:val="001D0732"/>
    <w:rsid w:val="001D203B"/>
    <w:rsid w:val="001D495F"/>
    <w:rsid w:val="001E0201"/>
    <w:rsid w:val="001E090C"/>
    <w:rsid w:val="001E307B"/>
    <w:rsid w:val="001E3E45"/>
    <w:rsid w:val="001F408C"/>
    <w:rsid w:val="001F6961"/>
    <w:rsid w:val="00201341"/>
    <w:rsid w:val="002108A4"/>
    <w:rsid w:val="00215B09"/>
    <w:rsid w:val="00215DAF"/>
    <w:rsid w:val="0022194D"/>
    <w:rsid w:val="00221B74"/>
    <w:rsid w:val="00223835"/>
    <w:rsid w:val="0022436D"/>
    <w:rsid w:val="00232D93"/>
    <w:rsid w:val="0024040C"/>
    <w:rsid w:val="00245035"/>
    <w:rsid w:val="00252832"/>
    <w:rsid w:val="002543A7"/>
    <w:rsid w:val="002601DE"/>
    <w:rsid w:val="002617ED"/>
    <w:rsid w:val="00262A6F"/>
    <w:rsid w:val="00264449"/>
    <w:rsid w:val="00264E3D"/>
    <w:rsid w:val="00267304"/>
    <w:rsid w:val="002675D7"/>
    <w:rsid w:val="00271114"/>
    <w:rsid w:val="002723EA"/>
    <w:rsid w:val="002754BF"/>
    <w:rsid w:val="00281464"/>
    <w:rsid w:val="00284031"/>
    <w:rsid w:val="00286C60"/>
    <w:rsid w:val="0029067E"/>
    <w:rsid w:val="002924DF"/>
    <w:rsid w:val="002928F7"/>
    <w:rsid w:val="00294281"/>
    <w:rsid w:val="002A0FAB"/>
    <w:rsid w:val="002B5039"/>
    <w:rsid w:val="002B5B0C"/>
    <w:rsid w:val="002C6302"/>
    <w:rsid w:val="002C7CB0"/>
    <w:rsid w:val="002D00AA"/>
    <w:rsid w:val="002D2D87"/>
    <w:rsid w:val="002D4CA7"/>
    <w:rsid w:val="002D62E2"/>
    <w:rsid w:val="002F3404"/>
    <w:rsid w:val="002F6FEC"/>
    <w:rsid w:val="002F77B2"/>
    <w:rsid w:val="003018E1"/>
    <w:rsid w:val="00302EBC"/>
    <w:rsid w:val="00304F2D"/>
    <w:rsid w:val="00312341"/>
    <w:rsid w:val="003132F2"/>
    <w:rsid w:val="00325878"/>
    <w:rsid w:val="003343D2"/>
    <w:rsid w:val="0033679D"/>
    <w:rsid w:val="00340E5F"/>
    <w:rsid w:val="00343EF8"/>
    <w:rsid w:val="00353B6E"/>
    <w:rsid w:val="00361FDC"/>
    <w:rsid w:val="003646EC"/>
    <w:rsid w:val="003653C2"/>
    <w:rsid w:val="00366980"/>
    <w:rsid w:val="003A146D"/>
    <w:rsid w:val="003A7168"/>
    <w:rsid w:val="003B576E"/>
    <w:rsid w:val="003B7063"/>
    <w:rsid w:val="003C7037"/>
    <w:rsid w:val="003C7272"/>
    <w:rsid w:val="003E034D"/>
    <w:rsid w:val="003E11EC"/>
    <w:rsid w:val="003E462E"/>
    <w:rsid w:val="003E5FFF"/>
    <w:rsid w:val="003F0FF9"/>
    <w:rsid w:val="003F43B7"/>
    <w:rsid w:val="003F4FF5"/>
    <w:rsid w:val="003F5290"/>
    <w:rsid w:val="003F7292"/>
    <w:rsid w:val="0040008A"/>
    <w:rsid w:val="004016EF"/>
    <w:rsid w:val="004028AE"/>
    <w:rsid w:val="00404032"/>
    <w:rsid w:val="0040541B"/>
    <w:rsid w:val="0041246C"/>
    <w:rsid w:val="004128DA"/>
    <w:rsid w:val="00415B82"/>
    <w:rsid w:val="00422FA6"/>
    <w:rsid w:val="004274CF"/>
    <w:rsid w:val="004603E7"/>
    <w:rsid w:val="0046175C"/>
    <w:rsid w:val="00461F1E"/>
    <w:rsid w:val="00463FE1"/>
    <w:rsid w:val="00466789"/>
    <w:rsid w:val="00467C84"/>
    <w:rsid w:val="00472DF3"/>
    <w:rsid w:val="004755D1"/>
    <w:rsid w:val="0048083F"/>
    <w:rsid w:val="00482490"/>
    <w:rsid w:val="0048373A"/>
    <w:rsid w:val="0048395F"/>
    <w:rsid w:val="00487311"/>
    <w:rsid w:val="00495E44"/>
    <w:rsid w:val="004963CC"/>
    <w:rsid w:val="004A5045"/>
    <w:rsid w:val="004B0E01"/>
    <w:rsid w:val="004B20EB"/>
    <w:rsid w:val="004C3DF7"/>
    <w:rsid w:val="004C47D1"/>
    <w:rsid w:val="004C7631"/>
    <w:rsid w:val="004D7460"/>
    <w:rsid w:val="004E3786"/>
    <w:rsid w:val="004F4974"/>
    <w:rsid w:val="004F5F1D"/>
    <w:rsid w:val="005009E8"/>
    <w:rsid w:val="00502571"/>
    <w:rsid w:val="00507875"/>
    <w:rsid w:val="00514876"/>
    <w:rsid w:val="00516DE1"/>
    <w:rsid w:val="0052111D"/>
    <w:rsid w:val="005239B4"/>
    <w:rsid w:val="00550BA6"/>
    <w:rsid w:val="00552B74"/>
    <w:rsid w:val="00555A15"/>
    <w:rsid w:val="005608BC"/>
    <w:rsid w:val="005613B4"/>
    <w:rsid w:val="00561EF3"/>
    <w:rsid w:val="00570615"/>
    <w:rsid w:val="00573694"/>
    <w:rsid w:val="00577A73"/>
    <w:rsid w:val="005801C0"/>
    <w:rsid w:val="00580AB4"/>
    <w:rsid w:val="005833C4"/>
    <w:rsid w:val="00590B1C"/>
    <w:rsid w:val="00591147"/>
    <w:rsid w:val="0059202F"/>
    <w:rsid w:val="005A0DD0"/>
    <w:rsid w:val="005A27A4"/>
    <w:rsid w:val="005A2F6F"/>
    <w:rsid w:val="005A4EAA"/>
    <w:rsid w:val="005B3302"/>
    <w:rsid w:val="005B33DD"/>
    <w:rsid w:val="005B3700"/>
    <w:rsid w:val="005C0EA3"/>
    <w:rsid w:val="005C37F9"/>
    <w:rsid w:val="005D667A"/>
    <w:rsid w:val="005E186A"/>
    <w:rsid w:val="005E5B0D"/>
    <w:rsid w:val="00611EF6"/>
    <w:rsid w:val="006137AC"/>
    <w:rsid w:val="00616417"/>
    <w:rsid w:val="00620C82"/>
    <w:rsid w:val="006308E2"/>
    <w:rsid w:val="00632418"/>
    <w:rsid w:val="00635C44"/>
    <w:rsid w:val="00635EE4"/>
    <w:rsid w:val="0064104D"/>
    <w:rsid w:val="00643B8A"/>
    <w:rsid w:val="006448FB"/>
    <w:rsid w:val="00645CF8"/>
    <w:rsid w:val="00650C86"/>
    <w:rsid w:val="00656D33"/>
    <w:rsid w:val="00660FA9"/>
    <w:rsid w:val="00662E1F"/>
    <w:rsid w:val="00666153"/>
    <w:rsid w:val="00667DE0"/>
    <w:rsid w:val="0067422C"/>
    <w:rsid w:val="006745D9"/>
    <w:rsid w:val="0067665A"/>
    <w:rsid w:val="0068068B"/>
    <w:rsid w:val="0068793C"/>
    <w:rsid w:val="006910CA"/>
    <w:rsid w:val="006A3C31"/>
    <w:rsid w:val="006A4753"/>
    <w:rsid w:val="006A790F"/>
    <w:rsid w:val="006A7A6B"/>
    <w:rsid w:val="006B2E2E"/>
    <w:rsid w:val="006B78FA"/>
    <w:rsid w:val="006C0D6E"/>
    <w:rsid w:val="006C10CF"/>
    <w:rsid w:val="006C6318"/>
    <w:rsid w:val="006C6F4A"/>
    <w:rsid w:val="006D03E7"/>
    <w:rsid w:val="006D5F6F"/>
    <w:rsid w:val="006E785D"/>
    <w:rsid w:val="00700151"/>
    <w:rsid w:val="00704875"/>
    <w:rsid w:val="00712ECB"/>
    <w:rsid w:val="007167FD"/>
    <w:rsid w:val="00717B4E"/>
    <w:rsid w:val="00717D61"/>
    <w:rsid w:val="0072039F"/>
    <w:rsid w:val="00721C59"/>
    <w:rsid w:val="00724A8C"/>
    <w:rsid w:val="0072537C"/>
    <w:rsid w:val="00726831"/>
    <w:rsid w:val="007322B2"/>
    <w:rsid w:val="00734817"/>
    <w:rsid w:val="00736E38"/>
    <w:rsid w:val="00737F36"/>
    <w:rsid w:val="00741F97"/>
    <w:rsid w:val="0074215E"/>
    <w:rsid w:val="0074651A"/>
    <w:rsid w:val="00746D6E"/>
    <w:rsid w:val="00756E9F"/>
    <w:rsid w:val="0076112F"/>
    <w:rsid w:val="00767D37"/>
    <w:rsid w:val="0077154F"/>
    <w:rsid w:val="00776D9F"/>
    <w:rsid w:val="00777E85"/>
    <w:rsid w:val="00777F24"/>
    <w:rsid w:val="007807BC"/>
    <w:rsid w:val="007813D7"/>
    <w:rsid w:val="00781D5E"/>
    <w:rsid w:val="00782C9E"/>
    <w:rsid w:val="00786A85"/>
    <w:rsid w:val="007879E7"/>
    <w:rsid w:val="0079278D"/>
    <w:rsid w:val="00794699"/>
    <w:rsid w:val="007950DF"/>
    <w:rsid w:val="007A5753"/>
    <w:rsid w:val="007A765A"/>
    <w:rsid w:val="007C0049"/>
    <w:rsid w:val="007C0CC6"/>
    <w:rsid w:val="007C5871"/>
    <w:rsid w:val="007D1FAD"/>
    <w:rsid w:val="007D745E"/>
    <w:rsid w:val="007E10E3"/>
    <w:rsid w:val="007E2D49"/>
    <w:rsid w:val="007F1008"/>
    <w:rsid w:val="007F3AC6"/>
    <w:rsid w:val="007F4FF6"/>
    <w:rsid w:val="00812843"/>
    <w:rsid w:val="00815736"/>
    <w:rsid w:val="008211E4"/>
    <w:rsid w:val="00825AC3"/>
    <w:rsid w:val="0083187C"/>
    <w:rsid w:val="008330AD"/>
    <w:rsid w:val="0084111C"/>
    <w:rsid w:val="0084120F"/>
    <w:rsid w:val="0084236C"/>
    <w:rsid w:val="008438A8"/>
    <w:rsid w:val="00843DC8"/>
    <w:rsid w:val="008450ED"/>
    <w:rsid w:val="00845702"/>
    <w:rsid w:val="00850F28"/>
    <w:rsid w:val="00855F8B"/>
    <w:rsid w:val="00867663"/>
    <w:rsid w:val="0086797B"/>
    <w:rsid w:val="0087578A"/>
    <w:rsid w:val="00881287"/>
    <w:rsid w:val="00882240"/>
    <w:rsid w:val="00882F4C"/>
    <w:rsid w:val="008905EA"/>
    <w:rsid w:val="00892806"/>
    <w:rsid w:val="0089288C"/>
    <w:rsid w:val="008A50AE"/>
    <w:rsid w:val="008A58CB"/>
    <w:rsid w:val="008B1F4E"/>
    <w:rsid w:val="008B390F"/>
    <w:rsid w:val="008B5DA2"/>
    <w:rsid w:val="008B7B0D"/>
    <w:rsid w:val="008B7E30"/>
    <w:rsid w:val="008C4139"/>
    <w:rsid w:val="008C41DD"/>
    <w:rsid w:val="008C4444"/>
    <w:rsid w:val="008C4D8B"/>
    <w:rsid w:val="008C5AA4"/>
    <w:rsid w:val="008C65C5"/>
    <w:rsid w:val="008D1466"/>
    <w:rsid w:val="008D3A41"/>
    <w:rsid w:val="008D6CE6"/>
    <w:rsid w:val="008D70A9"/>
    <w:rsid w:val="008E282E"/>
    <w:rsid w:val="008F1330"/>
    <w:rsid w:val="008F16B8"/>
    <w:rsid w:val="008F5345"/>
    <w:rsid w:val="0090072B"/>
    <w:rsid w:val="00900820"/>
    <w:rsid w:val="00902FCD"/>
    <w:rsid w:val="00903A78"/>
    <w:rsid w:val="00903F31"/>
    <w:rsid w:val="00911697"/>
    <w:rsid w:val="00913979"/>
    <w:rsid w:val="009149F0"/>
    <w:rsid w:val="0091672E"/>
    <w:rsid w:val="0092589D"/>
    <w:rsid w:val="00934679"/>
    <w:rsid w:val="00934A9F"/>
    <w:rsid w:val="00935CB1"/>
    <w:rsid w:val="009407CD"/>
    <w:rsid w:val="009470A1"/>
    <w:rsid w:val="00963F7D"/>
    <w:rsid w:val="00965A47"/>
    <w:rsid w:val="009717E3"/>
    <w:rsid w:val="00972DEB"/>
    <w:rsid w:val="009764A7"/>
    <w:rsid w:val="009816F9"/>
    <w:rsid w:val="00981A4D"/>
    <w:rsid w:val="00982E4F"/>
    <w:rsid w:val="00984FEB"/>
    <w:rsid w:val="00994B3D"/>
    <w:rsid w:val="00994E53"/>
    <w:rsid w:val="00997935"/>
    <w:rsid w:val="00997EBE"/>
    <w:rsid w:val="009A00C0"/>
    <w:rsid w:val="009A5240"/>
    <w:rsid w:val="009A5290"/>
    <w:rsid w:val="009A62A7"/>
    <w:rsid w:val="009A7D5B"/>
    <w:rsid w:val="009B5961"/>
    <w:rsid w:val="009B7441"/>
    <w:rsid w:val="009C33B7"/>
    <w:rsid w:val="009C3D89"/>
    <w:rsid w:val="009C4630"/>
    <w:rsid w:val="009C7503"/>
    <w:rsid w:val="009D0C55"/>
    <w:rsid w:val="009D1FD5"/>
    <w:rsid w:val="009D7D75"/>
    <w:rsid w:val="009E5965"/>
    <w:rsid w:val="009F1CD6"/>
    <w:rsid w:val="009F34F7"/>
    <w:rsid w:val="009F4344"/>
    <w:rsid w:val="009F55C8"/>
    <w:rsid w:val="009F672D"/>
    <w:rsid w:val="009F7862"/>
    <w:rsid w:val="00A01786"/>
    <w:rsid w:val="00A0178D"/>
    <w:rsid w:val="00A05DC6"/>
    <w:rsid w:val="00A07987"/>
    <w:rsid w:val="00A11687"/>
    <w:rsid w:val="00A13FDB"/>
    <w:rsid w:val="00A20858"/>
    <w:rsid w:val="00A23319"/>
    <w:rsid w:val="00A26A44"/>
    <w:rsid w:val="00A31C2E"/>
    <w:rsid w:val="00A33B33"/>
    <w:rsid w:val="00A35FD7"/>
    <w:rsid w:val="00A4155E"/>
    <w:rsid w:val="00A614F0"/>
    <w:rsid w:val="00A638D0"/>
    <w:rsid w:val="00A641A7"/>
    <w:rsid w:val="00A66B5A"/>
    <w:rsid w:val="00A673B8"/>
    <w:rsid w:val="00A70AA0"/>
    <w:rsid w:val="00A737B8"/>
    <w:rsid w:val="00A81B97"/>
    <w:rsid w:val="00A92920"/>
    <w:rsid w:val="00A97147"/>
    <w:rsid w:val="00A972BA"/>
    <w:rsid w:val="00AA04AD"/>
    <w:rsid w:val="00AA547A"/>
    <w:rsid w:val="00AB3102"/>
    <w:rsid w:val="00AC11DC"/>
    <w:rsid w:val="00AC594F"/>
    <w:rsid w:val="00AC7D2D"/>
    <w:rsid w:val="00AD103B"/>
    <w:rsid w:val="00AD118E"/>
    <w:rsid w:val="00AF1590"/>
    <w:rsid w:val="00AF5480"/>
    <w:rsid w:val="00B006AE"/>
    <w:rsid w:val="00B060F5"/>
    <w:rsid w:val="00B1087B"/>
    <w:rsid w:val="00B10FB1"/>
    <w:rsid w:val="00B21593"/>
    <w:rsid w:val="00B228E8"/>
    <w:rsid w:val="00B2301A"/>
    <w:rsid w:val="00B30EC5"/>
    <w:rsid w:val="00B4532B"/>
    <w:rsid w:val="00B45B96"/>
    <w:rsid w:val="00B5149F"/>
    <w:rsid w:val="00B56E67"/>
    <w:rsid w:val="00B600FF"/>
    <w:rsid w:val="00B64BBC"/>
    <w:rsid w:val="00B665FA"/>
    <w:rsid w:val="00B67582"/>
    <w:rsid w:val="00B676C8"/>
    <w:rsid w:val="00B70B29"/>
    <w:rsid w:val="00B74C83"/>
    <w:rsid w:val="00B7546D"/>
    <w:rsid w:val="00B831E7"/>
    <w:rsid w:val="00B85945"/>
    <w:rsid w:val="00B963F0"/>
    <w:rsid w:val="00B975F8"/>
    <w:rsid w:val="00BA15A0"/>
    <w:rsid w:val="00BA4E00"/>
    <w:rsid w:val="00BA534B"/>
    <w:rsid w:val="00BB09C5"/>
    <w:rsid w:val="00BB4051"/>
    <w:rsid w:val="00BB747A"/>
    <w:rsid w:val="00BC5B6A"/>
    <w:rsid w:val="00BC6CD8"/>
    <w:rsid w:val="00BD50C2"/>
    <w:rsid w:val="00BD73FE"/>
    <w:rsid w:val="00BE3E0B"/>
    <w:rsid w:val="00BE7BF4"/>
    <w:rsid w:val="00BF23E6"/>
    <w:rsid w:val="00BF2FD0"/>
    <w:rsid w:val="00BF770A"/>
    <w:rsid w:val="00C00DB7"/>
    <w:rsid w:val="00C048A7"/>
    <w:rsid w:val="00C054F5"/>
    <w:rsid w:val="00C064A0"/>
    <w:rsid w:val="00C11A94"/>
    <w:rsid w:val="00C132E5"/>
    <w:rsid w:val="00C14DA5"/>
    <w:rsid w:val="00C25C15"/>
    <w:rsid w:val="00C3421B"/>
    <w:rsid w:val="00C34CED"/>
    <w:rsid w:val="00C3545A"/>
    <w:rsid w:val="00C4060F"/>
    <w:rsid w:val="00C4141E"/>
    <w:rsid w:val="00C41B3E"/>
    <w:rsid w:val="00C428AD"/>
    <w:rsid w:val="00C449E0"/>
    <w:rsid w:val="00C56AD3"/>
    <w:rsid w:val="00C628FD"/>
    <w:rsid w:val="00C63E8C"/>
    <w:rsid w:val="00C70E58"/>
    <w:rsid w:val="00C7394F"/>
    <w:rsid w:val="00C81A67"/>
    <w:rsid w:val="00C824DE"/>
    <w:rsid w:val="00C868E8"/>
    <w:rsid w:val="00C90315"/>
    <w:rsid w:val="00C92781"/>
    <w:rsid w:val="00C93120"/>
    <w:rsid w:val="00C941A2"/>
    <w:rsid w:val="00C942AD"/>
    <w:rsid w:val="00CA7F4A"/>
    <w:rsid w:val="00CB04A6"/>
    <w:rsid w:val="00CB25DC"/>
    <w:rsid w:val="00CB3992"/>
    <w:rsid w:val="00CB543D"/>
    <w:rsid w:val="00CC7796"/>
    <w:rsid w:val="00CC7CCA"/>
    <w:rsid w:val="00CD00CE"/>
    <w:rsid w:val="00CD1D89"/>
    <w:rsid w:val="00CD4D33"/>
    <w:rsid w:val="00CD60B3"/>
    <w:rsid w:val="00CE2A66"/>
    <w:rsid w:val="00CF0336"/>
    <w:rsid w:val="00CF0C9F"/>
    <w:rsid w:val="00CF43F2"/>
    <w:rsid w:val="00D071F8"/>
    <w:rsid w:val="00D12999"/>
    <w:rsid w:val="00D2374C"/>
    <w:rsid w:val="00D30BB3"/>
    <w:rsid w:val="00D36394"/>
    <w:rsid w:val="00D3659E"/>
    <w:rsid w:val="00D40FAA"/>
    <w:rsid w:val="00D4366C"/>
    <w:rsid w:val="00D4462E"/>
    <w:rsid w:val="00D44E31"/>
    <w:rsid w:val="00D47178"/>
    <w:rsid w:val="00D4723F"/>
    <w:rsid w:val="00D47693"/>
    <w:rsid w:val="00D5535A"/>
    <w:rsid w:val="00D6029B"/>
    <w:rsid w:val="00D613D3"/>
    <w:rsid w:val="00D617B0"/>
    <w:rsid w:val="00D65805"/>
    <w:rsid w:val="00D76373"/>
    <w:rsid w:val="00D8483B"/>
    <w:rsid w:val="00D97049"/>
    <w:rsid w:val="00DA276B"/>
    <w:rsid w:val="00DA654D"/>
    <w:rsid w:val="00DB2A60"/>
    <w:rsid w:val="00DB4F3C"/>
    <w:rsid w:val="00DB5716"/>
    <w:rsid w:val="00DC16BA"/>
    <w:rsid w:val="00DC1F7C"/>
    <w:rsid w:val="00DD2DAD"/>
    <w:rsid w:val="00DE15E9"/>
    <w:rsid w:val="00DF449F"/>
    <w:rsid w:val="00E014FA"/>
    <w:rsid w:val="00E038D5"/>
    <w:rsid w:val="00E15B4F"/>
    <w:rsid w:val="00E219EA"/>
    <w:rsid w:val="00E2561C"/>
    <w:rsid w:val="00E2748E"/>
    <w:rsid w:val="00E32C4C"/>
    <w:rsid w:val="00E42EFF"/>
    <w:rsid w:val="00E4495D"/>
    <w:rsid w:val="00E46131"/>
    <w:rsid w:val="00E462A5"/>
    <w:rsid w:val="00E46413"/>
    <w:rsid w:val="00E46737"/>
    <w:rsid w:val="00E475A0"/>
    <w:rsid w:val="00E5129A"/>
    <w:rsid w:val="00E55354"/>
    <w:rsid w:val="00E65608"/>
    <w:rsid w:val="00E72E93"/>
    <w:rsid w:val="00E73896"/>
    <w:rsid w:val="00E81F64"/>
    <w:rsid w:val="00E82F12"/>
    <w:rsid w:val="00E83112"/>
    <w:rsid w:val="00E83AEE"/>
    <w:rsid w:val="00E840DC"/>
    <w:rsid w:val="00E86722"/>
    <w:rsid w:val="00E87041"/>
    <w:rsid w:val="00E871C1"/>
    <w:rsid w:val="00E9028D"/>
    <w:rsid w:val="00E9448F"/>
    <w:rsid w:val="00EA07EC"/>
    <w:rsid w:val="00EA7F30"/>
    <w:rsid w:val="00EB48D6"/>
    <w:rsid w:val="00EC105F"/>
    <w:rsid w:val="00EC421D"/>
    <w:rsid w:val="00EC4B74"/>
    <w:rsid w:val="00EC4BD1"/>
    <w:rsid w:val="00EC593F"/>
    <w:rsid w:val="00EC76DF"/>
    <w:rsid w:val="00ED24FB"/>
    <w:rsid w:val="00ED3185"/>
    <w:rsid w:val="00ED44DD"/>
    <w:rsid w:val="00EE131E"/>
    <w:rsid w:val="00EE259B"/>
    <w:rsid w:val="00F02595"/>
    <w:rsid w:val="00F16C48"/>
    <w:rsid w:val="00F20C22"/>
    <w:rsid w:val="00F2618E"/>
    <w:rsid w:val="00F2783B"/>
    <w:rsid w:val="00F33643"/>
    <w:rsid w:val="00F34D70"/>
    <w:rsid w:val="00F37FA6"/>
    <w:rsid w:val="00F40883"/>
    <w:rsid w:val="00F40ADA"/>
    <w:rsid w:val="00F45851"/>
    <w:rsid w:val="00F50B3F"/>
    <w:rsid w:val="00F5219F"/>
    <w:rsid w:val="00F52D65"/>
    <w:rsid w:val="00F60581"/>
    <w:rsid w:val="00F61245"/>
    <w:rsid w:val="00F648AB"/>
    <w:rsid w:val="00F67238"/>
    <w:rsid w:val="00F701D3"/>
    <w:rsid w:val="00F71ACE"/>
    <w:rsid w:val="00F76DEF"/>
    <w:rsid w:val="00F86FF3"/>
    <w:rsid w:val="00F90548"/>
    <w:rsid w:val="00F919A9"/>
    <w:rsid w:val="00FA214B"/>
    <w:rsid w:val="00FA557F"/>
    <w:rsid w:val="00FA7895"/>
    <w:rsid w:val="00FB1109"/>
    <w:rsid w:val="00FC179B"/>
    <w:rsid w:val="00FC2517"/>
    <w:rsid w:val="00FC7FAC"/>
    <w:rsid w:val="00FD2AF1"/>
    <w:rsid w:val="00FE184A"/>
    <w:rsid w:val="00FF1DFF"/>
    <w:rsid w:val="00FF4586"/>
    <w:rsid w:val="00FF60EA"/>
    <w:rsid w:val="016C4783"/>
    <w:rsid w:val="01821306"/>
    <w:rsid w:val="02C1F97A"/>
    <w:rsid w:val="02F562E3"/>
    <w:rsid w:val="032738F0"/>
    <w:rsid w:val="03DCD102"/>
    <w:rsid w:val="047D8BA7"/>
    <w:rsid w:val="04A5DE0C"/>
    <w:rsid w:val="04AB7E20"/>
    <w:rsid w:val="04C4ECED"/>
    <w:rsid w:val="04FD6DE8"/>
    <w:rsid w:val="058CB4FC"/>
    <w:rsid w:val="05A5BCCF"/>
    <w:rsid w:val="05D39707"/>
    <w:rsid w:val="0653810D"/>
    <w:rsid w:val="06817701"/>
    <w:rsid w:val="0693B212"/>
    <w:rsid w:val="06A42587"/>
    <w:rsid w:val="06E2D621"/>
    <w:rsid w:val="07132102"/>
    <w:rsid w:val="07B4595A"/>
    <w:rsid w:val="07C4E5C6"/>
    <w:rsid w:val="07FA66C9"/>
    <w:rsid w:val="0808ABEA"/>
    <w:rsid w:val="08245AE6"/>
    <w:rsid w:val="087CE36A"/>
    <w:rsid w:val="0895B45D"/>
    <w:rsid w:val="08B648CB"/>
    <w:rsid w:val="08D6415C"/>
    <w:rsid w:val="08DF323B"/>
    <w:rsid w:val="09044575"/>
    <w:rsid w:val="093EBAF2"/>
    <w:rsid w:val="098DC744"/>
    <w:rsid w:val="099D4C2F"/>
    <w:rsid w:val="09B1133D"/>
    <w:rsid w:val="09DD5CA4"/>
    <w:rsid w:val="09DF0492"/>
    <w:rsid w:val="09F62102"/>
    <w:rsid w:val="0A1474CE"/>
    <w:rsid w:val="0A6E9302"/>
    <w:rsid w:val="0ABCF844"/>
    <w:rsid w:val="0B7E80F7"/>
    <w:rsid w:val="0B90A5CD"/>
    <w:rsid w:val="0B9A77E8"/>
    <w:rsid w:val="0C41E4F6"/>
    <w:rsid w:val="0D311BB3"/>
    <w:rsid w:val="0D8C849D"/>
    <w:rsid w:val="0E0D49CF"/>
    <w:rsid w:val="0EA2AF8E"/>
    <w:rsid w:val="0EE886F3"/>
    <w:rsid w:val="0F28CAB9"/>
    <w:rsid w:val="0F74DFF0"/>
    <w:rsid w:val="0FAA0D90"/>
    <w:rsid w:val="0FC80661"/>
    <w:rsid w:val="112AD492"/>
    <w:rsid w:val="11648CB4"/>
    <w:rsid w:val="1209C471"/>
    <w:rsid w:val="133A1E11"/>
    <w:rsid w:val="1354C32D"/>
    <w:rsid w:val="1397926E"/>
    <w:rsid w:val="142550CB"/>
    <w:rsid w:val="14565460"/>
    <w:rsid w:val="146331A3"/>
    <w:rsid w:val="147F4111"/>
    <w:rsid w:val="14F1955C"/>
    <w:rsid w:val="156B8B09"/>
    <w:rsid w:val="15CBDE5F"/>
    <w:rsid w:val="15E48F30"/>
    <w:rsid w:val="15F70281"/>
    <w:rsid w:val="163B7B2C"/>
    <w:rsid w:val="16585BC8"/>
    <w:rsid w:val="16E2D28A"/>
    <w:rsid w:val="17657322"/>
    <w:rsid w:val="1803BB14"/>
    <w:rsid w:val="183745F2"/>
    <w:rsid w:val="1866DDA4"/>
    <w:rsid w:val="18698B89"/>
    <w:rsid w:val="18BBC693"/>
    <w:rsid w:val="18E179FE"/>
    <w:rsid w:val="195C877A"/>
    <w:rsid w:val="19883887"/>
    <w:rsid w:val="1994BACF"/>
    <w:rsid w:val="19B35112"/>
    <w:rsid w:val="1AB88827"/>
    <w:rsid w:val="1AF690DB"/>
    <w:rsid w:val="1B22B359"/>
    <w:rsid w:val="1B979BF1"/>
    <w:rsid w:val="1BD62DA3"/>
    <w:rsid w:val="1C53B4E6"/>
    <w:rsid w:val="1CE7D225"/>
    <w:rsid w:val="1CFF76F2"/>
    <w:rsid w:val="1E0218F8"/>
    <w:rsid w:val="1E116C20"/>
    <w:rsid w:val="1E97D93B"/>
    <w:rsid w:val="1EA908F2"/>
    <w:rsid w:val="1F484B20"/>
    <w:rsid w:val="2063D915"/>
    <w:rsid w:val="20753AA2"/>
    <w:rsid w:val="207DD66D"/>
    <w:rsid w:val="2087CCA9"/>
    <w:rsid w:val="20968A0C"/>
    <w:rsid w:val="20AEAD09"/>
    <w:rsid w:val="20FFF0D5"/>
    <w:rsid w:val="21093383"/>
    <w:rsid w:val="2110F535"/>
    <w:rsid w:val="216E682C"/>
    <w:rsid w:val="2196D020"/>
    <w:rsid w:val="219B07A0"/>
    <w:rsid w:val="21DB7A0E"/>
    <w:rsid w:val="21FD6827"/>
    <w:rsid w:val="2231463B"/>
    <w:rsid w:val="22A2FB87"/>
    <w:rsid w:val="22A96BD0"/>
    <w:rsid w:val="22F13218"/>
    <w:rsid w:val="23285737"/>
    <w:rsid w:val="23B2E375"/>
    <w:rsid w:val="2441B6FE"/>
    <w:rsid w:val="25272A59"/>
    <w:rsid w:val="252BEF25"/>
    <w:rsid w:val="2567B492"/>
    <w:rsid w:val="25733DF9"/>
    <w:rsid w:val="25A29F83"/>
    <w:rsid w:val="25B08491"/>
    <w:rsid w:val="25CCDA05"/>
    <w:rsid w:val="26F104F6"/>
    <w:rsid w:val="27B673BB"/>
    <w:rsid w:val="27E10702"/>
    <w:rsid w:val="285AF8FE"/>
    <w:rsid w:val="28902725"/>
    <w:rsid w:val="28A70F21"/>
    <w:rsid w:val="28CBF14E"/>
    <w:rsid w:val="298A0867"/>
    <w:rsid w:val="29ACEC7D"/>
    <w:rsid w:val="2A03928C"/>
    <w:rsid w:val="2C816B33"/>
    <w:rsid w:val="2C8D5FC1"/>
    <w:rsid w:val="2C9C84A6"/>
    <w:rsid w:val="2CA25327"/>
    <w:rsid w:val="2D7287BE"/>
    <w:rsid w:val="2E062241"/>
    <w:rsid w:val="2E09EBFF"/>
    <w:rsid w:val="2E4B1FF6"/>
    <w:rsid w:val="2E516441"/>
    <w:rsid w:val="2E6DF67A"/>
    <w:rsid w:val="2E6FC0DA"/>
    <w:rsid w:val="2EB39EE0"/>
    <w:rsid w:val="2F2A2EFB"/>
    <w:rsid w:val="2F63E637"/>
    <w:rsid w:val="2F6C2194"/>
    <w:rsid w:val="2FC43976"/>
    <w:rsid w:val="3017A3D9"/>
    <w:rsid w:val="309085D0"/>
    <w:rsid w:val="3098A60B"/>
    <w:rsid w:val="3115F709"/>
    <w:rsid w:val="31298F4C"/>
    <w:rsid w:val="3138845F"/>
    <w:rsid w:val="316DB33E"/>
    <w:rsid w:val="31FA30BE"/>
    <w:rsid w:val="324D4080"/>
    <w:rsid w:val="326FF473"/>
    <w:rsid w:val="32B7664E"/>
    <w:rsid w:val="3422FDF9"/>
    <w:rsid w:val="34DD549D"/>
    <w:rsid w:val="35AD6346"/>
    <w:rsid w:val="36DE943E"/>
    <w:rsid w:val="3736079D"/>
    <w:rsid w:val="37869B16"/>
    <w:rsid w:val="37B65281"/>
    <w:rsid w:val="38515D82"/>
    <w:rsid w:val="385F68A4"/>
    <w:rsid w:val="38AC84F6"/>
    <w:rsid w:val="38C801F0"/>
    <w:rsid w:val="392D8E4D"/>
    <w:rsid w:val="396111A1"/>
    <w:rsid w:val="39CCC47A"/>
    <w:rsid w:val="39E0E98D"/>
    <w:rsid w:val="39F74DB4"/>
    <w:rsid w:val="3AF73832"/>
    <w:rsid w:val="3B296D16"/>
    <w:rsid w:val="3B7EA243"/>
    <w:rsid w:val="3B91548C"/>
    <w:rsid w:val="3BADFF20"/>
    <w:rsid w:val="3BDF8A11"/>
    <w:rsid w:val="3BF79D19"/>
    <w:rsid w:val="3C0F752B"/>
    <w:rsid w:val="3C472263"/>
    <w:rsid w:val="3C82FF82"/>
    <w:rsid w:val="3E5F7AC4"/>
    <w:rsid w:val="3EF47E40"/>
    <w:rsid w:val="3F376249"/>
    <w:rsid w:val="3F5B3253"/>
    <w:rsid w:val="3F8D8F86"/>
    <w:rsid w:val="3FF2FABC"/>
    <w:rsid w:val="40B77C0D"/>
    <w:rsid w:val="40D23D40"/>
    <w:rsid w:val="41969623"/>
    <w:rsid w:val="41A3B791"/>
    <w:rsid w:val="4211AC0D"/>
    <w:rsid w:val="4259B43E"/>
    <w:rsid w:val="42630684"/>
    <w:rsid w:val="4287C6FE"/>
    <w:rsid w:val="42B4C353"/>
    <w:rsid w:val="42CB8285"/>
    <w:rsid w:val="42FFEC2E"/>
    <w:rsid w:val="435A63BC"/>
    <w:rsid w:val="4369F8F9"/>
    <w:rsid w:val="4389561C"/>
    <w:rsid w:val="43A1667F"/>
    <w:rsid w:val="43DC4880"/>
    <w:rsid w:val="43F32696"/>
    <w:rsid w:val="443EAE12"/>
    <w:rsid w:val="445B6A2A"/>
    <w:rsid w:val="44C18E2D"/>
    <w:rsid w:val="4555DB6C"/>
    <w:rsid w:val="45D1E665"/>
    <w:rsid w:val="45E29712"/>
    <w:rsid w:val="45E2D7BF"/>
    <w:rsid w:val="463982E4"/>
    <w:rsid w:val="463DA400"/>
    <w:rsid w:val="46EFD7A4"/>
    <w:rsid w:val="47ABFBD6"/>
    <w:rsid w:val="47C44775"/>
    <w:rsid w:val="47D359E7"/>
    <w:rsid w:val="4839766C"/>
    <w:rsid w:val="48478C64"/>
    <w:rsid w:val="48AADA02"/>
    <w:rsid w:val="490774F6"/>
    <w:rsid w:val="497E5B50"/>
    <w:rsid w:val="49AFEB5C"/>
    <w:rsid w:val="49B4DAFF"/>
    <w:rsid w:val="4A9F515A"/>
    <w:rsid w:val="4B0997AE"/>
    <w:rsid w:val="4BCC0168"/>
    <w:rsid w:val="4BDE82DF"/>
    <w:rsid w:val="4BFE3329"/>
    <w:rsid w:val="4C246367"/>
    <w:rsid w:val="4C4B75DE"/>
    <w:rsid w:val="4CDE1478"/>
    <w:rsid w:val="4D02E17B"/>
    <w:rsid w:val="4D1B916D"/>
    <w:rsid w:val="4DBA05E4"/>
    <w:rsid w:val="4DEB2A71"/>
    <w:rsid w:val="4E15082F"/>
    <w:rsid w:val="4E40F65F"/>
    <w:rsid w:val="4E7D654E"/>
    <w:rsid w:val="4E94F423"/>
    <w:rsid w:val="4EBF064E"/>
    <w:rsid w:val="4EC47A00"/>
    <w:rsid w:val="4EFE3606"/>
    <w:rsid w:val="4F370CEE"/>
    <w:rsid w:val="4F696399"/>
    <w:rsid w:val="4FEE18D0"/>
    <w:rsid w:val="500C22D0"/>
    <w:rsid w:val="502C1F16"/>
    <w:rsid w:val="5107401F"/>
    <w:rsid w:val="51339ABA"/>
    <w:rsid w:val="51A14D27"/>
    <w:rsid w:val="51A5531C"/>
    <w:rsid w:val="51E19E4C"/>
    <w:rsid w:val="52536D2D"/>
    <w:rsid w:val="5284825C"/>
    <w:rsid w:val="52995493"/>
    <w:rsid w:val="52C9ED93"/>
    <w:rsid w:val="52D9F7EF"/>
    <w:rsid w:val="52EE891B"/>
    <w:rsid w:val="5376443D"/>
    <w:rsid w:val="53B16894"/>
    <w:rsid w:val="546A7CB4"/>
    <w:rsid w:val="55229233"/>
    <w:rsid w:val="5532E9E1"/>
    <w:rsid w:val="5579FED9"/>
    <w:rsid w:val="557D0C71"/>
    <w:rsid w:val="558F1E9C"/>
    <w:rsid w:val="55A26810"/>
    <w:rsid w:val="5703AE49"/>
    <w:rsid w:val="57518FD9"/>
    <w:rsid w:val="57D3FEA2"/>
    <w:rsid w:val="5807FB6B"/>
    <w:rsid w:val="583CFCEF"/>
    <w:rsid w:val="58A6E231"/>
    <w:rsid w:val="59385EBF"/>
    <w:rsid w:val="5A86C7D1"/>
    <w:rsid w:val="5AC61A18"/>
    <w:rsid w:val="5B207907"/>
    <w:rsid w:val="5BEC390C"/>
    <w:rsid w:val="5BFC609D"/>
    <w:rsid w:val="5C78061B"/>
    <w:rsid w:val="5C9654E9"/>
    <w:rsid w:val="5CB73487"/>
    <w:rsid w:val="5D085449"/>
    <w:rsid w:val="5D0C2654"/>
    <w:rsid w:val="5D759747"/>
    <w:rsid w:val="5E03A1AF"/>
    <w:rsid w:val="5E2D8B9F"/>
    <w:rsid w:val="5E802202"/>
    <w:rsid w:val="5F30AF78"/>
    <w:rsid w:val="6017504C"/>
    <w:rsid w:val="60454FE3"/>
    <w:rsid w:val="604DC7FD"/>
    <w:rsid w:val="607D4712"/>
    <w:rsid w:val="617671DA"/>
    <w:rsid w:val="62135F00"/>
    <w:rsid w:val="621D103C"/>
    <w:rsid w:val="624FBDBC"/>
    <w:rsid w:val="62A4EE3A"/>
    <w:rsid w:val="62C96058"/>
    <w:rsid w:val="62D248D1"/>
    <w:rsid w:val="6325BF34"/>
    <w:rsid w:val="635A4DBE"/>
    <w:rsid w:val="63D950CE"/>
    <w:rsid w:val="642B251F"/>
    <w:rsid w:val="642F16B5"/>
    <w:rsid w:val="6467DD80"/>
    <w:rsid w:val="64AEAC9C"/>
    <w:rsid w:val="64D4C466"/>
    <w:rsid w:val="65562EE7"/>
    <w:rsid w:val="65BB41D9"/>
    <w:rsid w:val="65FC65B6"/>
    <w:rsid w:val="6629C9F0"/>
    <w:rsid w:val="668FA2DA"/>
    <w:rsid w:val="66A5E425"/>
    <w:rsid w:val="66A9ADF5"/>
    <w:rsid w:val="66C7AAB8"/>
    <w:rsid w:val="671E0EBA"/>
    <w:rsid w:val="67BB6D7E"/>
    <w:rsid w:val="687BF705"/>
    <w:rsid w:val="688825D4"/>
    <w:rsid w:val="6990F31D"/>
    <w:rsid w:val="69AF5D00"/>
    <w:rsid w:val="69D59498"/>
    <w:rsid w:val="69F29B34"/>
    <w:rsid w:val="6AAEBCD4"/>
    <w:rsid w:val="6B1556E3"/>
    <w:rsid w:val="6B1D8821"/>
    <w:rsid w:val="6B721C86"/>
    <w:rsid w:val="6B93DB8E"/>
    <w:rsid w:val="6B9C45DB"/>
    <w:rsid w:val="6BB814F0"/>
    <w:rsid w:val="6BCF1388"/>
    <w:rsid w:val="6BFCC254"/>
    <w:rsid w:val="6C0948D5"/>
    <w:rsid w:val="6C0D0C22"/>
    <w:rsid w:val="6C2464ED"/>
    <w:rsid w:val="6C880C40"/>
    <w:rsid w:val="6CC301E8"/>
    <w:rsid w:val="6CEA1341"/>
    <w:rsid w:val="6D24E00C"/>
    <w:rsid w:val="6D36CA23"/>
    <w:rsid w:val="6D3C3EE5"/>
    <w:rsid w:val="6DA22AE5"/>
    <w:rsid w:val="6DA8D665"/>
    <w:rsid w:val="6E22A342"/>
    <w:rsid w:val="6E516565"/>
    <w:rsid w:val="6E902D6F"/>
    <w:rsid w:val="6EAE22CF"/>
    <w:rsid w:val="6F7C1687"/>
    <w:rsid w:val="6F9D167A"/>
    <w:rsid w:val="6FF4183B"/>
    <w:rsid w:val="706EC49E"/>
    <w:rsid w:val="709527FB"/>
    <w:rsid w:val="7267D4C4"/>
    <w:rsid w:val="726DFD3E"/>
    <w:rsid w:val="727A1444"/>
    <w:rsid w:val="72DCEC1C"/>
    <w:rsid w:val="72EF8E22"/>
    <w:rsid w:val="731D7A7D"/>
    <w:rsid w:val="73A2C5C7"/>
    <w:rsid w:val="742EBCEB"/>
    <w:rsid w:val="74F28586"/>
    <w:rsid w:val="755535E2"/>
    <w:rsid w:val="7621A5B2"/>
    <w:rsid w:val="762BE9C9"/>
    <w:rsid w:val="76348F47"/>
    <w:rsid w:val="76F965FB"/>
    <w:rsid w:val="77AFED17"/>
    <w:rsid w:val="77EB8E89"/>
    <w:rsid w:val="77F69175"/>
    <w:rsid w:val="78ECC765"/>
    <w:rsid w:val="790689EE"/>
    <w:rsid w:val="79C76B47"/>
    <w:rsid w:val="79E3C09D"/>
    <w:rsid w:val="7A9CF9A7"/>
    <w:rsid w:val="7AECC4B3"/>
    <w:rsid w:val="7BD38FAE"/>
    <w:rsid w:val="7C5A20E8"/>
    <w:rsid w:val="7CD23575"/>
    <w:rsid w:val="7D049A7C"/>
    <w:rsid w:val="7D12266B"/>
    <w:rsid w:val="7D72E3D8"/>
    <w:rsid w:val="7D9F519D"/>
    <w:rsid w:val="7DB4769A"/>
    <w:rsid w:val="7E077C8D"/>
    <w:rsid w:val="7EAD6357"/>
    <w:rsid w:val="7EDDE436"/>
    <w:rsid w:val="7EE55E34"/>
    <w:rsid w:val="7F057925"/>
    <w:rsid w:val="7F5D994F"/>
    <w:rsid w:val="7FCB8EA4"/>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C08C7"/>
  <w15:docId w15:val="{68D28569-B3F4-4709-8657-C90FF73D5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sz w:val="24"/>
        <w:szCs w:val="24"/>
        <w:lang w:val="ca-ES-valencia"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Ttulo2"/>
    <w:next w:val="Normal"/>
    <w:link w:val="Ttulo1Car"/>
    <w:uiPriority w:val="9"/>
    <w:qFormat/>
    <w:rsid w:val="003343D2"/>
    <w:pPr>
      <w:keepNext w:val="0"/>
      <w:keepLines w:val="0"/>
      <w:widowControl/>
      <w:suppressAutoHyphens w:val="0"/>
      <w:autoSpaceDN/>
      <w:spacing w:before="0" w:after="160" w:line="259" w:lineRule="auto"/>
      <w:jc w:val="both"/>
      <w:textAlignment w:val="auto"/>
      <w:outlineLvl w:val="0"/>
    </w:pPr>
    <w:rPr>
      <w:rFonts w:ascii="Times New Roman" w:eastAsiaTheme="minorHAnsi" w:hAnsi="Times New Roman" w:cs="Times New Roman"/>
      <w:i/>
      <w:iCs/>
      <w:color w:val="auto"/>
      <w:sz w:val="24"/>
      <w:szCs w:val="24"/>
    </w:rPr>
  </w:style>
  <w:style w:type="paragraph" w:styleId="Ttulo2">
    <w:name w:val="heading 2"/>
    <w:basedOn w:val="Normal"/>
    <w:next w:val="Normal"/>
    <w:link w:val="Ttulo2Car"/>
    <w:uiPriority w:val="9"/>
    <w:semiHidden/>
    <w:unhideWhenUsed/>
    <w:qFormat/>
    <w:rsid w:val="003343D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a">
    <w:name w:val="List"/>
    <w:basedOn w:val="Textbody"/>
    <w:rPr>
      <w:rFonts w:cs="Arial"/>
    </w:rPr>
  </w:style>
  <w:style w:type="paragraph" w:styleId="Descripcin">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styleId="Encabezado">
    <w:name w:val="header"/>
    <w:basedOn w:val="Standard"/>
    <w:pPr>
      <w:tabs>
        <w:tab w:val="center" w:pos="4252"/>
        <w:tab w:val="right" w:pos="8504"/>
      </w:tabs>
    </w:pPr>
  </w:style>
  <w:style w:type="paragraph" w:styleId="Piedepgina">
    <w:name w:val="footer"/>
    <w:basedOn w:val="Standard"/>
    <w:pPr>
      <w:tabs>
        <w:tab w:val="center" w:pos="4252"/>
        <w:tab w:val="right" w:pos="8504"/>
      </w:tabs>
    </w:pPr>
  </w:style>
  <w:style w:type="paragraph" w:customStyle="1" w:styleId="p1">
    <w:name w:val="p1"/>
    <w:basedOn w:val="Standard"/>
    <w:rPr>
      <w:rFonts w:ascii="Times" w:eastAsia="Times" w:hAnsi="Times" w:cs="Times"/>
      <w:sz w:val="18"/>
      <w:szCs w:val="18"/>
      <w:lang w:eastAsia="es-ES_tradnl"/>
    </w:rPr>
  </w:style>
  <w:style w:type="paragraph" w:customStyle="1" w:styleId="p2">
    <w:name w:val="p2"/>
    <w:basedOn w:val="Standard"/>
    <w:rPr>
      <w:rFonts w:ascii="Times" w:eastAsia="Times" w:hAnsi="Times" w:cs="Times"/>
      <w:sz w:val="17"/>
      <w:szCs w:val="17"/>
      <w:lang w:eastAsia="es-ES_tradnl"/>
    </w:rPr>
  </w:style>
  <w:style w:type="paragraph" w:customStyle="1" w:styleId="p3">
    <w:name w:val="p3"/>
    <w:basedOn w:val="Standard"/>
    <w:pPr>
      <w:ind w:left="213"/>
    </w:pPr>
    <w:rPr>
      <w:rFonts w:ascii="Roboto" w:eastAsia="Roboto" w:hAnsi="Roboto" w:cs="Roboto"/>
      <w:color w:val="E42231"/>
      <w:sz w:val="12"/>
      <w:szCs w:val="12"/>
      <w:lang w:eastAsia="es-ES_tradnl"/>
    </w:rPr>
  </w:style>
  <w:style w:type="character" w:customStyle="1" w:styleId="EncabezadoCar">
    <w:name w:val="Encabezado Car"/>
    <w:basedOn w:val="Fuentedeprrafopredeter"/>
  </w:style>
  <w:style w:type="character" w:customStyle="1" w:styleId="PiedepginaCar">
    <w:name w:val="Pie de página Car"/>
    <w:basedOn w:val="Fuentedeprrafopredeter"/>
  </w:style>
  <w:style w:type="character" w:customStyle="1" w:styleId="apple-converted-space">
    <w:name w:val="apple-converted-space"/>
    <w:basedOn w:val="Fuentedeprrafopredeter"/>
  </w:style>
  <w:style w:type="numbering" w:customStyle="1" w:styleId="Sinlista1">
    <w:name w:val="Sin lista1"/>
    <w:basedOn w:val="Sinlista"/>
    <w:pPr>
      <w:numPr>
        <w:numId w:val="1"/>
      </w:numPr>
    </w:pPr>
  </w:style>
  <w:style w:type="paragraph" w:styleId="Prrafodelista">
    <w:name w:val="List Paragraph"/>
    <w:basedOn w:val="Normal"/>
    <w:uiPriority w:val="34"/>
    <w:qFormat/>
    <w:rsid w:val="009F55C8"/>
    <w:pPr>
      <w:ind w:left="720"/>
      <w:contextualSpacing/>
    </w:pPr>
  </w:style>
  <w:style w:type="table" w:styleId="Tablaconcuadrcula">
    <w:name w:val="Table Grid"/>
    <w:basedOn w:val="Tablanormal"/>
    <w:uiPriority w:val="39"/>
    <w:rsid w:val="002F6FEC"/>
    <w:pPr>
      <w:widowControl/>
      <w:suppressAutoHyphens w:val="0"/>
      <w:autoSpaceDN/>
      <w:textAlignment w:val="auto"/>
    </w:pPr>
    <w:rPr>
      <w:rFonts w:asciiTheme="minorHAnsi" w:eastAsiaTheme="minorHAnsi" w:hAnsiTheme="minorHAnsi" w:cstheme="minorBidi"/>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14876"/>
    <w:rPr>
      <w:color w:val="0563C1" w:themeColor="hyperlink"/>
      <w:u w:val="single"/>
    </w:rPr>
  </w:style>
  <w:style w:type="character" w:styleId="Mencinsinresolver">
    <w:name w:val="Unresolved Mention"/>
    <w:basedOn w:val="Fuentedeprrafopredeter"/>
    <w:uiPriority w:val="99"/>
    <w:semiHidden/>
    <w:unhideWhenUsed/>
    <w:rsid w:val="00514876"/>
    <w:rPr>
      <w:color w:val="605E5C"/>
      <w:shd w:val="clear" w:color="auto" w:fill="E1DFDD"/>
    </w:rPr>
  </w:style>
  <w:style w:type="character" w:customStyle="1" w:styleId="Ttulo1Car">
    <w:name w:val="Título 1 Car"/>
    <w:basedOn w:val="Fuentedeprrafopredeter"/>
    <w:link w:val="Ttulo1"/>
    <w:uiPriority w:val="9"/>
    <w:rsid w:val="003343D2"/>
    <w:rPr>
      <w:rFonts w:ascii="Times New Roman" w:eastAsiaTheme="minorHAnsi" w:hAnsi="Times New Roman" w:cs="Times New Roman"/>
      <w:i/>
      <w:iCs/>
      <w:lang w:val="ca-ES-valencia"/>
    </w:rPr>
  </w:style>
  <w:style w:type="character" w:styleId="Refdecomentario">
    <w:name w:val="annotation reference"/>
    <w:basedOn w:val="Fuentedeprrafopredeter"/>
    <w:uiPriority w:val="99"/>
    <w:semiHidden/>
    <w:unhideWhenUsed/>
    <w:rsid w:val="003343D2"/>
    <w:rPr>
      <w:sz w:val="16"/>
      <w:szCs w:val="16"/>
    </w:rPr>
  </w:style>
  <w:style w:type="paragraph" w:styleId="Textocomentario">
    <w:name w:val="annotation text"/>
    <w:basedOn w:val="Normal"/>
    <w:link w:val="TextocomentarioCar"/>
    <w:uiPriority w:val="99"/>
    <w:unhideWhenUsed/>
    <w:rsid w:val="003343D2"/>
    <w:pPr>
      <w:widowControl/>
      <w:suppressAutoHyphens w:val="0"/>
      <w:autoSpaceDN/>
      <w:spacing w:after="160"/>
      <w:textAlignment w:val="auto"/>
    </w:pPr>
    <w:rPr>
      <w:rFonts w:asciiTheme="minorHAnsi" w:eastAsiaTheme="minorHAnsi" w:hAnsiTheme="minorHAnsi" w:cstheme="minorBidi"/>
      <w:sz w:val="20"/>
      <w:szCs w:val="20"/>
    </w:rPr>
  </w:style>
  <w:style w:type="character" w:customStyle="1" w:styleId="TextocomentarioCar">
    <w:name w:val="Texto comentario Car"/>
    <w:basedOn w:val="Fuentedeprrafopredeter"/>
    <w:link w:val="Textocomentario"/>
    <w:uiPriority w:val="99"/>
    <w:rsid w:val="003343D2"/>
    <w:rPr>
      <w:rFonts w:asciiTheme="minorHAnsi" w:eastAsiaTheme="minorHAnsi" w:hAnsiTheme="minorHAnsi" w:cstheme="minorBidi"/>
      <w:sz w:val="20"/>
      <w:szCs w:val="20"/>
      <w:lang w:val="ca-ES-valencia"/>
    </w:rPr>
  </w:style>
  <w:style w:type="paragraph" w:customStyle="1" w:styleId="LO-Normal">
    <w:name w:val="LO-Normal"/>
    <w:rsid w:val="003343D2"/>
    <w:pPr>
      <w:widowControl/>
    </w:pPr>
    <w:rPr>
      <w:rFonts w:ascii="Times New Roman" w:eastAsia="Times New Roman" w:hAnsi="Times New Roman" w:cs="Times New Roman"/>
      <w:kern w:val="3"/>
      <w:sz w:val="20"/>
      <w:szCs w:val="20"/>
      <w:lang w:eastAsia="zh-CN"/>
    </w:rPr>
  </w:style>
  <w:style w:type="character" w:customStyle="1" w:styleId="Internetlink">
    <w:name w:val="Internet link"/>
    <w:basedOn w:val="Fuentedeprrafopredeter"/>
    <w:rsid w:val="003343D2"/>
    <w:rPr>
      <w:color w:val="0563C1"/>
      <w:u w:val="single"/>
    </w:rPr>
  </w:style>
  <w:style w:type="character" w:customStyle="1" w:styleId="Ttulo2Car">
    <w:name w:val="Título 2 Car"/>
    <w:basedOn w:val="Fuentedeprrafopredeter"/>
    <w:link w:val="Ttulo2"/>
    <w:uiPriority w:val="9"/>
    <w:semiHidden/>
    <w:rsid w:val="003343D2"/>
    <w:rPr>
      <w:rFonts w:asciiTheme="majorHAnsi" w:eastAsiaTheme="majorEastAsia" w:hAnsiTheme="majorHAnsi" w:cstheme="majorBidi"/>
      <w:color w:val="2F5496" w:themeColor="accent1" w:themeShade="BF"/>
      <w:sz w:val="26"/>
      <w:szCs w:val="26"/>
    </w:rPr>
  </w:style>
  <w:style w:type="paragraph" w:styleId="Asuntodelcomentario">
    <w:name w:val="annotation subject"/>
    <w:basedOn w:val="Textocomentario"/>
    <w:next w:val="Textocomentario"/>
    <w:link w:val="AsuntodelcomentarioCar"/>
    <w:uiPriority w:val="99"/>
    <w:semiHidden/>
    <w:unhideWhenUsed/>
    <w:rsid w:val="00CE2A66"/>
    <w:pPr>
      <w:widowControl w:val="0"/>
      <w:suppressAutoHyphens/>
      <w:autoSpaceDN w:val="0"/>
      <w:spacing w:after="0"/>
      <w:textAlignment w:val="baseline"/>
    </w:pPr>
    <w:rPr>
      <w:rFonts w:ascii="Calibri" w:eastAsia="Calibri" w:hAnsi="Calibri" w:cs="Tahoma"/>
      <w:b/>
      <w:bCs/>
    </w:rPr>
  </w:style>
  <w:style w:type="character" w:customStyle="1" w:styleId="AsuntodelcomentarioCar">
    <w:name w:val="Asunto del comentario Car"/>
    <w:basedOn w:val="TextocomentarioCar"/>
    <w:link w:val="Asuntodelcomentario"/>
    <w:uiPriority w:val="99"/>
    <w:semiHidden/>
    <w:rsid w:val="00CE2A66"/>
    <w:rPr>
      <w:rFonts w:asciiTheme="minorHAnsi" w:eastAsiaTheme="minorHAnsi" w:hAnsiTheme="minorHAnsi" w:cstheme="minorBidi"/>
      <w:b/>
      <w:bCs/>
      <w:sz w:val="20"/>
      <w:szCs w:val="20"/>
      <w:lang w:val="ca-ES-valencia"/>
    </w:rPr>
  </w:style>
  <w:style w:type="paragraph" w:styleId="TtuloTDC">
    <w:name w:val="TOC Heading"/>
    <w:basedOn w:val="Ttulo1"/>
    <w:next w:val="Normal"/>
    <w:uiPriority w:val="39"/>
    <w:unhideWhenUsed/>
    <w:qFormat/>
    <w:rsid w:val="00A11687"/>
    <w:pPr>
      <w:keepNext/>
      <w:keepLines/>
      <w:spacing w:before="240" w:after="0"/>
      <w:jc w:val="left"/>
      <w:outlineLvl w:val="9"/>
    </w:pPr>
    <w:rPr>
      <w:rFonts w:asciiTheme="majorHAnsi" w:eastAsiaTheme="majorEastAsia" w:hAnsiTheme="majorHAnsi" w:cstheme="majorBidi"/>
      <w:i w:val="0"/>
      <w:iCs w:val="0"/>
      <w:color w:val="2F5496" w:themeColor="accent1" w:themeShade="BF"/>
      <w:sz w:val="32"/>
      <w:szCs w:val="32"/>
      <w:lang w:eastAsia="es-ES"/>
    </w:rPr>
  </w:style>
  <w:style w:type="paragraph" w:styleId="TDC1">
    <w:name w:val="toc 1"/>
    <w:basedOn w:val="Normal"/>
    <w:next w:val="Normal"/>
    <w:autoRedefine/>
    <w:uiPriority w:val="39"/>
    <w:unhideWhenUsed/>
    <w:rsid w:val="00252832"/>
    <w:pPr>
      <w:tabs>
        <w:tab w:val="right" w:leader="dot" w:pos="9735"/>
      </w:tabs>
      <w:spacing w:after="100" w:line="21" w:lineRule="atLeast"/>
      <w:jc w:val="both"/>
    </w:pPr>
    <w:rPr>
      <w:rFonts w:ascii="Roboto" w:hAnsi="Robo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044165">
      <w:bodyDiv w:val="1"/>
      <w:marLeft w:val="0"/>
      <w:marRight w:val="0"/>
      <w:marTop w:val="0"/>
      <w:marBottom w:val="0"/>
      <w:divBdr>
        <w:top w:val="none" w:sz="0" w:space="0" w:color="auto"/>
        <w:left w:val="none" w:sz="0" w:space="0" w:color="auto"/>
        <w:bottom w:val="none" w:sz="0" w:space="0" w:color="auto"/>
        <w:right w:val="none" w:sz="0" w:space="0" w:color="auto"/>
      </w:divBdr>
    </w:div>
    <w:div w:id="2046100700">
      <w:bodyDiv w:val="1"/>
      <w:marLeft w:val="0"/>
      <w:marRight w:val="0"/>
      <w:marTop w:val="0"/>
      <w:marBottom w:val="0"/>
      <w:divBdr>
        <w:top w:val="none" w:sz="0" w:space="0" w:color="auto"/>
        <w:left w:val="none" w:sz="0" w:space="0" w:color="auto"/>
        <w:bottom w:val="none" w:sz="0" w:space="0" w:color="auto"/>
        <w:right w:val="none" w:sz="0" w:space="0" w:color="auto"/>
      </w:divBdr>
    </w:div>
    <w:div w:id="2068186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vidoc.edu.gva.es/" TargetMode="External"/><Relationship Id="rId18" Type="http://schemas.openxmlformats.org/officeDocument/2006/relationships/hyperlink" Target="https://ovidoc.edu.gva.es" TargetMode="External"/><Relationship Id="rId26" Type="http://schemas.openxmlformats.org/officeDocument/2006/relationships/hyperlink" Target="https://ceice.gva.es" TargetMode="External"/><Relationship Id="rId3" Type="http://schemas.openxmlformats.org/officeDocument/2006/relationships/customXml" Target="../customXml/item3.xml"/><Relationship Id="rId21" Type="http://schemas.openxmlformats.org/officeDocument/2006/relationships/hyperlink" Target="mailto:dpd@gva.es" TargetMode="External"/><Relationship Id="rId7" Type="http://schemas.openxmlformats.org/officeDocument/2006/relationships/settings" Target="settings.xml"/><Relationship Id="rId12" Type="http://schemas.openxmlformats.org/officeDocument/2006/relationships/hyperlink" Target="https://ceice.gva.es/" TargetMode="External"/><Relationship Id="rId17" Type="http://schemas.openxmlformats.org/officeDocument/2006/relationships/hyperlink" Target="https://ceice.gva.es/va/" TargetMode="External"/><Relationship Id="rId25" Type="http://schemas.openxmlformats.org/officeDocument/2006/relationships/hyperlink" Target="https://www.aepd.es/" TargetMode="External"/><Relationship Id="rId2" Type="http://schemas.openxmlformats.org/officeDocument/2006/relationships/customXml" Target="../customXml/item2.xml"/><Relationship Id="rId16" Type="http://schemas.openxmlformats.org/officeDocument/2006/relationships/hyperlink" Target="https://ovidoc.edu.gva.es" TargetMode="External"/><Relationship Id="rId20" Type="http://schemas.openxmlformats.org/officeDocument/2006/relationships/hyperlink" Target="mailto:protecciodedadeseducacio@gva.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vidoc.edu.gva.es/" TargetMode="External"/><Relationship Id="rId24" Type="http://schemas.openxmlformats.org/officeDocument/2006/relationships/hyperlink" Target="https://www.gva.es/va/proc22094" TargetMode="External"/><Relationship Id="rId5" Type="http://schemas.openxmlformats.org/officeDocument/2006/relationships/numbering" Target="numbering.xml"/><Relationship Id="rId15" Type="http://schemas.openxmlformats.org/officeDocument/2006/relationships/hyperlink" Target="https://ceice.gva.es/va/" TargetMode="External"/><Relationship Id="rId23" Type="http://schemas.openxmlformats.org/officeDocument/2006/relationships/hyperlink" Target="https://www.gva.es/va/proc19970"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ceice.gva.es/v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eice.gva.es/va/" TargetMode="External"/><Relationship Id="rId22" Type="http://schemas.openxmlformats.org/officeDocument/2006/relationships/hyperlink" Target="https://ceice.gva.es/va/"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0db39c5-2585-46b0-b921-f5ff35d10843">
      <Terms xmlns="http://schemas.microsoft.com/office/infopath/2007/PartnerControls"/>
    </lcf76f155ced4ddcb4097134ff3c332f>
    <TaxCatchAll xmlns="1eb5128c-54f6-4b98-ae0d-2e2671856d59"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394554F62B564B41A46FF774BE2E34D2" ma:contentTypeVersion="11" ma:contentTypeDescription="Crear nuevo documento." ma:contentTypeScope="" ma:versionID="75326189ab45c32758a0f00e22c0c7d8">
  <xsd:schema xmlns:xsd="http://www.w3.org/2001/XMLSchema" xmlns:xs="http://www.w3.org/2001/XMLSchema" xmlns:p="http://schemas.microsoft.com/office/2006/metadata/properties" xmlns:ns2="40db39c5-2585-46b0-b921-f5ff35d10843" xmlns:ns3="1eb5128c-54f6-4b98-ae0d-2e2671856d59" targetNamespace="http://schemas.microsoft.com/office/2006/metadata/properties" ma:root="true" ma:fieldsID="126084caa3ae342dfe58017b85a30f4a" ns2:_="" ns3:_="">
    <xsd:import namespace="40db39c5-2585-46b0-b921-f5ff35d10843"/>
    <xsd:import namespace="1eb5128c-54f6-4b98-ae0d-2e2671856d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db39c5-2585-46b0-b921-f5ff35d108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Etiquetas de imagen" ma:readOnly="false" ma:fieldId="{5cf76f15-5ced-4ddc-b409-7134ff3c332f}" ma:taxonomyMulti="true" ma:sspId="fed664e4-1461-489c-84c9-3b14bfc5a82a"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b5128c-54f6-4b98-ae0d-2e2671856d59"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322f7d-62af-4fdb-adb1-ca48debd9078}" ma:internalName="TaxCatchAll" ma:showField="CatchAllData" ma:web="1eb5128c-54f6-4b98-ae0d-2e2671856d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4BD53C-FF04-4876-B449-98FB4FFCCDCF}">
  <ds:schemaRefs>
    <ds:schemaRef ds:uri="http://schemas.microsoft.com/office/2006/metadata/properties"/>
    <ds:schemaRef ds:uri="http://schemas.microsoft.com/office/infopath/2007/PartnerControls"/>
    <ds:schemaRef ds:uri="40db39c5-2585-46b0-b921-f5ff35d10843"/>
    <ds:schemaRef ds:uri="1eb5128c-54f6-4b98-ae0d-2e2671856d59"/>
  </ds:schemaRefs>
</ds:datastoreItem>
</file>

<file path=customXml/itemProps2.xml><?xml version="1.0" encoding="utf-8"?>
<ds:datastoreItem xmlns:ds="http://schemas.openxmlformats.org/officeDocument/2006/customXml" ds:itemID="{77DE6F2C-3909-4F2E-A733-A2D87B2EC61E}">
  <ds:schemaRefs>
    <ds:schemaRef ds:uri="http://schemas.openxmlformats.org/officeDocument/2006/bibliography"/>
  </ds:schemaRefs>
</ds:datastoreItem>
</file>

<file path=customXml/itemProps3.xml><?xml version="1.0" encoding="utf-8"?>
<ds:datastoreItem xmlns:ds="http://schemas.openxmlformats.org/officeDocument/2006/customXml" ds:itemID="{4C7FC2D5-0E73-4359-B797-A7652A7955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db39c5-2585-46b0-b921-f5ff35d10843"/>
    <ds:schemaRef ds:uri="1eb5128c-54f6-4b98-ae0d-2e2671856d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70DCB7-7966-4946-B530-AC8DCB1A0B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7356</Words>
  <Characters>40460</Characters>
  <Application>Microsoft Office Word</Application>
  <DocSecurity>0</DocSecurity>
  <Lines>337</Lines>
  <Paragraphs>95</Paragraphs>
  <ScaleCrop>false</ScaleCrop>
  <Company/>
  <LinksUpToDate>false</LinksUpToDate>
  <CharactersWithSpaces>47721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GINER CONEJOS, CARMEN</dc:creator>
  <cp:keywords/>
  <cp:lastModifiedBy>SARRIO MONTES, JUAN PABLO</cp:lastModifiedBy>
  <cp:revision>354</cp:revision>
  <cp:lastPrinted>2026-02-26T18:42:00Z</cp:lastPrinted>
  <dcterms:created xsi:type="dcterms:W3CDTF">2025-02-12T22:04:00Z</dcterms:created>
  <dcterms:modified xsi:type="dcterms:W3CDTF">2026-03-09T11:12:00Z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0x010100394554F62B564B41A46FF774BE2E34D2</vt:lpwstr>
  </property>
  <property fmtid="{D5CDD505-2E9C-101B-9397-08002B2CF9AE}" pid="9" name="MediaServiceImageTags">
    <vt:lpwstr/>
  </property>
</Properties>
</file>