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69F29" w14:textId="77777777" w:rsidR="0053088B" w:rsidRDefault="009610EE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ca-ES-valencia"/>
        </w:rPr>
      </w:pPr>
      <w:r>
        <w:rPr>
          <w:rFonts w:ascii="Times New Roman" w:hAnsi="Times New Roman" w:cs="Arial"/>
          <w:b/>
          <w:bCs/>
          <w:lang w:val="ca-ES-valencia"/>
        </w:rPr>
        <w:t>ANNEX III</w:t>
      </w:r>
    </w:p>
    <w:p w14:paraId="0DC49814" w14:textId="77777777" w:rsidR="0053088B" w:rsidRDefault="009610EE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ca-ES-valencia"/>
        </w:rPr>
      </w:pPr>
      <w:r>
        <w:rPr>
          <w:rFonts w:ascii="Times New Roman" w:hAnsi="Times New Roman" w:cs="Arial"/>
          <w:b/>
          <w:bCs/>
          <w:lang w:val="ca-ES-valencia"/>
        </w:rPr>
        <w:t>INFORME DE LA INSPECCIÓ D'EDUCACIÓ PER A L’AVALUACIÓ DE L’EXERCICI DE LA FUNCIÓ DIRECTIVA</w:t>
      </w:r>
    </w:p>
    <w:p w14:paraId="4A0AE2E0" w14:textId="77777777" w:rsidR="0053088B" w:rsidRDefault="0053088B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ca-ES-valencia"/>
        </w:rPr>
      </w:pPr>
    </w:p>
    <w:tbl>
      <w:tblPr>
        <w:tblW w:w="9947" w:type="dxa"/>
        <w:tblInd w:w="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"/>
        <w:gridCol w:w="8972"/>
      </w:tblGrid>
      <w:tr w:rsidR="0053088B" w14:paraId="2695B389" w14:textId="77777777">
        <w:tblPrEx>
          <w:tblCellMar>
            <w:top w:w="0" w:type="dxa"/>
            <w:bottom w:w="0" w:type="dxa"/>
          </w:tblCellMar>
        </w:tblPrEx>
        <w:tc>
          <w:tcPr>
            <w:tcW w:w="9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E7A47" w14:textId="77777777" w:rsidR="0053088B" w:rsidRDefault="009610EE">
            <w:pPr>
              <w:pStyle w:val="Contingutdelataul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ca-ES-valencia"/>
              </w:rPr>
              <w:t>ESCALA DE VALORACIÓ</w:t>
            </w:r>
          </w:p>
        </w:tc>
      </w:tr>
      <w:tr w:rsidR="0053088B" w14:paraId="26D18496" w14:textId="77777777">
        <w:tblPrEx>
          <w:tblCellMar>
            <w:top w:w="0" w:type="dxa"/>
            <w:bottom w:w="0" w:type="dxa"/>
          </w:tblCellMar>
        </w:tblPrEx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155C05" w14:textId="77777777" w:rsidR="0053088B" w:rsidRDefault="009610EE">
            <w:pPr>
              <w:pStyle w:val="Contingutdelataula"/>
              <w:jc w:val="center"/>
              <w:rPr>
                <w:rFonts w:ascii="Times New Roman" w:hAnsi="Times New Roman" w:cs="Times New Roman"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a-ES-valencia"/>
              </w:rPr>
              <w:t>No positiu</w:t>
            </w:r>
          </w:p>
        </w:tc>
        <w:tc>
          <w:tcPr>
            <w:tcW w:w="8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81012" w14:textId="77777777" w:rsidR="0053088B" w:rsidRDefault="009610EE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a-ES-valencia"/>
              </w:rPr>
              <w:t>S'evidencia un acompliment/desenvolupament</w:t>
            </w:r>
            <w:r>
              <w:rPr>
                <w:rFonts w:ascii="Times New Roman" w:hAnsi="Times New Roman" w:cs="Times New Roman"/>
                <w:sz w:val="22"/>
                <w:szCs w:val="22"/>
                <w:lang w:val="ca-ES-valencia"/>
              </w:rPr>
              <w:t xml:space="preserve"> nul o massa bàsic, limitat, o poc profund respecte a la tasca/objectiu al qual fa referència l'àmbit analitzat. No s'aconsegueixen els mínims acceptables. L'adequació al que s'estableix en l'àmbit és molt parcial i pot considerar-se insuficient.</w:t>
            </w:r>
          </w:p>
          <w:p w14:paraId="070D5DBB" w14:textId="77777777" w:rsidR="0053088B" w:rsidRDefault="0053088B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lang w:val="ca-ES-valencia"/>
              </w:rPr>
            </w:pPr>
          </w:p>
        </w:tc>
      </w:tr>
      <w:tr w:rsidR="0053088B" w14:paraId="36B06B1F" w14:textId="77777777">
        <w:tblPrEx>
          <w:tblCellMar>
            <w:top w:w="0" w:type="dxa"/>
            <w:bottom w:w="0" w:type="dxa"/>
          </w:tblCellMar>
        </w:tblPrEx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D82411" w14:textId="77777777" w:rsidR="0053088B" w:rsidRDefault="009610EE">
            <w:pPr>
              <w:pStyle w:val="Contingutdelataula"/>
              <w:jc w:val="center"/>
              <w:rPr>
                <w:rFonts w:ascii="Times New Roman" w:hAnsi="Times New Roman" w:cs="Times New Roman"/>
                <w:sz w:val="22"/>
                <w:szCs w:val="22"/>
                <w:lang w:val="ca-ES-valenci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a-ES-valencia"/>
              </w:rPr>
              <w:t>Positiu</w:t>
            </w:r>
          </w:p>
        </w:tc>
        <w:tc>
          <w:tcPr>
            <w:tcW w:w="8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C7525" w14:textId="77777777" w:rsidR="0053088B" w:rsidRDefault="009610EE">
            <w:pPr>
              <w:pStyle w:val="LO-Normal"/>
              <w:jc w:val="both"/>
            </w:pPr>
            <w:r>
              <w:rPr>
                <w:rStyle w:val="Fuentedeprrafopredeter1"/>
                <w:rFonts w:ascii="Times New Roman" w:hAnsi="Times New Roman" w:cs="Times New Roman"/>
                <w:sz w:val="22"/>
                <w:szCs w:val="22"/>
              </w:rPr>
              <w:t>Es pot observar un acompliment/desenvolupament adequat respecte a la tasca/objectiu al qual fa referència l'àmbit analitzat. El domini i competència en el desenvolupament de les seues tasques és satisfactori.</w:t>
            </w:r>
          </w:p>
          <w:p w14:paraId="0E56E589" w14:textId="77777777" w:rsidR="0053088B" w:rsidRDefault="0053088B">
            <w:pPr>
              <w:pStyle w:val="LO-Normal"/>
              <w:jc w:val="both"/>
            </w:pPr>
          </w:p>
        </w:tc>
      </w:tr>
    </w:tbl>
    <w:p w14:paraId="290A6080" w14:textId="77777777" w:rsidR="0053088B" w:rsidRDefault="0053088B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ca-ES-valencia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0"/>
        <w:gridCol w:w="1386"/>
        <w:gridCol w:w="1386"/>
      </w:tblGrid>
      <w:tr w:rsidR="0053088B" w14:paraId="620283BB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4D8FB" w14:textId="77777777" w:rsidR="0053088B" w:rsidRDefault="009610EE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lang w:val="ca-ES-valencia"/>
              </w:rPr>
            </w:pPr>
            <w:r>
              <w:rPr>
                <w:rFonts w:ascii="Times New Roman" w:hAnsi="Times New Roman" w:cs="Arial"/>
                <w:color w:val="000000"/>
                <w:lang w:val="ca-ES-valencia"/>
              </w:rPr>
              <w:t>Àmbits objecte de valoració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4DDCA" w14:textId="77777777" w:rsidR="0053088B" w:rsidRDefault="009610EE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lang w:val="ca-ES-valencia"/>
              </w:rPr>
            </w:pPr>
            <w:r>
              <w:rPr>
                <w:rFonts w:ascii="Times New Roman" w:hAnsi="Times New Roman" w:cs="Arial"/>
                <w:color w:val="000000"/>
                <w:lang w:val="ca-ES-valencia"/>
              </w:rPr>
              <w:t>No positiu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D6898" w14:textId="77777777" w:rsidR="0053088B" w:rsidRDefault="009610EE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lang w:val="ca-ES-valencia"/>
              </w:rPr>
            </w:pPr>
            <w:r>
              <w:rPr>
                <w:rFonts w:ascii="Times New Roman" w:hAnsi="Times New Roman" w:cs="Arial"/>
                <w:color w:val="000000"/>
                <w:lang w:val="ca-ES-valencia"/>
              </w:rPr>
              <w:t>Positiu</w:t>
            </w:r>
          </w:p>
        </w:tc>
      </w:tr>
      <w:tr w:rsidR="0053088B" w14:paraId="68E8EC82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48829" w14:textId="50B0E1CB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t xml:space="preserve">1. </w:t>
            </w:r>
            <w:r>
              <w:rPr>
                <w:rFonts w:ascii="Times New Roman" w:hAnsi="Times New Roman" w:cs="Arial"/>
                <w:lang w:val="ca-ES-valencia"/>
              </w:rPr>
              <w:t>Direcció i coordinació de les activitats del centre: disseny, seguiment i control a través dels principals instruments de planificació i gestió pedagògica i administrativa.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83D9A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FF2F7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  <w:tr w:rsidR="0053088B" w14:paraId="1DA9BBCF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61DF4" w14:textId="7C77C58D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t xml:space="preserve">2. </w:t>
            </w:r>
            <w:r>
              <w:rPr>
                <w:rFonts w:ascii="Times New Roman" w:hAnsi="Times New Roman" w:cs="Arial"/>
                <w:lang w:val="ca-ES-valencia"/>
              </w:rPr>
              <w:t>Exercici de les competències que, en matèria de gestió econòmica, administrativa i de personal, atorga la legislació vigent a la persona directora d'un centre educatiu.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7F49B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FA56A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  <w:tr w:rsidR="0053088B" w14:paraId="4B7C0193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6C80C" w14:textId="19E2A4A4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t xml:space="preserve">3. </w:t>
            </w:r>
            <w:r>
              <w:rPr>
                <w:rFonts w:ascii="Times New Roman" w:hAnsi="Times New Roman" w:cs="Arial"/>
                <w:lang w:val="ca-ES-valencia"/>
              </w:rPr>
              <w:t>Dinamització dels òrgans de govern i dels equips de coordinació docent del centre. Impuls de la participació democràtica dels diversos col·lectius de la comunitat educativa i capacitat d’arribar a consens.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531A7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E9D7A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  <w:tr w:rsidR="0053088B" w14:paraId="6771FCAE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53D58" w14:textId="26D2E924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t xml:space="preserve">4. </w:t>
            </w:r>
            <w:r>
              <w:rPr>
                <w:rFonts w:ascii="Times New Roman" w:hAnsi="Times New Roman" w:cs="Arial"/>
                <w:lang w:val="ca-ES-valencia"/>
              </w:rPr>
              <w:t>Millora de la convivència en el centre i resolució de conflictes, afavorint la creació i el funcionament de comissions de mediació o convivència i promovent activitats o programes que contribuïsquen a millorar-la, d'acord amb les normes que establisca l'Administració educativa i el reglament de règim interior del centre.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F3AC0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DB33D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  <w:tr w:rsidR="0053088B" w14:paraId="34B001BE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79108" w14:textId="0446E173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t xml:space="preserve">5. </w:t>
            </w:r>
            <w:r>
              <w:rPr>
                <w:rFonts w:ascii="Times New Roman" w:hAnsi="Times New Roman" w:cs="Arial"/>
                <w:lang w:val="ca-ES-valencia"/>
              </w:rPr>
              <w:t>Planificació i desenvolupament del pla d'actuació per a la millora (PAM), programes i iniciatives d'innovació i formació que millore el funcionament del centre i potencie accions destinades a combatre el fracàs escolar.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39003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88E18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  <w:tr w:rsidR="0053088B" w14:paraId="5DB045DD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F9363" w14:textId="2E43A450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t xml:space="preserve">6. </w:t>
            </w:r>
            <w:r>
              <w:rPr>
                <w:rFonts w:ascii="Times New Roman" w:hAnsi="Times New Roman" w:cs="Arial"/>
                <w:lang w:val="ca-ES-valencia"/>
              </w:rPr>
              <w:t>Impuls dels processos d'avaluació interna del centre i col·laboració en altres processos d'avaluació.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6341A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99BF0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  <w:tr w:rsidR="0053088B" w14:paraId="39AA1ED5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51CE8" w14:textId="740358FE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t xml:space="preserve">7. </w:t>
            </w:r>
            <w:r>
              <w:rPr>
                <w:rFonts w:ascii="Times New Roman" w:hAnsi="Times New Roman" w:cs="Arial"/>
                <w:lang w:val="ca-ES-valencia"/>
              </w:rPr>
              <w:t xml:space="preserve">Organització de la resposta educativa per a la inclusió de l'alumnat d'acord amb la </w:t>
            </w:r>
            <w:r>
              <w:rPr>
                <w:rFonts w:ascii="Times New Roman" w:hAnsi="Times New Roman" w:cs="Arial"/>
                <w:lang w:val="ca-ES-valencia"/>
              </w:rPr>
              <w:t>normativa vigent que desenvolupen els principis d'equitat i d'inclusió en el sistema educatiu valencià.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2C027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28A21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  <w:tr w:rsidR="0053088B" w14:paraId="0972484E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D9B2F" w14:textId="3F79F080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lastRenderedPageBreak/>
              <w:t xml:space="preserve">8. </w:t>
            </w:r>
            <w:r>
              <w:rPr>
                <w:rFonts w:ascii="Times New Roman" w:hAnsi="Times New Roman" w:cs="Arial"/>
                <w:lang w:val="ca-ES-valencia"/>
              </w:rPr>
              <w:t>Col·laboració amb les famílies, amb institucions i amb organismes que faciliten la relació del centre amb l'entorn i foment d'un clima escolar que afavorisca l'estudi i una formació integral de l'alumnat.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730B1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3CF3F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  <w:tr w:rsidR="0053088B" w14:paraId="75AB01D2" w14:textId="77777777">
        <w:tblPrEx>
          <w:tblCellMar>
            <w:top w:w="0" w:type="dxa"/>
            <w:bottom w:w="0" w:type="dxa"/>
          </w:tblCellMar>
        </w:tblPrEx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C9675" w14:textId="440C2B74" w:rsidR="0053088B" w:rsidRDefault="009610EE" w:rsidP="009610EE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ca-ES-valencia"/>
              </w:rPr>
            </w:pPr>
            <w:r>
              <w:rPr>
                <w:rFonts w:ascii="Times New Roman" w:hAnsi="Times New Roman" w:cs="Arial"/>
                <w:lang w:val="ca-ES-valencia"/>
              </w:rPr>
              <w:t xml:space="preserve">9. </w:t>
            </w:r>
            <w:r>
              <w:rPr>
                <w:rFonts w:ascii="Times New Roman" w:hAnsi="Times New Roman" w:cs="Arial"/>
                <w:lang w:val="ca-ES-valencia"/>
              </w:rPr>
              <w:t>Col·laboració, en àmbits de la seua competència, amb els òrgans de l'Administració educativa en tot el relatiu a l'assoliment dels objectius educatius del centre.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4A9DF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59FAA" w14:textId="77777777" w:rsidR="0053088B" w:rsidRDefault="0053088B">
            <w:pPr>
              <w:pStyle w:val="TableContents"/>
              <w:rPr>
                <w:rFonts w:cs="Arial" w:hint="eastAsia"/>
                <w:color w:val="000000"/>
                <w:lang w:val="ca-ES-valencia"/>
              </w:rPr>
            </w:pPr>
          </w:p>
        </w:tc>
      </w:tr>
    </w:tbl>
    <w:p w14:paraId="3C71C921" w14:textId="77777777" w:rsidR="0053088B" w:rsidRDefault="0053088B">
      <w:pPr>
        <w:pStyle w:val="Standard"/>
        <w:spacing w:before="60" w:after="60"/>
        <w:jc w:val="both"/>
        <w:rPr>
          <w:rFonts w:ascii="Times New Roman" w:hAnsi="Times New Roman" w:cs="Arial"/>
          <w:lang w:val="ca-ES-valencia"/>
        </w:rPr>
      </w:pPr>
    </w:p>
    <w:p w14:paraId="743DC9EE" w14:textId="77777777" w:rsidR="0053088B" w:rsidRDefault="009610EE">
      <w:pPr>
        <w:pStyle w:val="Standard"/>
        <w:spacing w:before="60" w:after="60"/>
        <w:jc w:val="both"/>
        <w:rPr>
          <w:rFonts w:ascii="Times New Roman" w:hAnsi="Times New Roman" w:cs="Arial"/>
          <w:lang w:val="ca-ES-valencia"/>
        </w:rPr>
      </w:pPr>
      <w:r>
        <w:rPr>
          <w:rFonts w:ascii="Times New Roman" w:hAnsi="Times New Roman" w:cs="Arial"/>
          <w:lang w:val="ca-ES-valencia"/>
        </w:rPr>
        <w:t>OBSERVACIONS:</w:t>
      </w:r>
    </w:p>
    <w:sectPr w:rsidR="0053088B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BCA79" w14:textId="77777777" w:rsidR="009610EE" w:rsidRDefault="009610EE">
      <w:pPr>
        <w:rPr>
          <w:rFonts w:hint="eastAsia"/>
        </w:rPr>
      </w:pPr>
      <w:r>
        <w:separator/>
      </w:r>
    </w:p>
  </w:endnote>
  <w:endnote w:type="continuationSeparator" w:id="0">
    <w:p w14:paraId="5D0367C1" w14:textId="77777777" w:rsidR="009610EE" w:rsidRDefault="009610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Mangal, 'Liberation Mono'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B297" w14:textId="77777777" w:rsidR="009610EE" w:rsidRDefault="009610E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5DCDCD4" w14:textId="77777777" w:rsidR="009610EE" w:rsidRDefault="009610E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B1E7A"/>
    <w:multiLevelType w:val="multilevel"/>
    <w:tmpl w:val="BE0412A4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F8D65EF"/>
    <w:multiLevelType w:val="multilevel"/>
    <w:tmpl w:val="B02E62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72387218">
    <w:abstractNumId w:val="0"/>
  </w:num>
  <w:num w:numId="2" w16cid:durableId="195593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3088B"/>
    <w:rsid w:val="003D7B37"/>
    <w:rsid w:val="0053088B"/>
    <w:rsid w:val="0096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6D88"/>
  <w15:docId w15:val="{5ECA99A5-CF62-4C78-9410-95FF9040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ingutdelataula">
    <w:name w:val="Contingut de la taula"/>
    <w:basedOn w:val="Standard"/>
    <w:pPr>
      <w:suppressLineNumbers/>
    </w:pPr>
  </w:style>
  <w:style w:type="paragraph" w:customStyle="1" w:styleId="LO-Normal">
    <w:name w:val="LO-Normal"/>
    <w:pPr>
      <w:widowControl w:val="0"/>
    </w:pPr>
    <w:rPr>
      <w:rFonts w:eastAsia="SimSun, 宋体" w:cs="Mangal, 'Liberation Mono'"/>
      <w:lang w:val="ca-ES-valencia"/>
    </w:rPr>
  </w:style>
  <w:style w:type="character" w:customStyle="1" w:styleId="NumberingSymbols">
    <w:name w:val="Numbering Symbols"/>
  </w:style>
  <w:style w:type="character" w:customStyle="1" w:styleId="Fuentedeprrafopredeter1">
    <w:name w:val="Fuente de párrafo predeter.1"/>
  </w:style>
  <w:style w:type="numbering" w:customStyle="1" w:styleId="WW8Num10">
    <w:name w:val="WW8Num10"/>
    <w:basedOn w:val="Sinlis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386</Words>
  <Characters>2124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LOZANO FONS, ISABEL</dc:creator>
  <cp:lastModifiedBy>LOZANO FONS, ISABEL</cp:lastModifiedBy>
  <cp:revision>2</cp:revision>
  <dcterms:created xsi:type="dcterms:W3CDTF">2017-10-20T23:40:00Z</dcterms:created>
  <dcterms:modified xsi:type="dcterms:W3CDTF">2024-10-01T11:34:00Z</dcterms:modified>
</cp:coreProperties>
</file>