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B2ACA" w14:textId="77777777" w:rsidR="00DA4B97" w:rsidRPr="00924722" w:rsidRDefault="00DA4B97" w:rsidP="00DA4B97">
      <w:pPr>
        <w:spacing w:line="276" w:lineRule="auto"/>
        <w:jc w:val="both"/>
        <w:rPr>
          <w:rFonts w:ascii="Arial" w:hAnsi="Arial" w:cs="Arial"/>
        </w:rPr>
      </w:pPr>
      <w:r>
        <w:rPr>
          <w:rFonts w:ascii="Arial" w:hAnsi="Arial"/>
        </w:rPr>
        <w:t>DECRET XX/2025, de xx de xx, del Consell, pel qual s’establixen el currículum, l’ordenació i l’avaluació de l’educació bàsica de les persones adultes, i es regula la prova perquè les persones majors de díhuit anys puguen obtindre directament el títol de Graduat en Educació Secundària Obligatòria en la Comunitat Valenciana.</w:t>
      </w:r>
    </w:p>
    <w:p w14:paraId="0F3601DB" w14:textId="77777777" w:rsidR="00760C39" w:rsidRDefault="00760C39" w:rsidP="00760C39">
      <w:pPr>
        <w:spacing w:line="276" w:lineRule="auto"/>
        <w:jc w:val="both"/>
        <w:rPr>
          <w:rFonts w:ascii="Arial" w:hAnsi="Arial" w:cs="Arial"/>
        </w:rPr>
      </w:pPr>
      <w:r>
        <w:rPr>
          <w:rFonts w:ascii="Arial" w:hAnsi="Arial"/>
        </w:rPr>
        <w:t xml:space="preserve">ÍNDEX </w:t>
      </w:r>
    </w:p>
    <w:p w14:paraId="25F1E675" w14:textId="77777777" w:rsidR="00760C39" w:rsidRPr="00C07DEE" w:rsidRDefault="00760C39" w:rsidP="00760C39">
      <w:pPr>
        <w:rPr>
          <w:rFonts w:ascii="Arial" w:hAnsi="Arial" w:cs="Arial"/>
        </w:rPr>
      </w:pPr>
      <w:r>
        <w:rPr>
          <w:rFonts w:ascii="Arial" w:hAnsi="Arial"/>
        </w:rPr>
        <w:t>TÍTOL I. DISPOSICIONS GENERALS</w:t>
      </w:r>
    </w:p>
    <w:p w14:paraId="4C22DD50" w14:textId="77777777" w:rsidR="00760C39" w:rsidRPr="00C07DEE" w:rsidRDefault="00760C39" w:rsidP="00760C39">
      <w:pPr>
        <w:rPr>
          <w:rFonts w:ascii="Arial" w:hAnsi="Arial" w:cs="Arial"/>
        </w:rPr>
      </w:pPr>
      <w:r>
        <w:rPr>
          <w:rFonts w:ascii="Arial" w:hAnsi="Arial"/>
        </w:rPr>
        <w:t>Capítol I. Disposicions preliminars</w:t>
      </w:r>
    </w:p>
    <w:p w14:paraId="7091127D" w14:textId="77777777" w:rsidR="00760C39" w:rsidRPr="00C07DEE" w:rsidRDefault="00760C39" w:rsidP="00760C39">
      <w:pPr>
        <w:rPr>
          <w:rFonts w:ascii="Arial" w:hAnsi="Arial" w:cs="Arial"/>
        </w:rPr>
      </w:pPr>
      <w:r>
        <w:rPr>
          <w:rFonts w:ascii="Arial" w:hAnsi="Arial"/>
        </w:rPr>
        <w:t>Article 1. Objecte i àmbit d’aplicació</w:t>
      </w:r>
    </w:p>
    <w:p w14:paraId="087F29BE" w14:textId="77777777" w:rsidR="00760C39" w:rsidRPr="00C07DEE" w:rsidRDefault="00760C39" w:rsidP="00760C39">
      <w:pPr>
        <w:rPr>
          <w:rFonts w:ascii="Arial" w:hAnsi="Arial" w:cs="Arial"/>
        </w:rPr>
      </w:pPr>
      <w:r>
        <w:rPr>
          <w:rFonts w:ascii="Arial" w:hAnsi="Arial"/>
        </w:rPr>
        <w:t>Article 2. Persones destinatàries</w:t>
      </w:r>
    </w:p>
    <w:p w14:paraId="117119E5" w14:textId="77777777" w:rsidR="00760C39" w:rsidRPr="00C07DEE" w:rsidRDefault="00760C39" w:rsidP="00760C39">
      <w:pPr>
        <w:rPr>
          <w:rFonts w:ascii="Arial" w:hAnsi="Arial" w:cs="Arial"/>
        </w:rPr>
      </w:pPr>
      <w:r>
        <w:rPr>
          <w:rFonts w:ascii="Arial" w:hAnsi="Arial"/>
        </w:rPr>
        <w:t>Article 3. Finalitat i objectius</w:t>
      </w:r>
    </w:p>
    <w:p w14:paraId="3AFB1EB0" w14:textId="77777777" w:rsidR="00760C39" w:rsidRPr="00C07DEE" w:rsidRDefault="00760C39" w:rsidP="00760C39">
      <w:pPr>
        <w:rPr>
          <w:rFonts w:ascii="Arial" w:hAnsi="Arial" w:cs="Arial"/>
        </w:rPr>
      </w:pPr>
      <w:r>
        <w:rPr>
          <w:rFonts w:ascii="Arial" w:hAnsi="Arial"/>
        </w:rPr>
        <w:t>Capítol II. Disposicions generals sobre l’educació bàsica de persones adultes</w:t>
      </w:r>
    </w:p>
    <w:p w14:paraId="4ED51E21" w14:textId="77777777" w:rsidR="00760C39" w:rsidRPr="00C07DEE" w:rsidRDefault="00760C39" w:rsidP="00760C39">
      <w:pPr>
        <w:rPr>
          <w:rFonts w:ascii="Arial" w:hAnsi="Arial" w:cs="Arial"/>
        </w:rPr>
      </w:pPr>
      <w:r>
        <w:rPr>
          <w:rFonts w:ascii="Arial" w:hAnsi="Arial"/>
        </w:rPr>
        <w:t>Article 4. Principis generals</w:t>
      </w:r>
    </w:p>
    <w:p w14:paraId="60F1A9CF" w14:textId="77777777" w:rsidR="00760C39" w:rsidRPr="00C07DEE" w:rsidRDefault="00760C39" w:rsidP="00760C39">
      <w:pPr>
        <w:rPr>
          <w:rFonts w:ascii="Arial" w:hAnsi="Arial" w:cs="Arial"/>
        </w:rPr>
      </w:pPr>
      <w:r>
        <w:rPr>
          <w:rFonts w:ascii="Arial" w:hAnsi="Arial"/>
        </w:rPr>
        <w:t>Article 5. Elements del currículum</w:t>
      </w:r>
    </w:p>
    <w:p w14:paraId="320C5187" w14:textId="77777777" w:rsidR="00760C39" w:rsidRPr="00C07DEE" w:rsidRDefault="00760C39" w:rsidP="00760C39">
      <w:pPr>
        <w:rPr>
          <w:rFonts w:ascii="Arial" w:hAnsi="Arial" w:cs="Arial"/>
        </w:rPr>
      </w:pPr>
      <w:r>
        <w:rPr>
          <w:rFonts w:ascii="Arial" w:hAnsi="Arial"/>
        </w:rPr>
        <w:t>Article 6. Competències clau i perfil d’eixida de l’alumnat al final de l’ensenyança bàsica</w:t>
      </w:r>
    </w:p>
    <w:p w14:paraId="17E3EE71" w14:textId="77777777" w:rsidR="00ED0D54" w:rsidRDefault="00ED0D54" w:rsidP="00760C39">
      <w:pPr>
        <w:rPr>
          <w:rFonts w:ascii="Arial" w:hAnsi="Arial" w:cs="Arial"/>
        </w:rPr>
      </w:pPr>
    </w:p>
    <w:p w14:paraId="1DA06E07" w14:textId="738030FA" w:rsidR="00760C39" w:rsidRPr="00C07DEE" w:rsidRDefault="00760C39" w:rsidP="00760C39">
      <w:pPr>
        <w:rPr>
          <w:rFonts w:ascii="Arial" w:hAnsi="Arial" w:cs="Arial"/>
        </w:rPr>
      </w:pPr>
      <w:r>
        <w:rPr>
          <w:rFonts w:ascii="Arial" w:hAnsi="Arial"/>
        </w:rPr>
        <w:t>TÍTOL II. ORDENACIÓ DE L’EDUCACIÓ DE PERSONES ADULTES</w:t>
      </w:r>
    </w:p>
    <w:p w14:paraId="2EA9CF0C" w14:textId="77777777" w:rsidR="00760C39" w:rsidRPr="00C07DEE" w:rsidRDefault="00760C39" w:rsidP="00760C39">
      <w:pPr>
        <w:rPr>
          <w:rFonts w:ascii="Arial" w:hAnsi="Arial" w:cs="Arial"/>
        </w:rPr>
      </w:pPr>
      <w:r>
        <w:rPr>
          <w:rFonts w:ascii="Arial" w:hAnsi="Arial"/>
        </w:rPr>
        <w:t>Capítol I. Organització general de l’educació de les persones adultes</w:t>
      </w:r>
    </w:p>
    <w:p w14:paraId="4378C44B" w14:textId="77777777" w:rsidR="00760C39" w:rsidRPr="00C07DEE" w:rsidRDefault="00760C39" w:rsidP="00760C39">
      <w:pPr>
        <w:rPr>
          <w:rFonts w:ascii="Arial" w:hAnsi="Arial" w:cs="Arial"/>
        </w:rPr>
      </w:pPr>
      <w:r>
        <w:rPr>
          <w:rFonts w:ascii="Arial" w:hAnsi="Arial"/>
        </w:rPr>
        <w:t>Article 7. Programes formatius</w:t>
      </w:r>
    </w:p>
    <w:p w14:paraId="0B0F4F49" w14:textId="77777777" w:rsidR="00760C39" w:rsidRPr="00C07DEE" w:rsidRDefault="00760C39" w:rsidP="00760C39">
      <w:pPr>
        <w:rPr>
          <w:rFonts w:ascii="Arial" w:hAnsi="Arial" w:cs="Arial"/>
        </w:rPr>
      </w:pPr>
      <w:r>
        <w:rPr>
          <w:rFonts w:ascii="Arial" w:hAnsi="Arial"/>
        </w:rPr>
        <w:t>Capítol II. Organització de l’educació bàsica de les persones adultes</w:t>
      </w:r>
    </w:p>
    <w:p w14:paraId="6561556B" w14:textId="77777777" w:rsidR="00760C39" w:rsidRPr="00C07DEE" w:rsidRDefault="00760C39" w:rsidP="00760C39">
      <w:pPr>
        <w:rPr>
          <w:rFonts w:ascii="Arial" w:hAnsi="Arial" w:cs="Arial"/>
        </w:rPr>
      </w:pPr>
      <w:r>
        <w:rPr>
          <w:rFonts w:ascii="Arial" w:hAnsi="Arial"/>
        </w:rPr>
        <w:t>Article 8. Estructura de l’educació bàsica de les persones adultes</w:t>
      </w:r>
    </w:p>
    <w:p w14:paraId="6216E906" w14:textId="77777777" w:rsidR="00760C39" w:rsidRPr="00C07DEE" w:rsidRDefault="00760C39" w:rsidP="00760C39">
      <w:pPr>
        <w:rPr>
          <w:rFonts w:ascii="Arial" w:hAnsi="Arial" w:cs="Arial"/>
        </w:rPr>
      </w:pPr>
      <w:r>
        <w:rPr>
          <w:rFonts w:ascii="Arial" w:hAnsi="Arial"/>
        </w:rPr>
        <w:t>Article 9. Modalitats de l’educació bàsica de les persones adultes</w:t>
      </w:r>
    </w:p>
    <w:p w14:paraId="23F66E63" w14:textId="77777777" w:rsidR="00760C39" w:rsidRPr="00C07DEE" w:rsidRDefault="00760C39" w:rsidP="00760C39">
      <w:pPr>
        <w:rPr>
          <w:rFonts w:ascii="Arial" w:hAnsi="Arial" w:cs="Arial"/>
        </w:rPr>
      </w:pPr>
      <w:r>
        <w:rPr>
          <w:rFonts w:ascii="Arial" w:hAnsi="Arial"/>
        </w:rPr>
        <w:t>Article 10. Modalitat presencial</w:t>
      </w:r>
    </w:p>
    <w:p w14:paraId="3FF59253" w14:textId="77777777" w:rsidR="00760C39" w:rsidRPr="00C07DEE" w:rsidRDefault="00760C39" w:rsidP="00760C39">
      <w:pPr>
        <w:rPr>
          <w:rFonts w:ascii="Arial" w:hAnsi="Arial" w:cs="Arial"/>
        </w:rPr>
      </w:pPr>
      <w:r>
        <w:rPr>
          <w:rFonts w:ascii="Arial" w:hAnsi="Arial"/>
        </w:rPr>
        <w:t>Article 11. Modalitat semipresencial</w:t>
      </w:r>
    </w:p>
    <w:p w14:paraId="4AFB4322" w14:textId="77777777" w:rsidR="00760C39" w:rsidRPr="00C07DEE" w:rsidRDefault="00760C39" w:rsidP="00760C39">
      <w:pPr>
        <w:rPr>
          <w:rFonts w:ascii="Arial" w:hAnsi="Arial" w:cs="Arial"/>
        </w:rPr>
      </w:pPr>
      <w:r>
        <w:rPr>
          <w:rFonts w:ascii="Arial" w:hAnsi="Arial"/>
        </w:rPr>
        <w:t>Article 12. Modalitat a distància</w:t>
      </w:r>
    </w:p>
    <w:p w14:paraId="244B460C" w14:textId="77777777" w:rsidR="00760C39" w:rsidRPr="00C07DEE" w:rsidRDefault="00760C39" w:rsidP="00760C39">
      <w:pPr>
        <w:rPr>
          <w:rFonts w:ascii="Arial" w:hAnsi="Arial" w:cs="Arial"/>
        </w:rPr>
      </w:pPr>
      <w:r>
        <w:rPr>
          <w:rFonts w:ascii="Arial" w:hAnsi="Arial"/>
        </w:rPr>
        <w:t>Article 13. Centres</w:t>
      </w:r>
    </w:p>
    <w:p w14:paraId="76CAF3E7" w14:textId="77777777" w:rsidR="00760C39" w:rsidRPr="00C07DEE" w:rsidRDefault="00760C39" w:rsidP="00760C39">
      <w:pPr>
        <w:rPr>
          <w:rFonts w:ascii="Arial" w:hAnsi="Arial" w:cs="Arial"/>
        </w:rPr>
      </w:pPr>
      <w:r>
        <w:rPr>
          <w:rFonts w:ascii="Arial" w:hAnsi="Arial"/>
        </w:rPr>
        <w:t>Article 14. Matriculació</w:t>
      </w:r>
    </w:p>
    <w:p w14:paraId="62FBD1F0" w14:textId="77777777" w:rsidR="00760C39" w:rsidRPr="00C07DEE" w:rsidRDefault="00760C39" w:rsidP="00760C39">
      <w:pPr>
        <w:rPr>
          <w:rFonts w:ascii="Arial" w:hAnsi="Arial" w:cs="Arial"/>
        </w:rPr>
      </w:pPr>
      <w:r>
        <w:rPr>
          <w:rFonts w:ascii="Arial" w:hAnsi="Arial"/>
        </w:rPr>
        <w:t>Article 15. Accés a l’educació bàsica de les persones adultes</w:t>
      </w:r>
    </w:p>
    <w:p w14:paraId="71B1C91D" w14:textId="77777777" w:rsidR="00760C39" w:rsidRPr="00C07DEE" w:rsidRDefault="00760C39" w:rsidP="00760C39">
      <w:pPr>
        <w:rPr>
          <w:rFonts w:ascii="Arial" w:hAnsi="Arial" w:cs="Arial"/>
        </w:rPr>
      </w:pPr>
      <w:r>
        <w:rPr>
          <w:rFonts w:ascii="Arial" w:hAnsi="Arial"/>
        </w:rPr>
        <w:t>Capítol III. Formació Inicial per a Persones Adultes (FIPA)</w:t>
      </w:r>
    </w:p>
    <w:p w14:paraId="4C7D5113" w14:textId="77777777" w:rsidR="00760C39" w:rsidRPr="00C07DEE" w:rsidRDefault="00760C39" w:rsidP="00760C39">
      <w:pPr>
        <w:rPr>
          <w:rFonts w:ascii="Arial" w:hAnsi="Arial" w:cs="Arial"/>
        </w:rPr>
      </w:pPr>
      <w:r>
        <w:rPr>
          <w:rFonts w:ascii="Arial" w:hAnsi="Arial"/>
        </w:rPr>
        <w:t>Article 16. Finalitat</w:t>
      </w:r>
    </w:p>
    <w:p w14:paraId="7E9C2356" w14:textId="77777777" w:rsidR="00760C39" w:rsidRPr="00C07DEE" w:rsidRDefault="00760C39" w:rsidP="00760C39">
      <w:pPr>
        <w:rPr>
          <w:rFonts w:ascii="Arial" w:hAnsi="Arial" w:cs="Arial"/>
        </w:rPr>
      </w:pPr>
      <w:r>
        <w:rPr>
          <w:rFonts w:ascii="Arial" w:hAnsi="Arial"/>
        </w:rPr>
        <w:t>Article 17. Organització i permanència</w:t>
      </w:r>
    </w:p>
    <w:p w14:paraId="4704877D" w14:textId="77777777" w:rsidR="00760C39" w:rsidRPr="00C07DEE" w:rsidRDefault="00760C39" w:rsidP="00760C39">
      <w:pPr>
        <w:rPr>
          <w:rFonts w:ascii="Arial" w:hAnsi="Arial" w:cs="Arial"/>
        </w:rPr>
      </w:pPr>
      <w:r>
        <w:rPr>
          <w:rFonts w:ascii="Arial" w:hAnsi="Arial"/>
        </w:rPr>
        <w:t xml:space="preserve">Article 18. Currículum de la Formació Inicial per a Persones Adultes </w:t>
      </w:r>
    </w:p>
    <w:p w14:paraId="13CE99F5" w14:textId="77777777" w:rsidR="00760C39" w:rsidRPr="00C07DEE" w:rsidRDefault="00760C39" w:rsidP="00760C39">
      <w:pPr>
        <w:rPr>
          <w:rFonts w:ascii="Arial" w:hAnsi="Arial" w:cs="Arial"/>
          <w:color w:val="70AD47" w:themeColor="accent6"/>
        </w:rPr>
      </w:pPr>
      <w:r>
        <w:rPr>
          <w:rFonts w:ascii="Arial" w:hAnsi="Arial"/>
        </w:rPr>
        <w:lastRenderedPageBreak/>
        <w:t>Article 19. Elements del currículum de la Formació Inicial per a Persones Adultes</w:t>
      </w:r>
    </w:p>
    <w:p w14:paraId="77F513C8" w14:textId="77777777" w:rsidR="00760C39" w:rsidRPr="00C07DEE" w:rsidRDefault="00760C39" w:rsidP="00760C39">
      <w:pPr>
        <w:rPr>
          <w:rFonts w:ascii="Arial" w:hAnsi="Arial" w:cs="Arial"/>
        </w:rPr>
      </w:pPr>
      <w:r>
        <w:rPr>
          <w:rFonts w:ascii="Arial" w:hAnsi="Arial"/>
        </w:rPr>
        <w:t>Article 20. Distribució horària de la Formació Inicial per a Persones Adultes</w:t>
      </w:r>
    </w:p>
    <w:p w14:paraId="1004E050" w14:textId="77777777" w:rsidR="00760C39" w:rsidRPr="00C07DEE" w:rsidRDefault="00760C39" w:rsidP="00760C39">
      <w:pPr>
        <w:rPr>
          <w:rFonts w:ascii="Arial" w:hAnsi="Arial" w:cs="Arial"/>
        </w:rPr>
      </w:pPr>
      <w:r>
        <w:rPr>
          <w:rFonts w:ascii="Arial" w:hAnsi="Arial"/>
        </w:rPr>
        <w:t xml:space="preserve">Article 21. Ràtio </w:t>
      </w:r>
    </w:p>
    <w:p w14:paraId="261E0BE5" w14:textId="77777777" w:rsidR="00760C39" w:rsidRPr="00F604E4" w:rsidRDefault="00760C39" w:rsidP="00760C39">
      <w:pPr>
        <w:rPr>
          <w:rFonts w:ascii="Arial" w:hAnsi="Arial" w:cs="Arial"/>
        </w:rPr>
      </w:pPr>
      <w:r>
        <w:rPr>
          <w:rFonts w:ascii="Arial" w:hAnsi="Arial"/>
        </w:rPr>
        <w:t xml:space="preserve">Article 22. Professorat de la Formació Inicial per a Persones Adultes </w:t>
      </w:r>
    </w:p>
    <w:p w14:paraId="69BB17D2" w14:textId="77777777" w:rsidR="00760C39" w:rsidRPr="00F604E4" w:rsidRDefault="00760C39" w:rsidP="00760C39">
      <w:pPr>
        <w:spacing w:before="240"/>
        <w:rPr>
          <w:rFonts w:ascii="Arial" w:hAnsi="Arial" w:cs="Arial"/>
        </w:rPr>
      </w:pPr>
      <w:r>
        <w:rPr>
          <w:rFonts w:ascii="Arial" w:hAnsi="Arial"/>
        </w:rPr>
        <w:t>Capítol IV. Educació Secundària per a Persones Adultes (ESPA)</w:t>
      </w:r>
    </w:p>
    <w:p w14:paraId="498DC601" w14:textId="77777777" w:rsidR="00760C39" w:rsidRPr="00F604E4" w:rsidRDefault="00760C39" w:rsidP="00760C39">
      <w:pPr>
        <w:spacing w:before="240"/>
        <w:rPr>
          <w:rFonts w:ascii="Arial" w:hAnsi="Arial" w:cs="Arial"/>
        </w:rPr>
      </w:pPr>
      <w:r>
        <w:rPr>
          <w:rFonts w:ascii="Arial" w:hAnsi="Arial"/>
        </w:rPr>
        <w:t xml:space="preserve">Article 23. Finalitat </w:t>
      </w:r>
    </w:p>
    <w:p w14:paraId="5EF1F1B9" w14:textId="77777777" w:rsidR="00760C39" w:rsidRPr="00F604E4" w:rsidRDefault="00760C39" w:rsidP="00760C39">
      <w:pPr>
        <w:spacing w:before="240"/>
        <w:rPr>
          <w:rFonts w:ascii="Arial" w:hAnsi="Arial" w:cs="Arial"/>
        </w:rPr>
      </w:pPr>
      <w:r>
        <w:rPr>
          <w:rFonts w:ascii="Arial" w:hAnsi="Arial"/>
        </w:rPr>
        <w:t>Article 24. Organització i permanència</w:t>
      </w:r>
    </w:p>
    <w:p w14:paraId="02D32C7D" w14:textId="77777777" w:rsidR="00760C39" w:rsidRPr="00F604E4" w:rsidRDefault="00760C39" w:rsidP="00760C39">
      <w:pPr>
        <w:spacing w:before="240" w:after="0" w:line="276" w:lineRule="auto"/>
        <w:jc w:val="both"/>
        <w:rPr>
          <w:rFonts w:ascii="Arial" w:hAnsi="Arial" w:cs="Arial"/>
        </w:rPr>
      </w:pPr>
      <w:r>
        <w:rPr>
          <w:rFonts w:ascii="Arial" w:hAnsi="Arial"/>
        </w:rPr>
        <w:t>Article 25. Distribució de l’oferta de mòduls durant el curs acadèmic</w:t>
      </w:r>
    </w:p>
    <w:p w14:paraId="7A5E688F" w14:textId="77777777" w:rsidR="00760C39" w:rsidRPr="00F604E4" w:rsidRDefault="00760C39" w:rsidP="00760C39">
      <w:pPr>
        <w:spacing w:before="240"/>
        <w:rPr>
          <w:rFonts w:ascii="Arial" w:hAnsi="Arial" w:cs="Arial"/>
        </w:rPr>
      </w:pPr>
      <w:r>
        <w:rPr>
          <w:rFonts w:ascii="Arial" w:hAnsi="Arial"/>
        </w:rPr>
        <w:t xml:space="preserve">Article 26. Accés a l’Educació Secundària per a Persones Adultes </w:t>
      </w:r>
    </w:p>
    <w:p w14:paraId="12DE3C27" w14:textId="77777777" w:rsidR="00760C39" w:rsidRPr="00C07DEE" w:rsidRDefault="00760C39" w:rsidP="00760C39">
      <w:pPr>
        <w:spacing w:before="240" w:after="0" w:line="276" w:lineRule="auto"/>
        <w:jc w:val="both"/>
        <w:rPr>
          <w:rFonts w:ascii="Arial" w:hAnsi="Arial" w:cs="Arial"/>
          <w:highlight w:val="yellow"/>
        </w:rPr>
      </w:pPr>
      <w:r>
        <w:rPr>
          <w:rFonts w:ascii="Arial" w:hAnsi="Arial"/>
        </w:rPr>
        <w:t>Article 27. Currículum de l’Educació Secundària per a Persones Adultes</w:t>
      </w:r>
      <w:r>
        <w:rPr>
          <w:rFonts w:ascii="Arial" w:hAnsi="Arial"/>
          <w:color w:val="FFC000"/>
        </w:rPr>
        <w:t xml:space="preserve"> </w:t>
      </w:r>
    </w:p>
    <w:p w14:paraId="72B6547E" w14:textId="77777777" w:rsidR="00760C39" w:rsidRPr="00F604E4" w:rsidRDefault="00760C39" w:rsidP="00760C39">
      <w:pPr>
        <w:spacing w:before="240" w:after="0" w:line="276" w:lineRule="auto"/>
        <w:jc w:val="both"/>
        <w:rPr>
          <w:rFonts w:ascii="Arial" w:hAnsi="Arial" w:cs="Arial"/>
        </w:rPr>
      </w:pPr>
      <w:r>
        <w:rPr>
          <w:rFonts w:ascii="Arial" w:hAnsi="Arial"/>
        </w:rPr>
        <w:t xml:space="preserve">Article 28. Elements del currículum de l’Educació Secundària per a Persones Adultes </w:t>
      </w:r>
    </w:p>
    <w:p w14:paraId="57D46C0B" w14:textId="77777777" w:rsidR="00760C39" w:rsidRPr="00F604E4" w:rsidRDefault="00760C39" w:rsidP="00760C39">
      <w:pPr>
        <w:spacing w:before="240" w:after="0" w:line="276" w:lineRule="auto"/>
        <w:rPr>
          <w:rFonts w:ascii="Arial" w:hAnsi="Arial" w:cs="Arial"/>
        </w:rPr>
      </w:pPr>
      <w:r>
        <w:rPr>
          <w:rFonts w:ascii="Arial" w:hAnsi="Arial"/>
        </w:rPr>
        <w:t xml:space="preserve">Article 29. Distribució horària de l’Educació Secundària per a Persones Adultes </w:t>
      </w:r>
    </w:p>
    <w:p w14:paraId="0B41CF05" w14:textId="77777777" w:rsidR="00760C39" w:rsidRPr="00F604E4" w:rsidRDefault="00760C39" w:rsidP="00760C39">
      <w:pPr>
        <w:spacing w:before="240" w:after="0" w:line="276" w:lineRule="auto"/>
        <w:rPr>
          <w:rFonts w:ascii="Arial" w:hAnsi="Arial" w:cs="Arial"/>
        </w:rPr>
      </w:pPr>
      <w:r>
        <w:rPr>
          <w:rFonts w:ascii="Arial" w:hAnsi="Arial"/>
        </w:rPr>
        <w:t>Article 30. Ràtio</w:t>
      </w:r>
    </w:p>
    <w:p w14:paraId="76AFB14E" w14:textId="77777777" w:rsidR="00760C39" w:rsidRPr="00F604E4" w:rsidRDefault="00760C39" w:rsidP="00760C39">
      <w:pPr>
        <w:spacing w:before="240" w:after="0" w:line="276" w:lineRule="auto"/>
        <w:rPr>
          <w:rFonts w:ascii="Arial" w:hAnsi="Arial" w:cs="Arial"/>
        </w:rPr>
      </w:pPr>
      <w:r>
        <w:rPr>
          <w:rFonts w:ascii="Arial" w:hAnsi="Arial"/>
        </w:rPr>
        <w:t xml:space="preserve">Article 31. Professorat de l’Educació Secundària per a Persones Adultes </w:t>
      </w:r>
    </w:p>
    <w:p w14:paraId="4D31E9E8" w14:textId="77777777" w:rsidR="00760C39" w:rsidRPr="00F604E4" w:rsidRDefault="00760C39" w:rsidP="00760C39">
      <w:pPr>
        <w:tabs>
          <w:tab w:val="center" w:pos="4252"/>
        </w:tabs>
        <w:spacing w:before="240" w:line="276" w:lineRule="auto"/>
        <w:rPr>
          <w:rFonts w:ascii="Arial" w:hAnsi="Arial" w:cs="Arial"/>
        </w:rPr>
      </w:pPr>
      <w:r>
        <w:rPr>
          <w:rFonts w:ascii="Arial" w:hAnsi="Arial"/>
        </w:rPr>
        <w:t>Capítol V. Ensenyances no reglades</w:t>
      </w:r>
    </w:p>
    <w:p w14:paraId="0EE74AC4" w14:textId="77777777" w:rsidR="00760C39" w:rsidRPr="00F604E4" w:rsidRDefault="00760C39" w:rsidP="00760C39">
      <w:pPr>
        <w:spacing w:line="276" w:lineRule="auto"/>
        <w:jc w:val="both"/>
        <w:rPr>
          <w:rFonts w:ascii="Arial" w:hAnsi="Arial" w:cs="Arial"/>
        </w:rPr>
      </w:pPr>
      <w:r>
        <w:rPr>
          <w:rFonts w:ascii="Arial" w:hAnsi="Arial"/>
        </w:rPr>
        <w:t xml:space="preserve">Article 32. Finalitat </w:t>
      </w:r>
    </w:p>
    <w:p w14:paraId="5A2C00BE" w14:textId="77777777" w:rsidR="00760C39" w:rsidRPr="00F604E4" w:rsidRDefault="00760C39" w:rsidP="00760C39">
      <w:pPr>
        <w:spacing w:line="276" w:lineRule="auto"/>
        <w:jc w:val="both"/>
        <w:rPr>
          <w:rFonts w:ascii="Arial" w:hAnsi="Arial" w:cs="Arial"/>
        </w:rPr>
      </w:pPr>
      <w:r>
        <w:rPr>
          <w:rFonts w:ascii="Arial" w:hAnsi="Arial"/>
        </w:rPr>
        <w:t xml:space="preserve">Article 33. Indicacions per al desenrotllament dels programes formatius </w:t>
      </w:r>
    </w:p>
    <w:p w14:paraId="6525540F" w14:textId="77777777" w:rsidR="00760C39" w:rsidRPr="00F604E4" w:rsidRDefault="00760C39" w:rsidP="00760C39">
      <w:pPr>
        <w:spacing w:line="276" w:lineRule="auto"/>
        <w:jc w:val="both"/>
        <w:rPr>
          <w:rFonts w:ascii="Arial" w:hAnsi="Arial" w:cs="Arial"/>
        </w:rPr>
      </w:pPr>
      <w:r>
        <w:rPr>
          <w:rFonts w:ascii="Arial" w:hAnsi="Arial"/>
        </w:rPr>
        <w:t>Article 34. Programes que faciliten a les persones adultes la participació i l’obtenció de titulacions que possibiliten l’accés al món del treball i als diferents nivells educatius a través de modalitats, organitzacions i metodologies adaptades a les característiques de l’aprenentatge de les persones adultes</w:t>
      </w:r>
    </w:p>
    <w:p w14:paraId="6416B7E3"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Pr>
          <w:rFonts w:ascii="Arial" w:hAnsi="Arial"/>
          <w:sz w:val="22"/>
        </w:rPr>
        <w:t>Article 35.</w:t>
      </w:r>
      <w:r>
        <w:rPr>
          <w:rFonts w:ascii="Arial" w:hAnsi="Arial"/>
        </w:rPr>
        <w:t xml:space="preserve"> </w:t>
      </w:r>
      <w:r>
        <w:rPr>
          <w:rFonts w:ascii="Arial" w:hAnsi="Arial"/>
          <w:sz w:val="22"/>
        </w:rPr>
        <w:t>Programes per a promoure el coneixement de la realitat valenciana en tots els aspectes i, de manera específica, en tot allò que es relaciona amb la llengua i la cultura</w:t>
      </w:r>
    </w:p>
    <w:p w14:paraId="569963A5"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Pr>
          <w:rFonts w:ascii="Arial" w:hAnsi="Arial"/>
          <w:sz w:val="22"/>
        </w:rPr>
        <w:t>Article 36.</w:t>
      </w:r>
      <w:r>
        <w:rPr>
          <w:rFonts w:ascii="Arial" w:hAnsi="Arial"/>
        </w:rPr>
        <w:t xml:space="preserve"> </w:t>
      </w:r>
      <w:r>
        <w:rPr>
          <w:rFonts w:ascii="Arial" w:hAnsi="Arial"/>
          <w:sz w:val="22"/>
        </w:rPr>
        <w:t>Programes per a la preparació de l’ingrés de les persones adultes a la universitat mitjançant la superació d’una prova específica</w:t>
      </w:r>
    </w:p>
    <w:p w14:paraId="55908529"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Pr>
          <w:rFonts w:ascii="Arial" w:hAnsi="Arial"/>
          <w:sz w:val="22"/>
        </w:rPr>
        <w:t>Article 37. Programes que promoguen el desenrotllament de la igualtat d’oportunitats, la superació de tota classe de discriminacions, la participació sociocultural i laboral i la formació mediambiental</w:t>
      </w:r>
    </w:p>
    <w:p w14:paraId="24515608"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Pr>
          <w:rFonts w:ascii="Arial" w:hAnsi="Arial"/>
          <w:sz w:val="22"/>
        </w:rPr>
        <w:lastRenderedPageBreak/>
        <w:t>Article 38. Programes que orienten i preparen per a viure el temps d’oci d’una forma creativa</w:t>
      </w:r>
    </w:p>
    <w:p w14:paraId="5F5E261B" w14:textId="77777777" w:rsidR="00760C39" w:rsidRPr="001360F9" w:rsidRDefault="00760C39" w:rsidP="00760C39">
      <w:pPr>
        <w:spacing w:line="276" w:lineRule="auto"/>
        <w:jc w:val="both"/>
        <w:rPr>
          <w:rFonts w:ascii="Arial" w:hAnsi="Arial" w:cs="Arial"/>
        </w:rPr>
      </w:pPr>
      <w:r>
        <w:rPr>
          <w:rFonts w:ascii="Arial" w:hAnsi="Arial"/>
        </w:rPr>
        <w:t>Article 39. Distribució horària</w:t>
      </w:r>
    </w:p>
    <w:p w14:paraId="39E8B24D" w14:textId="77777777" w:rsidR="00760C39" w:rsidRPr="001360F9" w:rsidRDefault="00760C39" w:rsidP="00760C39">
      <w:pPr>
        <w:spacing w:line="276" w:lineRule="auto"/>
        <w:jc w:val="both"/>
        <w:rPr>
          <w:rFonts w:ascii="Arial" w:hAnsi="Arial" w:cs="Arial"/>
        </w:rPr>
      </w:pPr>
      <w:r>
        <w:rPr>
          <w:rFonts w:ascii="Arial" w:hAnsi="Arial"/>
        </w:rPr>
        <w:t>Article 40. Ràtio</w:t>
      </w:r>
    </w:p>
    <w:p w14:paraId="2F0CFB4E" w14:textId="77777777" w:rsidR="00760C39" w:rsidRPr="00A458F3" w:rsidRDefault="00760C39" w:rsidP="00760C39">
      <w:pPr>
        <w:spacing w:line="276" w:lineRule="auto"/>
        <w:jc w:val="both"/>
        <w:rPr>
          <w:rFonts w:ascii="Arial" w:hAnsi="Arial" w:cs="Arial"/>
        </w:rPr>
      </w:pPr>
      <w:r>
        <w:rPr>
          <w:rFonts w:ascii="Arial" w:hAnsi="Arial"/>
        </w:rPr>
        <w:t>Article 41. Professorat per als programes formatius no reglats</w:t>
      </w:r>
    </w:p>
    <w:p w14:paraId="2011B62E" w14:textId="77777777" w:rsidR="00760C39" w:rsidRPr="00A458F3" w:rsidRDefault="00760C39" w:rsidP="00760C39">
      <w:pPr>
        <w:spacing w:line="276" w:lineRule="auto"/>
        <w:jc w:val="both"/>
        <w:rPr>
          <w:rFonts w:ascii="Arial" w:hAnsi="Arial" w:cs="Arial"/>
        </w:rPr>
      </w:pPr>
      <w:r>
        <w:rPr>
          <w:rFonts w:ascii="Arial" w:hAnsi="Arial"/>
        </w:rPr>
        <w:t>Article 42. Orde de prelació dels programes formatius reglats i no reglats</w:t>
      </w:r>
    </w:p>
    <w:p w14:paraId="6286CA31" w14:textId="77777777" w:rsidR="00760C39" w:rsidRPr="00A458F3" w:rsidRDefault="00760C39" w:rsidP="00760C39">
      <w:pPr>
        <w:spacing w:line="276" w:lineRule="auto"/>
        <w:jc w:val="both"/>
        <w:rPr>
          <w:rFonts w:ascii="Arial" w:hAnsi="Arial" w:cs="Arial"/>
        </w:rPr>
      </w:pPr>
      <w:r>
        <w:rPr>
          <w:rFonts w:ascii="Arial" w:hAnsi="Arial"/>
        </w:rPr>
        <w:t>Article 43. Modalitat, duració i modificació de l’oferta de programes no reglats</w:t>
      </w:r>
    </w:p>
    <w:p w14:paraId="7A0F1180" w14:textId="77777777" w:rsidR="00ED0D54" w:rsidRDefault="00ED0D54" w:rsidP="00760C39">
      <w:pPr>
        <w:spacing w:line="276" w:lineRule="auto"/>
        <w:jc w:val="both"/>
        <w:rPr>
          <w:rFonts w:ascii="Arial" w:hAnsi="Arial" w:cs="Arial"/>
        </w:rPr>
      </w:pPr>
    </w:p>
    <w:p w14:paraId="68079E94" w14:textId="1E3F3633" w:rsidR="00760C39" w:rsidRPr="00A458F3" w:rsidRDefault="00760C39" w:rsidP="00760C39">
      <w:pPr>
        <w:spacing w:line="276" w:lineRule="auto"/>
        <w:jc w:val="both"/>
        <w:rPr>
          <w:rFonts w:ascii="Arial" w:hAnsi="Arial" w:cs="Arial"/>
        </w:rPr>
      </w:pPr>
      <w:r>
        <w:rPr>
          <w:rFonts w:ascii="Arial" w:hAnsi="Arial"/>
        </w:rPr>
        <w:t>TÍTOL III. GESTIÓ PEDAGÒGICA</w:t>
      </w:r>
    </w:p>
    <w:p w14:paraId="075B795F" w14:textId="77777777" w:rsidR="00760C39" w:rsidRPr="00A458F3" w:rsidRDefault="00760C39" w:rsidP="00760C39">
      <w:pPr>
        <w:spacing w:line="276" w:lineRule="auto"/>
        <w:jc w:val="both"/>
        <w:rPr>
          <w:rFonts w:ascii="Arial" w:hAnsi="Arial" w:cs="Arial"/>
        </w:rPr>
      </w:pPr>
      <w:r>
        <w:rPr>
          <w:rFonts w:ascii="Arial" w:hAnsi="Arial"/>
        </w:rPr>
        <w:t>Capítol I. Autonomia i gestió dels centres</w:t>
      </w:r>
    </w:p>
    <w:p w14:paraId="5B4BF0AD" w14:textId="77777777" w:rsidR="00760C39" w:rsidRPr="00A458F3" w:rsidRDefault="00760C39" w:rsidP="00760C39">
      <w:pPr>
        <w:spacing w:line="276" w:lineRule="auto"/>
        <w:rPr>
          <w:rFonts w:ascii="Arial" w:hAnsi="Arial" w:cs="Arial"/>
        </w:rPr>
      </w:pPr>
      <w:r>
        <w:rPr>
          <w:rFonts w:ascii="Arial" w:hAnsi="Arial"/>
        </w:rPr>
        <w:t>Article 44. Autonomia pedagògica de centre</w:t>
      </w:r>
    </w:p>
    <w:p w14:paraId="0B5CFB69" w14:textId="77777777" w:rsidR="00760C39" w:rsidRPr="00A458F3" w:rsidRDefault="00760C39" w:rsidP="00760C39">
      <w:pPr>
        <w:spacing w:line="276" w:lineRule="auto"/>
        <w:jc w:val="both"/>
        <w:rPr>
          <w:rFonts w:ascii="Arial" w:hAnsi="Arial" w:cs="Arial"/>
        </w:rPr>
      </w:pPr>
      <w:r>
        <w:rPr>
          <w:rFonts w:ascii="Arial" w:hAnsi="Arial"/>
        </w:rPr>
        <w:t>Article 45. Nivells o elements de concreció pedagògica</w:t>
      </w:r>
    </w:p>
    <w:p w14:paraId="0925A777" w14:textId="77777777" w:rsidR="00760C39" w:rsidRPr="00A458F3" w:rsidRDefault="00760C39" w:rsidP="00760C39">
      <w:pPr>
        <w:spacing w:line="276" w:lineRule="auto"/>
        <w:rPr>
          <w:rFonts w:ascii="Arial" w:hAnsi="Arial" w:cs="Arial"/>
        </w:rPr>
      </w:pPr>
      <w:r>
        <w:rPr>
          <w:rFonts w:ascii="Arial" w:hAnsi="Arial"/>
        </w:rPr>
        <w:t>Article 46. Concreció curricular de centre</w:t>
      </w:r>
    </w:p>
    <w:p w14:paraId="04963C2D" w14:textId="77777777" w:rsidR="00760C39" w:rsidRPr="00A458F3" w:rsidRDefault="00760C39" w:rsidP="00760C39">
      <w:pPr>
        <w:spacing w:line="276" w:lineRule="auto"/>
        <w:jc w:val="both"/>
        <w:rPr>
          <w:rFonts w:ascii="Arial" w:hAnsi="Arial" w:cs="Arial"/>
        </w:rPr>
      </w:pPr>
      <w:r>
        <w:rPr>
          <w:rFonts w:ascii="Arial" w:hAnsi="Arial"/>
        </w:rPr>
        <w:t>Article 47. Propostes pedagògiques de departament</w:t>
      </w:r>
    </w:p>
    <w:p w14:paraId="128F49D1" w14:textId="77777777" w:rsidR="00760C39" w:rsidRPr="00A458F3" w:rsidRDefault="00760C39" w:rsidP="00760C39">
      <w:pPr>
        <w:spacing w:line="276" w:lineRule="auto"/>
        <w:jc w:val="both"/>
        <w:rPr>
          <w:rFonts w:ascii="Arial" w:hAnsi="Arial" w:cs="Arial"/>
        </w:rPr>
      </w:pPr>
      <w:r>
        <w:rPr>
          <w:rFonts w:ascii="Arial" w:hAnsi="Arial"/>
        </w:rPr>
        <w:t>Article 48. Propostes pedagògiques de l’educació bàsica de les persones adultes</w:t>
      </w:r>
    </w:p>
    <w:p w14:paraId="1E0F84A2" w14:textId="77777777" w:rsidR="00760C39" w:rsidRPr="00A458F3" w:rsidRDefault="00760C39" w:rsidP="00760C39">
      <w:pPr>
        <w:spacing w:line="276" w:lineRule="auto"/>
        <w:jc w:val="both"/>
        <w:rPr>
          <w:rFonts w:ascii="Arial" w:hAnsi="Arial" w:cs="Arial"/>
        </w:rPr>
      </w:pPr>
      <w:r>
        <w:rPr>
          <w:rFonts w:ascii="Arial" w:hAnsi="Arial"/>
        </w:rPr>
        <w:t>Article 49. Propostes pedagògiques dels programes formatius no reglats</w:t>
      </w:r>
    </w:p>
    <w:p w14:paraId="54600D0C" w14:textId="77777777" w:rsidR="00760C39" w:rsidRPr="00A458F3" w:rsidRDefault="00760C39" w:rsidP="00760C39">
      <w:pPr>
        <w:spacing w:line="276" w:lineRule="auto"/>
        <w:rPr>
          <w:rFonts w:ascii="Arial" w:hAnsi="Arial" w:cs="Arial"/>
        </w:rPr>
      </w:pPr>
      <w:r>
        <w:rPr>
          <w:rFonts w:ascii="Arial" w:hAnsi="Arial"/>
        </w:rPr>
        <w:t>Article 50. Programacions d’aula</w:t>
      </w:r>
    </w:p>
    <w:p w14:paraId="03E1692B" w14:textId="77777777" w:rsidR="00760C39" w:rsidRPr="00A458F3" w:rsidRDefault="00760C39" w:rsidP="00760C39">
      <w:pPr>
        <w:spacing w:line="276" w:lineRule="auto"/>
        <w:jc w:val="both"/>
        <w:rPr>
          <w:rFonts w:ascii="Arial" w:hAnsi="Arial" w:cs="Arial"/>
        </w:rPr>
      </w:pPr>
      <w:r>
        <w:rPr>
          <w:rFonts w:ascii="Arial" w:hAnsi="Arial"/>
        </w:rPr>
        <w:t xml:space="preserve">Article 51. Horari del professorat dels centres públics de persones adultes de titularitat de la Generalitat Valenciana </w:t>
      </w:r>
    </w:p>
    <w:p w14:paraId="798C47FF" w14:textId="77777777" w:rsidR="00760C39" w:rsidRPr="00A458F3" w:rsidRDefault="00760C39" w:rsidP="00760C39">
      <w:pPr>
        <w:spacing w:line="276" w:lineRule="auto"/>
        <w:rPr>
          <w:rFonts w:ascii="Arial" w:hAnsi="Arial" w:cs="Arial"/>
        </w:rPr>
      </w:pPr>
      <w:r>
        <w:rPr>
          <w:rFonts w:ascii="Arial" w:hAnsi="Arial"/>
        </w:rPr>
        <w:t>Article 52. Recursos i materials didàctics</w:t>
      </w:r>
    </w:p>
    <w:p w14:paraId="15B2F661" w14:textId="77777777" w:rsidR="00760C39" w:rsidRPr="00A458F3" w:rsidRDefault="00760C39" w:rsidP="00760C39">
      <w:pPr>
        <w:spacing w:line="276" w:lineRule="auto"/>
        <w:rPr>
          <w:rFonts w:ascii="Arial" w:hAnsi="Arial" w:cs="Arial"/>
        </w:rPr>
      </w:pPr>
      <w:r>
        <w:rPr>
          <w:rFonts w:ascii="Arial" w:hAnsi="Arial"/>
        </w:rPr>
        <w:t xml:space="preserve">Article 53. Equips educatius </w:t>
      </w:r>
    </w:p>
    <w:p w14:paraId="0DA29AB8" w14:textId="77777777" w:rsidR="00760C39" w:rsidRPr="00A458F3" w:rsidRDefault="00760C39" w:rsidP="00760C39">
      <w:pPr>
        <w:spacing w:line="276" w:lineRule="auto"/>
        <w:rPr>
          <w:rFonts w:ascii="Arial" w:hAnsi="Arial" w:cs="Arial"/>
          <w:sz w:val="14"/>
          <w:szCs w:val="14"/>
        </w:rPr>
      </w:pPr>
      <w:r>
        <w:rPr>
          <w:rFonts w:ascii="Arial" w:hAnsi="Arial"/>
        </w:rPr>
        <w:t xml:space="preserve">Article 54. Tutoria i orientació </w:t>
      </w:r>
    </w:p>
    <w:p w14:paraId="32163027" w14:textId="77777777" w:rsidR="00760C39" w:rsidRPr="00A458F3" w:rsidRDefault="00760C39" w:rsidP="00760C39">
      <w:pPr>
        <w:spacing w:line="276" w:lineRule="auto"/>
        <w:rPr>
          <w:rFonts w:ascii="Arial" w:hAnsi="Arial" w:cs="Arial"/>
        </w:rPr>
      </w:pPr>
      <w:r>
        <w:rPr>
          <w:rFonts w:ascii="Arial" w:hAnsi="Arial"/>
        </w:rPr>
        <w:t>Capítol II. Resposta educativa per a la inclusió</w:t>
      </w:r>
    </w:p>
    <w:p w14:paraId="1842218F" w14:textId="77777777" w:rsidR="00760C39" w:rsidRPr="00A458F3" w:rsidRDefault="00760C39" w:rsidP="00760C39">
      <w:pPr>
        <w:spacing w:line="276" w:lineRule="auto"/>
        <w:rPr>
          <w:rFonts w:ascii="Arial" w:hAnsi="Arial" w:cs="Arial"/>
        </w:rPr>
      </w:pPr>
      <w:r>
        <w:rPr>
          <w:rFonts w:ascii="Arial" w:hAnsi="Arial"/>
        </w:rPr>
        <w:t>Article 55. Mesures de resposta educativa per a la inclusió</w:t>
      </w:r>
    </w:p>
    <w:p w14:paraId="3C0E392D" w14:textId="77777777" w:rsidR="00760C39" w:rsidRPr="00A458F3" w:rsidRDefault="00760C39" w:rsidP="00760C39">
      <w:pPr>
        <w:spacing w:line="276" w:lineRule="auto"/>
        <w:rPr>
          <w:rFonts w:ascii="Arial" w:hAnsi="Arial" w:cs="Arial"/>
        </w:rPr>
      </w:pPr>
      <w:r>
        <w:rPr>
          <w:rFonts w:ascii="Arial" w:hAnsi="Arial"/>
        </w:rPr>
        <w:t>Article 56. Inclusió en el procés d’avaluació</w:t>
      </w:r>
    </w:p>
    <w:p w14:paraId="08B43F1B" w14:textId="77777777" w:rsidR="00760C39" w:rsidRPr="00A458F3" w:rsidRDefault="00760C39" w:rsidP="00760C39">
      <w:pPr>
        <w:spacing w:line="276" w:lineRule="auto"/>
        <w:rPr>
          <w:rFonts w:ascii="Arial" w:hAnsi="Arial" w:cs="Arial"/>
        </w:rPr>
      </w:pPr>
    </w:p>
    <w:p w14:paraId="05E5946D" w14:textId="77777777" w:rsidR="00760C39" w:rsidRPr="00A458F3" w:rsidRDefault="00760C39" w:rsidP="00760C39">
      <w:pPr>
        <w:spacing w:line="276" w:lineRule="auto"/>
        <w:rPr>
          <w:rFonts w:ascii="Arial" w:hAnsi="Arial" w:cs="Arial"/>
        </w:rPr>
      </w:pPr>
      <w:r>
        <w:rPr>
          <w:rFonts w:ascii="Arial" w:hAnsi="Arial"/>
        </w:rPr>
        <w:t>TÍTOL IV. AVALUACIÓ DE L’EDUCACIÓ DE LES PERSONES ADULTES</w:t>
      </w:r>
    </w:p>
    <w:p w14:paraId="537BD41E" w14:textId="77777777" w:rsidR="00760C39" w:rsidRPr="00A458F3" w:rsidRDefault="00760C39" w:rsidP="00760C39">
      <w:pPr>
        <w:spacing w:line="276" w:lineRule="auto"/>
        <w:rPr>
          <w:rFonts w:ascii="Arial" w:hAnsi="Arial" w:cs="Arial"/>
        </w:rPr>
      </w:pPr>
      <w:r>
        <w:rPr>
          <w:rFonts w:ascii="Arial" w:hAnsi="Arial"/>
        </w:rPr>
        <w:t>Capítol I. Avaluació, promoció i titulació de l’educació bàsica de les persones adultes</w:t>
      </w:r>
    </w:p>
    <w:p w14:paraId="5085576B" w14:textId="77777777" w:rsidR="00760C39" w:rsidRPr="00F130CC" w:rsidRDefault="00760C39" w:rsidP="00760C39">
      <w:pPr>
        <w:spacing w:line="276" w:lineRule="auto"/>
        <w:jc w:val="both"/>
        <w:rPr>
          <w:rFonts w:ascii="Arial" w:hAnsi="Arial" w:cs="Arial"/>
        </w:rPr>
      </w:pPr>
      <w:r>
        <w:rPr>
          <w:rFonts w:ascii="Arial" w:hAnsi="Arial"/>
        </w:rPr>
        <w:t>Article 57. Caràcter i referents de l’avaluació</w:t>
      </w:r>
    </w:p>
    <w:p w14:paraId="26777984" w14:textId="77777777" w:rsidR="00760C39" w:rsidRPr="00F130CC" w:rsidRDefault="00760C39" w:rsidP="00ED0D54">
      <w:pPr>
        <w:spacing w:before="240" w:line="276" w:lineRule="auto"/>
        <w:jc w:val="both"/>
        <w:rPr>
          <w:rFonts w:ascii="Arial" w:hAnsi="Arial" w:cs="Arial"/>
        </w:rPr>
      </w:pPr>
      <w:r>
        <w:rPr>
          <w:rFonts w:ascii="Arial" w:hAnsi="Arial"/>
        </w:rPr>
        <w:lastRenderedPageBreak/>
        <w:t>Article 58. Sistema d’equivalències i convalidacions de l’Educació Secundària per a Persones Adultes</w:t>
      </w:r>
    </w:p>
    <w:p w14:paraId="507D8808" w14:textId="77777777" w:rsidR="00760C39" w:rsidRPr="00F130CC" w:rsidRDefault="00760C39" w:rsidP="00760C39">
      <w:pPr>
        <w:spacing w:line="276" w:lineRule="auto"/>
        <w:jc w:val="both"/>
        <w:rPr>
          <w:rFonts w:ascii="Arial" w:hAnsi="Arial" w:cs="Arial"/>
        </w:rPr>
      </w:pPr>
      <w:r>
        <w:rPr>
          <w:rFonts w:ascii="Arial" w:hAnsi="Arial"/>
        </w:rPr>
        <w:t>Article 59. Exempció de l’ensenyança del valencià</w:t>
      </w:r>
    </w:p>
    <w:p w14:paraId="7AD874E4" w14:textId="77777777" w:rsidR="00760C39" w:rsidRPr="00F130CC" w:rsidRDefault="00760C39" w:rsidP="00760C39">
      <w:pPr>
        <w:spacing w:line="276" w:lineRule="auto"/>
        <w:jc w:val="both"/>
        <w:rPr>
          <w:rFonts w:ascii="Arial" w:hAnsi="Arial" w:cs="Arial"/>
        </w:rPr>
      </w:pPr>
      <w:r>
        <w:rPr>
          <w:rFonts w:ascii="Arial" w:hAnsi="Arial"/>
        </w:rPr>
        <w:t>Article 60. Sessions d’avaluació</w:t>
      </w:r>
    </w:p>
    <w:p w14:paraId="5D0954CC" w14:textId="77777777" w:rsidR="00760C39" w:rsidRPr="007C0EB5" w:rsidRDefault="00760C39" w:rsidP="00760C39">
      <w:pPr>
        <w:spacing w:before="240" w:line="276" w:lineRule="auto"/>
        <w:jc w:val="both"/>
        <w:rPr>
          <w:rFonts w:ascii="Arial" w:hAnsi="Arial" w:cs="Arial"/>
        </w:rPr>
      </w:pPr>
      <w:r>
        <w:rPr>
          <w:rFonts w:ascii="Arial" w:hAnsi="Arial"/>
        </w:rPr>
        <w:t>Article 61. Avaluació inicial</w:t>
      </w:r>
    </w:p>
    <w:p w14:paraId="4A070D9F" w14:textId="77777777" w:rsidR="00760C39" w:rsidRPr="007C0EB5" w:rsidRDefault="00760C39" w:rsidP="00760C39">
      <w:pPr>
        <w:spacing w:line="276" w:lineRule="auto"/>
        <w:jc w:val="both"/>
        <w:rPr>
          <w:rFonts w:ascii="Arial" w:hAnsi="Arial" w:cs="Arial"/>
        </w:rPr>
      </w:pPr>
      <w:r>
        <w:rPr>
          <w:rFonts w:ascii="Arial" w:hAnsi="Arial"/>
        </w:rPr>
        <w:t>Article 62. Resultats de l’avaluació i qualificacions</w:t>
      </w:r>
    </w:p>
    <w:p w14:paraId="0BA25BBD" w14:textId="77777777" w:rsidR="00760C39" w:rsidRPr="007C0EB5" w:rsidRDefault="00760C39" w:rsidP="00760C39">
      <w:pPr>
        <w:spacing w:line="276" w:lineRule="auto"/>
        <w:jc w:val="both"/>
        <w:rPr>
          <w:rFonts w:ascii="Arial" w:hAnsi="Arial" w:cs="Arial"/>
        </w:rPr>
      </w:pPr>
      <w:r>
        <w:rPr>
          <w:rFonts w:ascii="Arial" w:hAnsi="Arial"/>
        </w:rPr>
        <w:t>Article 63. Dret de l’alumnat a una avaluació objectiva</w:t>
      </w:r>
    </w:p>
    <w:p w14:paraId="6EA6265E" w14:textId="77777777" w:rsidR="00760C39" w:rsidRPr="007C0EB5" w:rsidRDefault="00760C39" w:rsidP="00760C39">
      <w:pPr>
        <w:spacing w:line="276" w:lineRule="auto"/>
        <w:jc w:val="both"/>
        <w:rPr>
          <w:rFonts w:ascii="Arial" w:hAnsi="Arial" w:cs="Arial"/>
        </w:rPr>
      </w:pPr>
      <w:r>
        <w:rPr>
          <w:rFonts w:ascii="Arial" w:hAnsi="Arial"/>
        </w:rPr>
        <w:t>Article 64. Promoció</w:t>
      </w:r>
    </w:p>
    <w:p w14:paraId="771AD3A4" w14:textId="77777777" w:rsidR="00760C39" w:rsidRDefault="00760C39" w:rsidP="00760C39">
      <w:pPr>
        <w:spacing w:line="276" w:lineRule="auto"/>
        <w:jc w:val="both"/>
        <w:rPr>
          <w:rFonts w:ascii="Arial" w:hAnsi="Arial" w:cs="Arial"/>
        </w:rPr>
      </w:pPr>
      <w:r>
        <w:rPr>
          <w:rFonts w:ascii="Arial" w:hAnsi="Arial"/>
        </w:rPr>
        <w:t>Article 65. Titulació</w:t>
      </w:r>
    </w:p>
    <w:p w14:paraId="5B361F35" w14:textId="77777777" w:rsidR="00760C39" w:rsidRPr="00ED0D54" w:rsidRDefault="00760C39" w:rsidP="00760C39">
      <w:pPr>
        <w:spacing w:line="276" w:lineRule="auto"/>
        <w:jc w:val="both"/>
        <w:rPr>
          <w:rFonts w:ascii="Arial" w:hAnsi="Arial" w:cs="Arial"/>
        </w:rPr>
      </w:pPr>
      <w:r>
        <w:rPr>
          <w:rFonts w:ascii="Arial" w:hAnsi="Arial"/>
        </w:rPr>
        <w:t>Article 66. Reconeixement de nivells de coneixement del valencià</w:t>
      </w:r>
    </w:p>
    <w:p w14:paraId="46580BFF" w14:textId="6CEC3EEB" w:rsidR="00760C39" w:rsidRPr="00ED0D54" w:rsidRDefault="00760C39" w:rsidP="00760C39">
      <w:pPr>
        <w:spacing w:line="276" w:lineRule="auto"/>
        <w:jc w:val="both"/>
        <w:rPr>
          <w:rFonts w:ascii="Arial" w:hAnsi="Arial" w:cs="Arial"/>
        </w:rPr>
      </w:pPr>
      <w:r>
        <w:rPr>
          <w:rFonts w:ascii="Arial" w:hAnsi="Arial"/>
        </w:rPr>
        <w:t>Capítol II. Documents d’avaluació de l’educació bàsica de les persones adultes</w:t>
      </w:r>
    </w:p>
    <w:p w14:paraId="3AD10403" w14:textId="77777777" w:rsidR="00760C39" w:rsidRPr="00517762" w:rsidRDefault="00760C39" w:rsidP="00760C39">
      <w:pPr>
        <w:spacing w:after="0" w:line="276" w:lineRule="auto"/>
        <w:jc w:val="both"/>
        <w:rPr>
          <w:rFonts w:ascii="Arial" w:hAnsi="Arial" w:cs="Arial"/>
        </w:rPr>
      </w:pPr>
      <w:r>
        <w:rPr>
          <w:rFonts w:ascii="Arial" w:hAnsi="Arial"/>
        </w:rPr>
        <w:t>Article 67. Documents d’avaluació</w:t>
      </w:r>
    </w:p>
    <w:p w14:paraId="7F93C0C7" w14:textId="77777777" w:rsidR="00760C39" w:rsidRPr="009D466D" w:rsidRDefault="00760C39" w:rsidP="00760C39">
      <w:pPr>
        <w:shd w:val="clear" w:color="auto" w:fill="FFFFFF"/>
        <w:spacing w:before="180" w:after="180" w:line="276" w:lineRule="auto"/>
        <w:jc w:val="both"/>
        <w:rPr>
          <w:rFonts w:ascii="Arial" w:hAnsi="Arial" w:cs="Arial"/>
        </w:rPr>
      </w:pPr>
      <w:r>
        <w:rPr>
          <w:rFonts w:ascii="Arial" w:hAnsi="Arial"/>
        </w:rPr>
        <w:t>Article 68. Actes d’avaluació</w:t>
      </w:r>
    </w:p>
    <w:p w14:paraId="62577C64" w14:textId="77777777" w:rsidR="00760C39" w:rsidRPr="009D466D" w:rsidRDefault="00760C39" w:rsidP="00760C39">
      <w:pPr>
        <w:pStyle w:val="a"/>
        <w:shd w:val="clear" w:color="auto" w:fill="FFFFFF"/>
        <w:spacing w:before="0" w:beforeAutospacing="0" w:after="158" w:afterAutospacing="0" w:line="276" w:lineRule="auto"/>
        <w:jc w:val="both"/>
        <w:rPr>
          <w:rFonts w:ascii="Arial" w:hAnsi="Arial" w:cs="Arial"/>
          <w:sz w:val="22"/>
          <w:szCs w:val="22"/>
        </w:rPr>
      </w:pPr>
      <w:r>
        <w:rPr>
          <w:rStyle w:val="mfasi"/>
          <w:rFonts w:ascii="Arial" w:hAnsi="Arial"/>
          <w:i w:val="0"/>
          <w:sz w:val="22"/>
        </w:rPr>
        <w:t>Article 69.</w:t>
      </w:r>
      <w:r>
        <w:rPr>
          <w:rFonts w:ascii="Arial" w:hAnsi="Arial"/>
          <w:i/>
          <w:sz w:val="22"/>
        </w:rPr>
        <w:t> </w:t>
      </w:r>
      <w:r>
        <w:rPr>
          <w:rFonts w:ascii="Arial" w:hAnsi="Arial"/>
          <w:sz w:val="22"/>
        </w:rPr>
        <w:t>Expedient acadèmic</w:t>
      </w:r>
    </w:p>
    <w:p w14:paraId="514BE9F5" w14:textId="77777777" w:rsidR="00760C39" w:rsidRPr="009D466D" w:rsidRDefault="00760C39" w:rsidP="00760C39">
      <w:pPr>
        <w:pStyle w:val="a"/>
        <w:shd w:val="clear" w:color="auto" w:fill="FFFFFF"/>
        <w:spacing w:before="0" w:beforeAutospacing="0" w:after="158" w:afterAutospacing="0" w:line="276" w:lineRule="auto"/>
        <w:jc w:val="both"/>
        <w:rPr>
          <w:rFonts w:ascii="Arial" w:hAnsi="Arial" w:cs="Arial"/>
          <w:sz w:val="22"/>
          <w:szCs w:val="22"/>
        </w:rPr>
      </w:pPr>
      <w:r>
        <w:rPr>
          <w:rStyle w:val="mfasi"/>
          <w:rFonts w:ascii="Arial" w:hAnsi="Arial"/>
          <w:i w:val="0"/>
          <w:sz w:val="22"/>
        </w:rPr>
        <w:t>Article 70.</w:t>
      </w:r>
      <w:r>
        <w:rPr>
          <w:rFonts w:ascii="Arial" w:hAnsi="Arial"/>
          <w:sz w:val="22"/>
        </w:rPr>
        <w:t> Historial acadèmic</w:t>
      </w:r>
    </w:p>
    <w:p w14:paraId="685B4FD7" w14:textId="77777777" w:rsidR="00760C39" w:rsidRPr="009D466D" w:rsidRDefault="00760C39" w:rsidP="00760C39">
      <w:pPr>
        <w:pStyle w:val="a"/>
        <w:shd w:val="clear" w:color="auto" w:fill="FFFFFF"/>
        <w:spacing w:before="0" w:beforeAutospacing="0" w:after="158" w:afterAutospacing="0" w:line="276" w:lineRule="auto"/>
        <w:jc w:val="both"/>
        <w:rPr>
          <w:rFonts w:ascii="Arial" w:hAnsi="Arial" w:cs="Arial"/>
          <w:sz w:val="22"/>
          <w:szCs w:val="22"/>
        </w:rPr>
      </w:pPr>
      <w:r>
        <w:rPr>
          <w:rStyle w:val="mfasi"/>
          <w:rFonts w:ascii="Arial" w:hAnsi="Arial"/>
          <w:i w:val="0"/>
          <w:sz w:val="22"/>
        </w:rPr>
        <w:t>Article 71.</w:t>
      </w:r>
      <w:r>
        <w:rPr>
          <w:rFonts w:ascii="Arial" w:hAnsi="Arial"/>
          <w:sz w:val="22"/>
        </w:rPr>
        <w:t> Informe personal per trasllat</w:t>
      </w:r>
    </w:p>
    <w:p w14:paraId="1212E445" w14:textId="77777777" w:rsidR="00760C39" w:rsidRPr="009D466D"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Article 72. Certificats d’estudis cursats i d’obtenció del títol</w:t>
      </w:r>
    </w:p>
    <w:p w14:paraId="79CBD386"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Article 73. Custòdia i arxivament dels documents oficials d’avaluació</w:t>
      </w:r>
    </w:p>
    <w:p w14:paraId="1B7EBF2E"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Capítol III. Avaluació i certificació dels programes no reglats</w:t>
      </w:r>
    </w:p>
    <w:p w14:paraId="68791928"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Article 74. Sessions i resultats d’avaluació</w:t>
      </w:r>
    </w:p>
    <w:p w14:paraId="08C6FE62"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Article 75. Avaluació dels programes formatius no reglats</w:t>
      </w:r>
    </w:p>
    <w:p w14:paraId="5519A9D3" w14:textId="77777777" w:rsidR="00760C39" w:rsidRPr="0051483A"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Article 76. Certificat acreditatiu dels programes formatius no reglats</w:t>
      </w:r>
    </w:p>
    <w:p w14:paraId="5DE33E9B" w14:textId="77777777" w:rsidR="00ED0D54" w:rsidRDefault="00ED0D54" w:rsidP="00760C39">
      <w:pPr>
        <w:rPr>
          <w:rFonts w:ascii="Arial" w:hAnsi="Arial" w:cs="Arial"/>
        </w:rPr>
      </w:pPr>
    </w:p>
    <w:p w14:paraId="5494F4A5" w14:textId="2F1F4693" w:rsidR="00760C39" w:rsidRPr="0051483A" w:rsidRDefault="00760C39" w:rsidP="00ED0D54">
      <w:pPr>
        <w:spacing w:line="276" w:lineRule="auto"/>
        <w:rPr>
          <w:i/>
          <w:iCs/>
        </w:rPr>
      </w:pPr>
      <w:r>
        <w:rPr>
          <w:rFonts w:ascii="Arial" w:hAnsi="Arial"/>
        </w:rPr>
        <w:t>TÍTOL V. PROVA PERQUÈ LES PERSONES MAJORS DE DÍHUIT ANYS PUGUEN OBTINDRE DIRECTAMENT EL TÍTOL DE GRADUAT EN EDUCACIÓ SECUNDÀRIA OBLIGATÒRIA</w:t>
      </w:r>
    </w:p>
    <w:p w14:paraId="717A347B" w14:textId="77777777" w:rsidR="00760C39" w:rsidRPr="0051483A" w:rsidRDefault="00760C39" w:rsidP="00760C39">
      <w:pPr>
        <w:spacing w:line="276" w:lineRule="auto"/>
        <w:rPr>
          <w:rFonts w:ascii="Arial" w:hAnsi="Arial" w:cs="Arial"/>
        </w:rPr>
      </w:pPr>
      <w:r>
        <w:rPr>
          <w:rFonts w:ascii="Arial" w:hAnsi="Arial"/>
        </w:rPr>
        <w:t>Article 77. Finalitat</w:t>
      </w:r>
    </w:p>
    <w:p w14:paraId="783C4B04" w14:textId="77777777" w:rsidR="00760C39" w:rsidRPr="0051483A" w:rsidRDefault="00760C39" w:rsidP="00760C39">
      <w:pPr>
        <w:spacing w:line="276" w:lineRule="auto"/>
        <w:jc w:val="both"/>
        <w:rPr>
          <w:rFonts w:ascii="Arial" w:hAnsi="Arial" w:cs="Arial"/>
        </w:rPr>
      </w:pPr>
      <w:r>
        <w:rPr>
          <w:rFonts w:ascii="Arial" w:hAnsi="Arial"/>
        </w:rPr>
        <w:t>Article 78. Objecte i referència curricular de la prova</w:t>
      </w:r>
    </w:p>
    <w:p w14:paraId="3C16CDDE" w14:textId="77777777" w:rsidR="00760C39" w:rsidRPr="0051483A" w:rsidRDefault="00760C39" w:rsidP="00760C39">
      <w:pPr>
        <w:spacing w:line="276" w:lineRule="auto"/>
        <w:jc w:val="both"/>
        <w:rPr>
          <w:rFonts w:ascii="Arial" w:hAnsi="Arial" w:cs="Arial"/>
        </w:rPr>
      </w:pPr>
      <w:r>
        <w:rPr>
          <w:rFonts w:ascii="Arial" w:hAnsi="Arial"/>
        </w:rPr>
        <w:t>Article 79. Requisits de les persones participants</w:t>
      </w:r>
    </w:p>
    <w:p w14:paraId="51E48966" w14:textId="77777777" w:rsidR="00760C39" w:rsidRPr="0051483A" w:rsidRDefault="00760C39" w:rsidP="00760C39">
      <w:pPr>
        <w:spacing w:line="276" w:lineRule="auto"/>
        <w:jc w:val="both"/>
        <w:rPr>
          <w:rFonts w:ascii="Arial" w:hAnsi="Arial" w:cs="Arial"/>
        </w:rPr>
      </w:pPr>
      <w:r>
        <w:rPr>
          <w:rFonts w:ascii="Arial" w:hAnsi="Arial"/>
        </w:rPr>
        <w:t>Article 80. Convocatòria i inscripció a la prova</w:t>
      </w:r>
    </w:p>
    <w:p w14:paraId="47780065" w14:textId="77777777" w:rsidR="00760C39" w:rsidRPr="0051483A" w:rsidRDefault="00760C39" w:rsidP="00760C39">
      <w:pPr>
        <w:spacing w:line="276" w:lineRule="auto"/>
        <w:jc w:val="both"/>
        <w:rPr>
          <w:rFonts w:ascii="Arial" w:hAnsi="Arial" w:cs="Arial"/>
        </w:rPr>
      </w:pPr>
      <w:r>
        <w:rPr>
          <w:rFonts w:ascii="Arial" w:hAnsi="Arial"/>
        </w:rPr>
        <w:lastRenderedPageBreak/>
        <w:t>Article 81. Llistes de persones admeses i excloses de la prova</w:t>
      </w:r>
    </w:p>
    <w:p w14:paraId="61B40392" w14:textId="77777777" w:rsidR="00760C39" w:rsidRPr="00E256FE" w:rsidRDefault="00760C39" w:rsidP="00760C39">
      <w:pPr>
        <w:spacing w:line="276" w:lineRule="auto"/>
        <w:jc w:val="both"/>
        <w:rPr>
          <w:rFonts w:ascii="Arial" w:hAnsi="Arial" w:cs="Arial"/>
        </w:rPr>
      </w:pPr>
      <w:r>
        <w:rPr>
          <w:rFonts w:ascii="Arial" w:hAnsi="Arial"/>
        </w:rPr>
        <w:t>Article 82. Tribunals</w:t>
      </w:r>
    </w:p>
    <w:p w14:paraId="51F9F2EC" w14:textId="77777777" w:rsidR="00760C39" w:rsidRPr="00E256FE" w:rsidRDefault="00760C39" w:rsidP="00760C39">
      <w:pPr>
        <w:spacing w:line="276" w:lineRule="auto"/>
        <w:jc w:val="both"/>
        <w:rPr>
          <w:rFonts w:ascii="Arial" w:hAnsi="Arial" w:cs="Arial"/>
        </w:rPr>
      </w:pPr>
      <w:r>
        <w:rPr>
          <w:rFonts w:ascii="Arial" w:hAnsi="Arial"/>
        </w:rPr>
        <w:t>Article 83. Comissió d’elaboració de les proves i col·laboradors</w:t>
      </w:r>
    </w:p>
    <w:p w14:paraId="7CE91D60" w14:textId="77777777" w:rsidR="00760C39" w:rsidRPr="00E256FE" w:rsidRDefault="00760C39" w:rsidP="00760C39">
      <w:pPr>
        <w:spacing w:line="276" w:lineRule="auto"/>
        <w:jc w:val="both"/>
        <w:rPr>
          <w:rFonts w:ascii="Arial" w:hAnsi="Arial" w:cs="Arial"/>
        </w:rPr>
      </w:pPr>
      <w:r>
        <w:rPr>
          <w:rFonts w:ascii="Arial" w:hAnsi="Arial"/>
        </w:rPr>
        <w:t>Article 84. Estructura i sessions de la prova</w:t>
      </w:r>
    </w:p>
    <w:p w14:paraId="1618DD52" w14:textId="77777777" w:rsidR="00760C39" w:rsidRPr="00E256FE" w:rsidRDefault="00760C39" w:rsidP="00760C39">
      <w:pPr>
        <w:spacing w:line="276" w:lineRule="auto"/>
        <w:jc w:val="both"/>
        <w:rPr>
          <w:rFonts w:ascii="Arial" w:hAnsi="Arial" w:cs="Arial"/>
        </w:rPr>
      </w:pPr>
      <w:r>
        <w:rPr>
          <w:rFonts w:ascii="Arial" w:hAnsi="Arial"/>
        </w:rPr>
        <w:t>Article 85. Convalidacions i reconeixement d’equivalències acadèmiques</w:t>
      </w:r>
    </w:p>
    <w:p w14:paraId="52EF4690" w14:textId="77777777" w:rsidR="00760C39" w:rsidRPr="00E256FE" w:rsidRDefault="00760C39" w:rsidP="00760C39">
      <w:pPr>
        <w:spacing w:line="276" w:lineRule="auto"/>
        <w:jc w:val="both"/>
        <w:rPr>
          <w:rFonts w:ascii="Arial" w:hAnsi="Arial" w:cs="Arial"/>
        </w:rPr>
      </w:pPr>
      <w:r>
        <w:rPr>
          <w:rFonts w:ascii="Arial" w:hAnsi="Arial"/>
        </w:rPr>
        <w:t>Article 86. Procediment de reclamació de les convalidacions</w:t>
      </w:r>
    </w:p>
    <w:p w14:paraId="4072EFDC" w14:textId="77777777" w:rsidR="00760C39" w:rsidRPr="00E256FE" w:rsidRDefault="00760C39" w:rsidP="00760C39">
      <w:pPr>
        <w:spacing w:line="276" w:lineRule="auto"/>
        <w:jc w:val="both"/>
        <w:rPr>
          <w:rFonts w:ascii="Arial" w:hAnsi="Arial" w:cs="Arial"/>
        </w:rPr>
      </w:pPr>
      <w:r>
        <w:rPr>
          <w:rFonts w:ascii="Arial" w:hAnsi="Arial"/>
        </w:rPr>
        <w:t>Article 87. Sol·licitud d’exempció del Valencià</w:t>
      </w:r>
    </w:p>
    <w:p w14:paraId="146893D5" w14:textId="7C374BE6" w:rsidR="00760C39" w:rsidRPr="00E256FE" w:rsidRDefault="00760C39" w:rsidP="00760C39">
      <w:pPr>
        <w:spacing w:line="276" w:lineRule="auto"/>
        <w:jc w:val="both"/>
        <w:rPr>
          <w:rFonts w:ascii="Arial" w:hAnsi="Arial" w:cs="Arial"/>
        </w:rPr>
      </w:pPr>
      <w:r>
        <w:rPr>
          <w:rFonts w:ascii="Arial" w:hAnsi="Arial"/>
        </w:rPr>
        <w:t>Article 88. Sol·licitud d’adaptació de persones participants amb discapacitat</w:t>
      </w:r>
    </w:p>
    <w:p w14:paraId="0AFBFBBE" w14:textId="77777777" w:rsidR="00760C39" w:rsidRPr="00E256FE" w:rsidRDefault="00760C39" w:rsidP="00760C39">
      <w:pPr>
        <w:spacing w:line="276" w:lineRule="auto"/>
        <w:jc w:val="both"/>
        <w:rPr>
          <w:rFonts w:ascii="Arial" w:hAnsi="Arial" w:cs="Arial"/>
        </w:rPr>
      </w:pPr>
      <w:r>
        <w:rPr>
          <w:rFonts w:ascii="Arial" w:hAnsi="Arial"/>
        </w:rPr>
        <w:t>Article 89. Realització de la prova</w:t>
      </w:r>
    </w:p>
    <w:p w14:paraId="7FF565B0" w14:textId="77777777" w:rsidR="00760C39" w:rsidRPr="00E256FE" w:rsidRDefault="00760C39" w:rsidP="00760C39">
      <w:pPr>
        <w:spacing w:line="276" w:lineRule="auto"/>
        <w:jc w:val="both"/>
        <w:rPr>
          <w:rFonts w:ascii="Arial" w:hAnsi="Arial" w:cs="Arial"/>
        </w:rPr>
      </w:pPr>
      <w:r>
        <w:rPr>
          <w:rFonts w:ascii="Arial" w:hAnsi="Arial"/>
        </w:rPr>
        <w:t>Article 90. Avaluació i qualificació</w:t>
      </w:r>
    </w:p>
    <w:p w14:paraId="044AFD96" w14:textId="77777777" w:rsidR="00760C39" w:rsidRPr="00E256FE" w:rsidRDefault="00760C39" w:rsidP="00760C39">
      <w:pPr>
        <w:spacing w:line="276" w:lineRule="auto"/>
        <w:jc w:val="both"/>
        <w:rPr>
          <w:rFonts w:ascii="Arial" w:hAnsi="Arial" w:cs="Arial"/>
        </w:rPr>
      </w:pPr>
      <w:r>
        <w:rPr>
          <w:rFonts w:ascii="Arial" w:hAnsi="Arial"/>
        </w:rPr>
        <w:t>Article 91. Revisió i reclamació</w:t>
      </w:r>
    </w:p>
    <w:p w14:paraId="4BEF25A7" w14:textId="77777777" w:rsidR="00760C39" w:rsidRPr="00E256FE" w:rsidRDefault="00760C39" w:rsidP="00760C39">
      <w:pPr>
        <w:spacing w:line="276" w:lineRule="auto"/>
        <w:jc w:val="both"/>
        <w:rPr>
          <w:rFonts w:ascii="Arial" w:hAnsi="Arial" w:cs="Arial"/>
        </w:rPr>
      </w:pPr>
      <w:r>
        <w:rPr>
          <w:rFonts w:ascii="Arial" w:hAnsi="Arial"/>
        </w:rPr>
        <w:t>Article 92. Certificació i expedició del títol de Graduat en Educació Secundària Obligatòria</w:t>
      </w:r>
    </w:p>
    <w:p w14:paraId="288A4461" w14:textId="77777777" w:rsidR="00ED0D54" w:rsidRDefault="00ED0D54" w:rsidP="00760C39">
      <w:pPr>
        <w:spacing w:line="276" w:lineRule="auto"/>
        <w:jc w:val="both"/>
        <w:rPr>
          <w:rFonts w:ascii="Arial" w:hAnsi="Arial" w:cs="Arial"/>
        </w:rPr>
      </w:pPr>
    </w:p>
    <w:p w14:paraId="3084606B" w14:textId="13A1280D" w:rsidR="00760C39" w:rsidRPr="00E256FE" w:rsidRDefault="00760C39" w:rsidP="00760C39">
      <w:pPr>
        <w:spacing w:line="276" w:lineRule="auto"/>
        <w:jc w:val="both"/>
        <w:rPr>
          <w:rFonts w:ascii="Arial" w:hAnsi="Arial" w:cs="Arial"/>
        </w:rPr>
      </w:pPr>
      <w:r>
        <w:rPr>
          <w:rFonts w:ascii="Arial" w:hAnsi="Arial"/>
        </w:rPr>
        <w:t>DISPOSICIONS ADDICIONALS</w:t>
      </w:r>
    </w:p>
    <w:p w14:paraId="6173C029" w14:textId="77777777" w:rsidR="00760C39" w:rsidRPr="00E256FE" w:rsidRDefault="00760C39" w:rsidP="00760C39">
      <w:pPr>
        <w:spacing w:line="276" w:lineRule="auto"/>
        <w:jc w:val="both"/>
        <w:rPr>
          <w:rFonts w:ascii="Arial" w:hAnsi="Arial" w:cs="Arial"/>
        </w:rPr>
      </w:pPr>
      <w:r>
        <w:rPr>
          <w:rFonts w:ascii="Arial" w:hAnsi="Arial"/>
        </w:rPr>
        <w:t>Primera. Càlcul de la nota mitjana</w:t>
      </w:r>
    </w:p>
    <w:p w14:paraId="309FD630" w14:textId="77777777" w:rsidR="00760C39" w:rsidRPr="00E256FE" w:rsidRDefault="00760C39" w:rsidP="00760C39">
      <w:pPr>
        <w:spacing w:line="276" w:lineRule="auto"/>
        <w:jc w:val="both"/>
        <w:rPr>
          <w:rFonts w:ascii="Arial" w:hAnsi="Arial" w:cs="Arial"/>
        </w:rPr>
      </w:pPr>
      <w:r>
        <w:rPr>
          <w:rFonts w:ascii="Arial" w:hAnsi="Arial"/>
        </w:rPr>
        <w:t>Segona. Incidència pressupostària</w:t>
      </w:r>
    </w:p>
    <w:p w14:paraId="26E5E98E" w14:textId="77777777" w:rsidR="00ED0D54" w:rsidRDefault="00ED0D54" w:rsidP="00760C39">
      <w:pPr>
        <w:spacing w:line="276" w:lineRule="auto"/>
        <w:jc w:val="both"/>
        <w:rPr>
          <w:rFonts w:ascii="Arial" w:hAnsi="Arial" w:cs="Arial"/>
        </w:rPr>
      </w:pPr>
    </w:p>
    <w:p w14:paraId="7EE8BB7C" w14:textId="5B6E05EB" w:rsidR="00760C39" w:rsidRPr="00E256FE" w:rsidRDefault="00760C39" w:rsidP="00760C39">
      <w:pPr>
        <w:spacing w:line="276" w:lineRule="auto"/>
        <w:jc w:val="both"/>
        <w:rPr>
          <w:rFonts w:ascii="Arial" w:hAnsi="Arial" w:cs="Arial"/>
        </w:rPr>
      </w:pPr>
      <w:r>
        <w:rPr>
          <w:rFonts w:ascii="Arial" w:hAnsi="Arial"/>
        </w:rPr>
        <w:t>DISPOSICIONS TRANSITÒRIES</w:t>
      </w:r>
    </w:p>
    <w:p w14:paraId="416D9243" w14:textId="77777777" w:rsidR="00760C39" w:rsidRPr="00E256FE" w:rsidRDefault="00760C39" w:rsidP="00760C39">
      <w:pPr>
        <w:spacing w:line="276" w:lineRule="auto"/>
        <w:jc w:val="both"/>
        <w:rPr>
          <w:rFonts w:ascii="Arial" w:hAnsi="Arial" w:cs="Arial"/>
        </w:rPr>
      </w:pPr>
      <w:r>
        <w:rPr>
          <w:rFonts w:ascii="Arial" w:hAnsi="Arial"/>
        </w:rPr>
        <w:t>Primera. Ordenació, currículum i avaluació per al curs 2024-2025</w:t>
      </w:r>
    </w:p>
    <w:p w14:paraId="2390E4E4" w14:textId="77777777" w:rsidR="00760C39" w:rsidRPr="00E256FE" w:rsidRDefault="00760C39" w:rsidP="00760C39">
      <w:pPr>
        <w:spacing w:line="276" w:lineRule="auto"/>
        <w:jc w:val="both"/>
        <w:rPr>
          <w:rFonts w:ascii="Arial" w:hAnsi="Arial" w:cs="Arial"/>
        </w:rPr>
      </w:pPr>
      <w:r>
        <w:rPr>
          <w:rFonts w:ascii="Arial" w:hAnsi="Arial"/>
        </w:rPr>
        <w:t>Segona. Convalidacions aplicables en la prova perquè les persones majors de díhuit anys puguen obtindre de manera directa el títol de graduat en Educació Secundària Obligatòria</w:t>
      </w:r>
    </w:p>
    <w:p w14:paraId="08A9BC6C" w14:textId="77777777" w:rsidR="00760C39" w:rsidRPr="00ED0D54" w:rsidRDefault="00760C39" w:rsidP="00760C39">
      <w:pPr>
        <w:spacing w:line="276" w:lineRule="auto"/>
        <w:jc w:val="both"/>
        <w:rPr>
          <w:rFonts w:ascii="Arial" w:hAnsi="Arial" w:cs="Arial"/>
        </w:rPr>
      </w:pPr>
      <w:r>
        <w:rPr>
          <w:rFonts w:ascii="Arial" w:hAnsi="Arial"/>
        </w:rPr>
        <w:t>Tercera. Adscripció als nivells de la Formació Inicial per a Persones Adultes i de l’Educació Secundària per a Persones Adultes</w:t>
      </w:r>
    </w:p>
    <w:p w14:paraId="72AE3A8C" w14:textId="77777777" w:rsidR="00760C39" w:rsidRPr="00ED0D54" w:rsidRDefault="00760C39" w:rsidP="00760C39">
      <w:pPr>
        <w:spacing w:line="276" w:lineRule="auto"/>
        <w:jc w:val="both"/>
        <w:rPr>
          <w:rFonts w:ascii="Arial" w:hAnsi="Arial" w:cs="Arial"/>
        </w:rPr>
      </w:pPr>
      <w:r>
        <w:rPr>
          <w:rFonts w:ascii="Arial" w:hAnsi="Arial"/>
        </w:rPr>
        <w:t>Quarta. Òrgans de govern i coordinació docent</w:t>
      </w:r>
    </w:p>
    <w:p w14:paraId="2393908F" w14:textId="77777777" w:rsidR="00ED0D54" w:rsidRDefault="00ED0D54" w:rsidP="00760C39">
      <w:pPr>
        <w:spacing w:line="276" w:lineRule="auto"/>
        <w:jc w:val="both"/>
        <w:rPr>
          <w:rFonts w:ascii="Arial" w:hAnsi="Arial" w:cs="Arial"/>
        </w:rPr>
      </w:pPr>
    </w:p>
    <w:p w14:paraId="2108F95C" w14:textId="5D3DB69D" w:rsidR="00760C39" w:rsidRPr="00E256FE" w:rsidRDefault="00760C39" w:rsidP="00760C39">
      <w:pPr>
        <w:spacing w:line="276" w:lineRule="auto"/>
        <w:jc w:val="both"/>
        <w:rPr>
          <w:rFonts w:ascii="Arial" w:hAnsi="Arial" w:cs="Arial"/>
        </w:rPr>
      </w:pPr>
      <w:r>
        <w:rPr>
          <w:rFonts w:ascii="Arial" w:hAnsi="Arial"/>
        </w:rPr>
        <w:t>DISPOSICIÓ DEROGATÒRIA</w:t>
      </w:r>
    </w:p>
    <w:p w14:paraId="5B5828F2" w14:textId="77777777" w:rsidR="00ED0D54" w:rsidRDefault="00ED0D54" w:rsidP="00760C39">
      <w:pPr>
        <w:spacing w:line="276" w:lineRule="auto"/>
        <w:jc w:val="both"/>
        <w:rPr>
          <w:rFonts w:ascii="Arial" w:hAnsi="Arial" w:cs="Arial"/>
        </w:rPr>
      </w:pPr>
    </w:p>
    <w:p w14:paraId="7052F27F" w14:textId="6F1D8A86" w:rsidR="00760C39" w:rsidRPr="00E256FE" w:rsidRDefault="00760C39" w:rsidP="00760C39">
      <w:pPr>
        <w:spacing w:line="276" w:lineRule="auto"/>
        <w:jc w:val="both"/>
        <w:rPr>
          <w:rFonts w:ascii="Arial" w:hAnsi="Arial" w:cs="Arial"/>
        </w:rPr>
      </w:pPr>
      <w:r>
        <w:rPr>
          <w:rFonts w:ascii="Arial" w:hAnsi="Arial"/>
        </w:rPr>
        <w:t>DISPOSICIONS FINALS</w:t>
      </w:r>
    </w:p>
    <w:p w14:paraId="392DD531" w14:textId="77777777" w:rsidR="00760C39" w:rsidRPr="00E256FE" w:rsidRDefault="00760C39" w:rsidP="00760C39">
      <w:pPr>
        <w:spacing w:line="276" w:lineRule="auto"/>
        <w:jc w:val="both"/>
        <w:rPr>
          <w:rFonts w:ascii="Arial" w:hAnsi="Arial" w:cs="Arial"/>
        </w:rPr>
      </w:pPr>
      <w:r>
        <w:rPr>
          <w:rFonts w:ascii="Arial" w:hAnsi="Arial"/>
        </w:rPr>
        <w:t>Primera. Calendari d’implantació</w:t>
      </w:r>
    </w:p>
    <w:p w14:paraId="2E5897BD" w14:textId="77777777" w:rsidR="00760C39" w:rsidRPr="00E256FE" w:rsidRDefault="00760C39" w:rsidP="00760C39">
      <w:pPr>
        <w:spacing w:line="276" w:lineRule="auto"/>
        <w:jc w:val="both"/>
        <w:rPr>
          <w:rFonts w:ascii="Arial" w:hAnsi="Arial" w:cs="Arial"/>
        </w:rPr>
      </w:pPr>
      <w:r>
        <w:rPr>
          <w:rFonts w:ascii="Arial" w:hAnsi="Arial"/>
        </w:rPr>
        <w:lastRenderedPageBreak/>
        <w:t>Segona. Aplicació i desplegament</w:t>
      </w:r>
    </w:p>
    <w:p w14:paraId="17C1E675" w14:textId="77777777" w:rsidR="00760C39" w:rsidRPr="00E256FE" w:rsidRDefault="00760C39" w:rsidP="00760C39">
      <w:pPr>
        <w:spacing w:line="276" w:lineRule="auto"/>
        <w:jc w:val="both"/>
        <w:rPr>
          <w:rFonts w:ascii="Arial" w:hAnsi="Arial" w:cs="Arial"/>
        </w:rPr>
      </w:pPr>
      <w:r>
        <w:rPr>
          <w:rFonts w:ascii="Arial" w:hAnsi="Arial"/>
        </w:rPr>
        <w:t>Tercera. Supervisió i difusió</w:t>
      </w:r>
    </w:p>
    <w:p w14:paraId="04B2E435" w14:textId="77777777" w:rsidR="00760C39" w:rsidRPr="00E256FE" w:rsidRDefault="00760C39" w:rsidP="00760C39">
      <w:pPr>
        <w:spacing w:line="276" w:lineRule="auto"/>
        <w:jc w:val="both"/>
        <w:rPr>
          <w:rFonts w:ascii="Arial" w:hAnsi="Arial" w:cs="Arial"/>
        </w:rPr>
      </w:pPr>
      <w:r>
        <w:rPr>
          <w:rFonts w:ascii="Arial" w:hAnsi="Arial"/>
        </w:rPr>
        <w:t>Quarta. Caràcter supletori</w:t>
      </w:r>
    </w:p>
    <w:p w14:paraId="5DE98697" w14:textId="77777777" w:rsidR="00760C39" w:rsidRPr="00E256FE" w:rsidRDefault="00760C39" w:rsidP="00760C39">
      <w:pPr>
        <w:spacing w:line="276" w:lineRule="auto"/>
        <w:jc w:val="both"/>
        <w:rPr>
          <w:rFonts w:ascii="Arial" w:hAnsi="Arial" w:cs="Arial"/>
        </w:rPr>
      </w:pPr>
      <w:r>
        <w:rPr>
          <w:rFonts w:ascii="Arial" w:hAnsi="Arial"/>
        </w:rPr>
        <w:t>Quinta. Entrada en vigor</w:t>
      </w:r>
    </w:p>
    <w:p w14:paraId="6C146E86" w14:textId="77777777" w:rsidR="00ED0D54" w:rsidRDefault="00ED0D54" w:rsidP="00760C39">
      <w:pPr>
        <w:spacing w:line="276" w:lineRule="auto"/>
        <w:jc w:val="both"/>
        <w:rPr>
          <w:rFonts w:ascii="Arial" w:hAnsi="Arial" w:cs="Arial"/>
        </w:rPr>
      </w:pPr>
    </w:p>
    <w:p w14:paraId="62DD37AE" w14:textId="6027A5E7" w:rsidR="00760C39" w:rsidRPr="009B7F7C" w:rsidRDefault="00760C39" w:rsidP="00760C39">
      <w:pPr>
        <w:spacing w:line="276" w:lineRule="auto"/>
        <w:jc w:val="both"/>
        <w:rPr>
          <w:rFonts w:ascii="Arial" w:hAnsi="Arial" w:cs="Arial"/>
        </w:rPr>
      </w:pPr>
      <w:r>
        <w:rPr>
          <w:rFonts w:ascii="Arial" w:hAnsi="Arial"/>
        </w:rPr>
        <w:t>ANNEXOS</w:t>
      </w:r>
    </w:p>
    <w:p w14:paraId="5BADEC78" w14:textId="77777777" w:rsidR="00760C39" w:rsidRPr="009B7F7C" w:rsidRDefault="00760C39" w:rsidP="00760C39">
      <w:pPr>
        <w:jc w:val="both"/>
        <w:rPr>
          <w:rFonts w:ascii="Arial" w:hAnsi="Arial" w:cs="Arial"/>
        </w:rPr>
      </w:pPr>
      <w:r>
        <w:rPr>
          <w:rFonts w:ascii="Arial" w:hAnsi="Arial"/>
        </w:rPr>
        <w:t>Annex I. Currículum de la Formació Inicial per a Persones Adultes</w:t>
      </w:r>
    </w:p>
    <w:p w14:paraId="3A55A4C4" w14:textId="77777777" w:rsidR="00760C39" w:rsidRPr="009B7F7C" w:rsidRDefault="00760C39" w:rsidP="00760C39">
      <w:pPr>
        <w:jc w:val="both"/>
        <w:rPr>
          <w:rFonts w:ascii="Arial" w:hAnsi="Arial" w:cs="Arial"/>
        </w:rPr>
      </w:pPr>
      <w:r>
        <w:rPr>
          <w:rFonts w:ascii="Arial" w:hAnsi="Arial"/>
        </w:rPr>
        <w:t>Annex II. Currículum de l’Educació Secundària per a Persones Adultes</w:t>
      </w:r>
    </w:p>
    <w:p w14:paraId="1F2A67D2" w14:textId="61026F35" w:rsidR="00760C39" w:rsidRPr="009B7F7C" w:rsidRDefault="00760C39" w:rsidP="00760C39">
      <w:pPr>
        <w:jc w:val="both"/>
        <w:rPr>
          <w:rFonts w:ascii="Arial" w:hAnsi="Arial" w:cs="Arial"/>
        </w:rPr>
      </w:pPr>
      <w:r>
        <w:rPr>
          <w:rFonts w:ascii="Arial" w:hAnsi="Arial"/>
        </w:rPr>
        <w:t>Annex III. Distribució horària de l’Educació Secundària per a Persones Adultes</w:t>
      </w:r>
    </w:p>
    <w:p w14:paraId="38DD9F16" w14:textId="1A8D3F87" w:rsidR="00760C39" w:rsidRPr="009B7F7C" w:rsidRDefault="00760C39" w:rsidP="00760C39">
      <w:pPr>
        <w:jc w:val="both"/>
        <w:rPr>
          <w:rFonts w:ascii="Arial" w:hAnsi="Arial" w:cs="Arial"/>
        </w:rPr>
      </w:pPr>
      <w:r>
        <w:rPr>
          <w:rFonts w:ascii="Arial" w:hAnsi="Arial"/>
        </w:rPr>
        <w:t>Annex IV. Distribució horària dels programes formatius no reglats</w:t>
      </w:r>
    </w:p>
    <w:p w14:paraId="292CD786" w14:textId="37C13398" w:rsidR="00760C39" w:rsidRPr="009B7F7C" w:rsidRDefault="00760C39" w:rsidP="00760C39">
      <w:pPr>
        <w:jc w:val="both"/>
        <w:rPr>
          <w:rFonts w:ascii="Arial" w:hAnsi="Arial" w:cs="Arial"/>
        </w:rPr>
      </w:pPr>
      <w:r>
        <w:rPr>
          <w:rFonts w:ascii="Arial" w:hAnsi="Arial"/>
        </w:rPr>
        <w:t>Annex V. Equivalències acadèmiques i convalidacions entre sistemes educatius extingits i el sistema actual</w:t>
      </w:r>
    </w:p>
    <w:p w14:paraId="385502ED" w14:textId="2FC48B3B" w:rsidR="00760C39" w:rsidRPr="009B7F7C" w:rsidRDefault="00760C39" w:rsidP="00760C39">
      <w:pPr>
        <w:jc w:val="both"/>
        <w:rPr>
          <w:rFonts w:ascii="Arial" w:hAnsi="Arial" w:cs="Arial"/>
        </w:rPr>
      </w:pPr>
      <w:r>
        <w:rPr>
          <w:rFonts w:ascii="Arial" w:hAnsi="Arial"/>
        </w:rPr>
        <w:t xml:space="preserve">Annex VI. Convalidacions de mòduls, nivells i àmbits de l’Educació Secundària per a Persones Adultes amb ensenyances cursades i superades anteriorment </w:t>
      </w:r>
    </w:p>
    <w:p w14:paraId="305E105F" w14:textId="35B7D4B8" w:rsidR="00760C39" w:rsidRPr="009B7F7C" w:rsidRDefault="00760C39" w:rsidP="00760C39">
      <w:pPr>
        <w:jc w:val="both"/>
        <w:rPr>
          <w:rFonts w:ascii="Arial" w:hAnsi="Arial" w:cs="Arial"/>
        </w:rPr>
      </w:pPr>
      <w:r>
        <w:rPr>
          <w:rFonts w:ascii="Arial" w:hAnsi="Arial"/>
        </w:rPr>
        <w:t>Annex VII. Certificat de superació de la Formació Inicial per a Persones Adultes</w:t>
      </w:r>
    </w:p>
    <w:p w14:paraId="23A6D0EC" w14:textId="60FBA905" w:rsidR="00760C39" w:rsidRPr="009B7F7C" w:rsidRDefault="00760C39" w:rsidP="00760C39">
      <w:pPr>
        <w:jc w:val="both"/>
        <w:rPr>
          <w:rFonts w:ascii="Arial" w:hAnsi="Arial" w:cs="Arial"/>
        </w:rPr>
      </w:pPr>
      <w:r>
        <w:rPr>
          <w:rFonts w:ascii="Arial" w:hAnsi="Arial"/>
        </w:rPr>
        <w:t>Annex VIII. Certificat de superació de mòduls, nivells i àmbits de l’Educació Secundària per a Persones Adultes</w:t>
      </w:r>
    </w:p>
    <w:p w14:paraId="51A9C15B" w14:textId="7DD5916E" w:rsidR="00760C39" w:rsidRPr="009B7F7C" w:rsidRDefault="00760C39" w:rsidP="00760C39">
      <w:pPr>
        <w:jc w:val="both"/>
        <w:rPr>
          <w:rFonts w:ascii="Arial" w:hAnsi="Arial" w:cs="Arial"/>
        </w:rPr>
      </w:pPr>
      <w:r>
        <w:rPr>
          <w:rFonts w:ascii="Arial" w:hAnsi="Arial"/>
        </w:rPr>
        <w:t>Annex IX. Acta d’avaluació de la Formació Inicial per a Persones Adultes</w:t>
      </w:r>
    </w:p>
    <w:p w14:paraId="786B8ECE" w14:textId="4AFBE793" w:rsidR="00760C39" w:rsidRPr="009B7F7C" w:rsidRDefault="00760C39" w:rsidP="00760C39">
      <w:pPr>
        <w:jc w:val="both"/>
        <w:rPr>
          <w:rFonts w:ascii="Arial" w:hAnsi="Arial" w:cs="Arial"/>
        </w:rPr>
      </w:pPr>
      <w:r>
        <w:rPr>
          <w:rFonts w:ascii="Arial" w:hAnsi="Arial"/>
        </w:rPr>
        <w:t>Annex X. Acta d’avaluació final de la Formació Inicial per a Persones Adultes</w:t>
      </w:r>
    </w:p>
    <w:p w14:paraId="5152715E" w14:textId="3E56922D" w:rsidR="00760C39" w:rsidRPr="009B7F7C" w:rsidRDefault="00760C39" w:rsidP="00760C39">
      <w:pPr>
        <w:jc w:val="both"/>
        <w:rPr>
          <w:rFonts w:ascii="Arial" w:hAnsi="Arial" w:cs="Arial"/>
        </w:rPr>
      </w:pPr>
      <w:r>
        <w:rPr>
          <w:rFonts w:ascii="Arial" w:hAnsi="Arial"/>
        </w:rPr>
        <w:t>Annex XI. Acta d’avaluació del nivell I de l’Educació Secundària per a Persones Adultes</w:t>
      </w:r>
    </w:p>
    <w:p w14:paraId="62D3F8CA" w14:textId="4D97D785" w:rsidR="00760C39" w:rsidRPr="009B7F7C" w:rsidRDefault="00760C39" w:rsidP="00760C39">
      <w:pPr>
        <w:jc w:val="both"/>
        <w:rPr>
          <w:rFonts w:ascii="Arial" w:hAnsi="Arial" w:cs="Arial"/>
        </w:rPr>
      </w:pPr>
      <w:r>
        <w:rPr>
          <w:rFonts w:ascii="Arial" w:hAnsi="Arial"/>
        </w:rPr>
        <w:t>Annex XII. Acta d’avaluació del nivell II de l’Educació Secundària per a Persones Adultes</w:t>
      </w:r>
    </w:p>
    <w:p w14:paraId="78FC4ED2" w14:textId="77777777" w:rsidR="00760C39" w:rsidRPr="009B7F7C" w:rsidRDefault="00760C39" w:rsidP="00760C39">
      <w:pPr>
        <w:jc w:val="both"/>
        <w:rPr>
          <w:rFonts w:ascii="Arial" w:hAnsi="Arial" w:cs="Arial"/>
        </w:rPr>
      </w:pPr>
      <w:r>
        <w:rPr>
          <w:rFonts w:ascii="Arial" w:hAnsi="Arial"/>
        </w:rPr>
        <w:t>Annex XIII. Acta d’avaluació de les ensenyances no reglades</w:t>
      </w:r>
    </w:p>
    <w:p w14:paraId="0268CEA5" w14:textId="77777777" w:rsidR="00760C39" w:rsidRPr="009B7F7C" w:rsidRDefault="00760C39" w:rsidP="00760C39">
      <w:pPr>
        <w:jc w:val="both"/>
        <w:rPr>
          <w:rFonts w:ascii="Arial" w:hAnsi="Arial" w:cs="Arial"/>
        </w:rPr>
      </w:pPr>
      <w:r>
        <w:rPr>
          <w:rFonts w:ascii="Arial" w:hAnsi="Arial"/>
        </w:rPr>
        <w:t>Annex XIV. Expedient acadèmic de la Formació Inicial per a Persones Adultes</w:t>
      </w:r>
    </w:p>
    <w:p w14:paraId="09CC4944" w14:textId="77777777" w:rsidR="00760C39" w:rsidRPr="009B7F7C" w:rsidRDefault="00760C39" w:rsidP="00760C39">
      <w:pPr>
        <w:jc w:val="both"/>
        <w:rPr>
          <w:rFonts w:ascii="Arial" w:hAnsi="Arial" w:cs="Arial"/>
        </w:rPr>
      </w:pPr>
      <w:r>
        <w:rPr>
          <w:rFonts w:ascii="Arial" w:hAnsi="Arial"/>
        </w:rPr>
        <w:t>Annex XV. Expedient acadèmic de l’Educació Secundària per a Persones Adultes</w:t>
      </w:r>
    </w:p>
    <w:p w14:paraId="7D236774" w14:textId="77777777" w:rsidR="00760C39" w:rsidRPr="009B7F7C" w:rsidRDefault="00760C39" w:rsidP="00760C39">
      <w:pPr>
        <w:jc w:val="both"/>
        <w:rPr>
          <w:rFonts w:ascii="Arial" w:hAnsi="Arial" w:cs="Arial"/>
        </w:rPr>
      </w:pPr>
      <w:r>
        <w:rPr>
          <w:rFonts w:ascii="Arial" w:hAnsi="Arial"/>
        </w:rPr>
        <w:t>Annex XVI. Historial acadèmic de la Formació Inicial per a Persones Adultes</w:t>
      </w:r>
    </w:p>
    <w:p w14:paraId="5244D55A" w14:textId="77777777" w:rsidR="00760C39" w:rsidRPr="009B7F7C" w:rsidRDefault="00760C39" w:rsidP="00760C39">
      <w:pPr>
        <w:jc w:val="both"/>
        <w:rPr>
          <w:rFonts w:ascii="Arial" w:hAnsi="Arial" w:cs="Arial"/>
        </w:rPr>
      </w:pPr>
      <w:r>
        <w:rPr>
          <w:rFonts w:ascii="Arial" w:hAnsi="Arial"/>
        </w:rPr>
        <w:t>Annex XVII. Historial acadèmic de l’Educació Secundària per a Persones Adultes</w:t>
      </w:r>
    </w:p>
    <w:p w14:paraId="35B9B0F1" w14:textId="77777777" w:rsidR="00760C39" w:rsidRPr="009B7F7C" w:rsidRDefault="00760C39" w:rsidP="00760C39">
      <w:pPr>
        <w:jc w:val="both"/>
        <w:rPr>
          <w:rFonts w:ascii="Arial" w:hAnsi="Arial" w:cs="Arial"/>
        </w:rPr>
      </w:pPr>
      <w:r>
        <w:rPr>
          <w:rFonts w:ascii="Arial" w:hAnsi="Arial"/>
        </w:rPr>
        <w:t>Annex XVIII. Informe personal per trasllat</w:t>
      </w:r>
    </w:p>
    <w:p w14:paraId="2FC5DFD3" w14:textId="77777777" w:rsidR="00760C39" w:rsidRPr="009B7F7C" w:rsidRDefault="00760C39" w:rsidP="00760C39">
      <w:pPr>
        <w:jc w:val="both"/>
        <w:rPr>
          <w:rFonts w:ascii="Arial" w:hAnsi="Arial" w:cs="Arial"/>
        </w:rPr>
      </w:pPr>
      <w:r>
        <w:rPr>
          <w:rFonts w:ascii="Arial" w:hAnsi="Arial"/>
        </w:rPr>
        <w:t>Annex XIX. Certificat d’obtenció del títol de Graduat en Educació Secundària Obligatòria</w:t>
      </w:r>
    </w:p>
    <w:p w14:paraId="55286610" w14:textId="77777777" w:rsidR="00760C39" w:rsidRPr="009B7F7C" w:rsidRDefault="00760C39" w:rsidP="00760C39">
      <w:pPr>
        <w:jc w:val="both"/>
        <w:rPr>
          <w:rFonts w:ascii="Arial" w:hAnsi="Arial" w:cs="Arial"/>
        </w:rPr>
      </w:pPr>
      <w:r>
        <w:rPr>
          <w:rFonts w:ascii="Arial" w:hAnsi="Arial"/>
        </w:rPr>
        <w:t>Annex XX. Certificat acreditatiu de superació dels programes formatius no reglats</w:t>
      </w:r>
    </w:p>
    <w:p w14:paraId="09E04770" w14:textId="77777777" w:rsidR="00760C39" w:rsidRPr="00DA28BE" w:rsidRDefault="00760C39" w:rsidP="00760C39">
      <w:pPr>
        <w:jc w:val="both"/>
        <w:rPr>
          <w:rFonts w:ascii="Arial" w:hAnsi="Arial" w:cs="Arial"/>
        </w:rPr>
      </w:pPr>
      <w:r>
        <w:rPr>
          <w:rFonts w:ascii="Arial" w:hAnsi="Arial"/>
        </w:rPr>
        <w:t>Annex XXI. Convalidacions aplicables en la prova perquè les persones majors de díhuit anys puguen obtindre de manera directa el títol de Graduat en Educació Secundària Obligatòria</w:t>
      </w:r>
    </w:p>
    <w:p w14:paraId="64314E43" w14:textId="77777777" w:rsidR="003822EF" w:rsidRPr="008D30A9" w:rsidRDefault="003822EF" w:rsidP="00A4696A">
      <w:pPr>
        <w:spacing w:line="276" w:lineRule="auto"/>
        <w:jc w:val="both"/>
        <w:rPr>
          <w:rFonts w:ascii="Arial" w:hAnsi="Arial" w:cs="Arial"/>
        </w:rPr>
      </w:pPr>
    </w:p>
    <w:p w14:paraId="37DC6A6A" w14:textId="77777777" w:rsidR="006C36D3" w:rsidRPr="00924722" w:rsidRDefault="006C36D3">
      <w:pPr>
        <w:spacing w:line="276" w:lineRule="auto"/>
        <w:jc w:val="both"/>
        <w:rPr>
          <w:rFonts w:ascii="Arial" w:hAnsi="Arial" w:cs="Arial"/>
        </w:rPr>
      </w:pPr>
    </w:p>
    <w:p w14:paraId="1DEB459E" w14:textId="77777777" w:rsidR="006C36D3" w:rsidRPr="00924722" w:rsidRDefault="001F3D08">
      <w:pPr>
        <w:spacing w:line="276" w:lineRule="auto"/>
        <w:jc w:val="center"/>
        <w:rPr>
          <w:rFonts w:ascii="Arial" w:hAnsi="Arial" w:cs="Arial"/>
          <w:b/>
          <w:bCs/>
        </w:rPr>
      </w:pPr>
      <w:r>
        <w:rPr>
          <w:rFonts w:ascii="Arial" w:hAnsi="Arial"/>
          <w:b/>
        </w:rPr>
        <w:t>PREÀMBUL</w:t>
      </w:r>
    </w:p>
    <w:p w14:paraId="65DA8175" w14:textId="77777777" w:rsidR="006C36D3" w:rsidRPr="00924722" w:rsidRDefault="001F3D08">
      <w:pPr>
        <w:spacing w:line="276" w:lineRule="auto"/>
        <w:jc w:val="center"/>
        <w:rPr>
          <w:rFonts w:ascii="Arial" w:hAnsi="Arial" w:cs="Arial"/>
          <w:b/>
          <w:bCs/>
        </w:rPr>
      </w:pPr>
      <w:r>
        <w:rPr>
          <w:rFonts w:ascii="Arial" w:hAnsi="Arial"/>
          <w:b/>
        </w:rPr>
        <w:t>I</w:t>
      </w:r>
    </w:p>
    <w:p w14:paraId="14D44A24" w14:textId="67388917" w:rsidR="00DA4B97" w:rsidRPr="00015CB2" w:rsidRDefault="00DA4B97" w:rsidP="00DA4B97">
      <w:pPr>
        <w:spacing w:line="276" w:lineRule="auto"/>
        <w:jc w:val="both"/>
        <w:rPr>
          <w:rFonts w:ascii="Arial" w:hAnsi="Arial" w:cs="Arial"/>
        </w:rPr>
      </w:pPr>
      <w:r>
        <w:rPr>
          <w:rFonts w:ascii="Arial" w:hAnsi="Arial"/>
        </w:rPr>
        <w:t xml:space="preserve">La Llei orgànica 2/2006, de 3 de maig, d’educació, modificada per la Llei orgànica 3/2020, de 29 de desembre, ha introduït importants canvis en el currículum i l’organització de l’Educació Secundària Obligatòria, del Batxillerat i de l’Educació de les Persones Adultes, i incidix en la premissa que una formació integral necessàriament ha de centrar-se en el desenrotllament de les competències.  </w:t>
      </w:r>
    </w:p>
    <w:p w14:paraId="3380FE81" w14:textId="5D09A33A" w:rsidR="00DA4B97" w:rsidRPr="00924722" w:rsidRDefault="00DA4B97" w:rsidP="00DA4B97">
      <w:pPr>
        <w:spacing w:line="276" w:lineRule="auto"/>
        <w:jc w:val="both"/>
        <w:rPr>
          <w:rFonts w:ascii="Arial" w:hAnsi="Arial" w:cs="Arial"/>
          <w:strike/>
        </w:rPr>
      </w:pPr>
      <w:r>
        <w:rPr>
          <w:rFonts w:ascii="Arial" w:hAnsi="Arial"/>
        </w:rPr>
        <w:t>Esta llei destaca en el preàmbul i en l’article 1.</w:t>
      </w:r>
      <w:r>
        <w:rPr>
          <w:rFonts w:ascii="Arial" w:hAnsi="Arial"/>
          <w:i/>
        </w:rPr>
        <w:t>d</w:t>
      </w:r>
      <w:r>
        <w:rPr>
          <w:rFonts w:ascii="Arial" w:hAnsi="Arial"/>
        </w:rPr>
        <w:t xml:space="preserve">, com a principi del sistema educatiu, la concepció de l’educació com un aprenentatge permanent que es du a terme durant tota la vida. </w:t>
      </w:r>
    </w:p>
    <w:p w14:paraId="05DA1235" w14:textId="77777777" w:rsidR="00127F02" w:rsidRPr="00924722" w:rsidRDefault="00127F02" w:rsidP="00405779">
      <w:pPr>
        <w:spacing w:line="276" w:lineRule="auto"/>
        <w:jc w:val="both"/>
        <w:rPr>
          <w:rFonts w:ascii="Arial" w:hAnsi="Arial" w:cs="Arial"/>
        </w:rPr>
      </w:pPr>
      <w:r>
        <w:rPr>
          <w:rFonts w:ascii="Arial" w:hAnsi="Arial"/>
        </w:rPr>
        <w:t xml:space="preserve">Es considera, per tant, insuficient la idea tradicional de concebre l’aprenentatge com una tasca exclusiva de la infància i l’adolescència, i es ressalta que la capacitat d’aprendre es manté al llarg dels anys, encara que canvie la manera en què s’aprén i la motivació per a continuar formant-se. D’això deriva la necessitat d’incrementar la flexibilitat en un sistema educatiu que permeta a les persones jóvens i adultes que van abandonar els seus estudis de manera primerenca reprendre i completar la seua formació i poder continuar el seu aprenentatge al llarg de la vida, de manera que es garantisca la conciliació de l’estudi i la formació amb activitats laborals d’una altra classe. </w:t>
      </w:r>
    </w:p>
    <w:p w14:paraId="19F93553" w14:textId="34C78A93" w:rsidR="00127F02" w:rsidRPr="00924722" w:rsidRDefault="00DA4B97" w:rsidP="00405779">
      <w:pPr>
        <w:spacing w:line="276" w:lineRule="auto"/>
        <w:jc w:val="both"/>
        <w:rPr>
          <w:rFonts w:ascii="Arial" w:hAnsi="Arial" w:cs="Arial"/>
        </w:rPr>
      </w:pPr>
      <w:r>
        <w:rPr>
          <w:rFonts w:ascii="Arial" w:hAnsi="Arial"/>
        </w:rPr>
        <w:t>Així ho expressa la Llei orgànica 2/2006, de 3 de maig, en l’article 5, en el qual reconeix que totes les persones han de tindre la possibilitat de formar-se al llarg de la vida amb la finalitat d’adquirir, actualitzar, completar i ampliar les seues capacitats, coneixements, habilitats, aptituds i competències per al seu desenrotllament personal i professional, i que el sistema educatiu facilitarà a les persones adultes la seua incorporació a les diferents ensenyances, afavorint la combinació de l’aprenentatge amb altres responsabilitats i activitats. Així mateix, en este mateix article s’indica que correspon a les administracions públiques promoure ofertes d’aprenentatge flexibles que permeten l’adquisició de competències bàsiques, i, si és el cas, les corresponents titulacions, a aquelles persones jóvens i adultes que van abandonar el sistema educatiu sense cap titulació.</w:t>
      </w:r>
    </w:p>
    <w:p w14:paraId="087F823A" w14:textId="300758EF" w:rsidR="00127F02" w:rsidRDefault="00127F02" w:rsidP="00405779">
      <w:pPr>
        <w:spacing w:line="276" w:lineRule="auto"/>
        <w:jc w:val="both"/>
        <w:rPr>
          <w:rFonts w:ascii="Arial" w:hAnsi="Arial" w:cs="Arial"/>
          <w:shd w:val="clear" w:color="auto" w:fill="FFFFFF"/>
        </w:rPr>
      </w:pPr>
      <w:r>
        <w:rPr>
          <w:rFonts w:ascii="Arial" w:hAnsi="Arial"/>
        </w:rPr>
        <w:t>L’educació de persones adultes queda regulada en el capítol IX del títol I (articles compresos entre el 66 i el 70bis) de l’esmentada llei orgànica, en el qual s’inclouen els objectius i principis fonamentals, l’organització i la tipologia d’estes ensenyances. Per tant, es</w:t>
      </w:r>
      <w:r>
        <w:rPr>
          <w:rFonts w:ascii="Arial" w:hAnsi="Arial"/>
          <w:shd w:val="clear" w:color="auto" w:fill="FFFFFF"/>
        </w:rPr>
        <w:t xml:space="preserve"> dedica una especial atenció a l’educació de persones adultes, es regulen les condicions en què han d’impartir-se les ensenyances conduents a títols oficials, al mateix temps que s’establix un marc obert i flexible per a realitzar altres aprenentatges i es preveu la possibilitat de validar l’experiència adquirida per altres vies.</w:t>
      </w:r>
    </w:p>
    <w:p w14:paraId="2C47D809" w14:textId="55C7DD7B" w:rsidR="00DA4B97" w:rsidRDefault="00DA4B97" w:rsidP="00DA4B97">
      <w:pPr>
        <w:spacing w:line="276" w:lineRule="auto"/>
        <w:jc w:val="both"/>
        <w:rPr>
          <w:rFonts w:ascii="Arial" w:hAnsi="Arial" w:cs="Arial"/>
        </w:rPr>
      </w:pPr>
      <w:r>
        <w:rPr>
          <w:rFonts w:ascii="Arial" w:hAnsi="Arial"/>
        </w:rPr>
        <w:t xml:space="preserve">En l’article 66.4, s’expressa que les persones adultes poden realitzar els seus aprenentatges tant per mitjà d’activitats d’ensenyança, reglada o no reglada, com a </w:t>
      </w:r>
      <w:r>
        <w:rPr>
          <w:rFonts w:ascii="Arial" w:hAnsi="Arial"/>
        </w:rPr>
        <w:lastRenderedPageBreak/>
        <w:t>través de l’experiència, laboral o en activitats socials, per la qual cosa es tendirà a establir connexions entre les dos vies i s’adoptaran mesures per a la validació dels aprenentatges així adquirits.</w:t>
      </w:r>
    </w:p>
    <w:p w14:paraId="0CE4EA98" w14:textId="601E14BD" w:rsidR="006220D5" w:rsidRPr="00015CB2" w:rsidRDefault="006220D5" w:rsidP="00405779">
      <w:pPr>
        <w:spacing w:line="276" w:lineRule="auto"/>
        <w:jc w:val="both"/>
        <w:rPr>
          <w:rFonts w:ascii="Arial" w:hAnsi="Arial" w:cs="Arial"/>
          <w:highlight w:val="white"/>
        </w:rPr>
      </w:pPr>
      <w:r>
        <w:rPr>
          <w:rFonts w:ascii="Arial" w:hAnsi="Arial"/>
        </w:rPr>
        <w:t>De la mateixa manera, en l’article 67.2, alhora que s’establix que l’organització i la metodologia de les ensenyances per a les persones adultes han de basar-se en l’autoaprenentatge i tindre en compte les seues experiències, necessitats i interessos, es possibilita que estes ensenyances puguen realitzar-se a través de l’ensenyança presencial i també mitjançant l’educació a distància.</w:t>
      </w:r>
    </w:p>
    <w:p w14:paraId="5C14082F" w14:textId="66E10230" w:rsidR="00DA4B97" w:rsidRPr="00924722" w:rsidRDefault="00DA4B97" w:rsidP="00DA4B97">
      <w:pPr>
        <w:spacing w:line="276" w:lineRule="auto"/>
        <w:jc w:val="both"/>
        <w:rPr>
          <w:rFonts w:ascii="Arial" w:hAnsi="Arial" w:cs="Arial"/>
          <w:highlight w:val="white"/>
        </w:rPr>
      </w:pPr>
      <w:r>
        <w:rPr>
          <w:rFonts w:ascii="Arial" w:hAnsi="Arial"/>
        </w:rPr>
        <w:t xml:space="preserve">En concret, en l’article 68.1 </w:t>
      </w:r>
      <w:r>
        <w:rPr>
          <w:rFonts w:ascii="Arial" w:hAnsi="Arial"/>
          <w:shd w:val="clear" w:color="auto" w:fill="FFFFFF"/>
        </w:rPr>
        <w:t>es determina que les persones adultes que vullguen adquirir les competències i els coneixements corresponents a l’educació bàsica comptaran amb una oferta adaptada a les seues condicions i necessitats.</w:t>
      </w:r>
    </w:p>
    <w:p w14:paraId="468FEBB9" w14:textId="68E40994" w:rsidR="00DA4B97" w:rsidRPr="00BF2F96" w:rsidRDefault="00DA4B97" w:rsidP="00DA4B97">
      <w:pPr>
        <w:spacing w:line="276" w:lineRule="auto"/>
        <w:jc w:val="both"/>
        <w:rPr>
          <w:rFonts w:ascii="Arial" w:hAnsi="Arial" w:cs="Arial"/>
        </w:rPr>
      </w:pPr>
      <w:r>
        <w:rPr>
          <w:rFonts w:ascii="Arial" w:hAnsi="Arial"/>
        </w:rPr>
        <w:t>S’assenyala, d’altra banda, en l’article 68.2, que les administracions educatives organitzaran periòdicament proves perquè les persones majors de díhuit anys puguen obtindre directament el títol de Graduat en Educació Secundària Obligatòria. A més, les administracions educatives vetlaran perquè s’adopten les mesures necessàries per a assegurar la igualtat d’oportunitats; la no discriminació per raó de naixement, sexe, origen racial o ètnic, discapacitat, edat, malaltia, religió o creences, orientació sexual o identitat de gènere, o qualsevol altra condició o circumstància personal o social, i l’accessibilitat universal de les persones amb discapacitat que es presenten a estes proves.</w:t>
      </w:r>
    </w:p>
    <w:p w14:paraId="1362BDC6" w14:textId="0F5057D9" w:rsidR="00DA4B97" w:rsidRPr="00924722" w:rsidRDefault="00DA4B97" w:rsidP="00DA4B97">
      <w:pPr>
        <w:spacing w:line="276" w:lineRule="auto"/>
        <w:jc w:val="both"/>
        <w:rPr>
          <w:rFonts w:ascii="Verdana" w:hAnsi="Verdana"/>
          <w:highlight w:val="white"/>
        </w:rPr>
      </w:pPr>
      <w:r>
        <w:rPr>
          <w:rFonts w:ascii="Arial" w:hAnsi="Arial"/>
          <w:shd w:val="clear" w:color="auto" w:fill="FFFFFF"/>
        </w:rPr>
        <w:t>Per la seua part, l’article 67.9 de l’esmentada norma disposa que, en atenció a les seues especials circumstàncies, per via reglamentària es podran establir currículums específics per a l’educació de persones adultes que conduïsquen a l’obtenció d’un dels títols establits en la llei esmentada</w:t>
      </w:r>
      <w:r>
        <w:rPr>
          <w:rFonts w:ascii="Verdana" w:hAnsi="Verdana"/>
          <w:shd w:val="clear" w:color="auto" w:fill="FFFFFF"/>
        </w:rPr>
        <w:t>.</w:t>
      </w:r>
    </w:p>
    <w:p w14:paraId="0B0BA3DA" w14:textId="29256BF6" w:rsidR="00DA4B97" w:rsidRPr="00924722" w:rsidRDefault="00DA4B97" w:rsidP="00DA4B97">
      <w:pPr>
        <w:spacing w:line="276" w:lineRule="auto"/>
        <w:jc w:val="both"/>
        <w:rPr>
          <w:rFonts w:ascii="Arial" w:hAnsi="Arial" w:cs="Arial"/>
          <w:color w:val="70AD47" w:themeColor="accent6"/>
        </w:rPr>
      </w:pPr>
      <w:r>
        <w:rPr>
          <w:rFonts w:ascii="Arial" w:hAnsi="Arial"/>
          <w:shd w:val="clear" w:color="auto" w:fill="FFFFFF"/>
        </w:rPr>
        <w:t xml:space="preserve">Els articles 6 i 6bis de la Llei orgànica 2/2006, de 3 de maig, concreten la regulació relativa al currículum i la distribució de competències. En estos s’especifica que el Govern, prèvia consulta de les comunitats autònomes, </w:t>
      </w:r>
      <w:r>
        <w:rPr>
          <w:rFonts w:ascii="Arial" w:hAnsi="Arial"/>
          <w:color w:val="000000"/>
          <w:shd w:val="clear" w:color="auto" w:fill="FFFFFF"/>
        </w:rPr>
        <w:t>fixarà, en relació amb els objectius, competències, continguts i criteris d’avaluació, els aspectes bàsics del currículum que constituïxen les ensenyances mínimes. Les administracions educatives establiran el currículum de les diferents ensenyances regulades en la llei, del qual formaran part els aspectes bàsics.</w:t>
      </w:r>
    </w:p>
    <w:p w14:paraId="01C3BEC7" w14:textId="0AC10E52" w:rsidR="00DA4B97" w:rsidRPr="00924722" w:rsidRDefault="00DA4B97" w:rsidP="00DA4B97">
      <w:pPr>
        <w:spacing w:line="276" w:lineRule="auto"/>
        <w:jc w:val="both"/>
        <w:rPr>
          <w:rFonts w:ascii="Arial" w:hAnsi="Arial" w:cs="Arial"/>
        </w:rPr>
      </w:pPr>
      <w:r>
        <w:rPr>
          <w:rFonts w:ascii="Arial" w:hAnsi="Arial"/>
        </w:rPr>
        <w:t>En desplegament de l’esmentada llei orgànica, es va aprovar el Reial decret 217/2022, de 29 de març, pel qual s’establix l’ordenació i les ensenyances mínimes de l’Educació Secundària Obligatòria. Este reial decret definix els objectius, els fins i els principis generals i pedagògics del conjunt de l’etapa, establix el perfil d’eixida de l’alumnat al final de l’ensenyança bàsica, així com les competències clau el desenrotllament de les quals ha de ser el referent últim dels processos d’ensenyança. Per a reforçar el caràcter competencial de l’educació, es definixen nous elements curriculars</w:t>
      </w:r>
      <w:r>
        <w:rPr>
          <w:rFonts w:ascii="Arial" w:hAnsi="Arial"/>
          <w:color w:val="7030A0"/>
        </w:rPr>
        <w:t>,</w:t>
      </w:r>
      <w:r>
        <w:rPr>
          <w:rFonts w:ascii="Arial" w:hAnsi="Arial"/>
        </w:rPr>
        <w:t xml:space="preserve"> com les competències específiques de cada matèria que connecten l’aprenentatge realitzat amb els descriptors operatius del perfil d’eixida associats a les competències clau, així com els criteris d’avaluació i els sabers bàsics vinculats a estes competències específiques. </w:t>
      </w:r>
      <w:r>
        <w:rPr>
          <w:rFonts w:ascii="Arial" w:hAnsi="Arial"/>
        </w:rPr>
        <w:lastRenderedPageBreak/>
        <w:t>Estos elements curriculars, juntament amb els objectius de l’etapa, conformen les ensenyances mínimes, i s’encomana a les administracions educatives establir el currículum que s’aplicarà en els seus àmbits territorials i del qual formaran part, en tot cas, estes ensenyances mínimes.</w:t>
      </w:r>
    </w:p>
    <w:p w14:paraId="0A3731AD" w14:textId="1BAB79BC" w:rsidR="00DA4B97" w:rsidRPr="00924722" w:rsidRDefault="00DA4B97" w:rsidP="00DA4B97">
      <w:pPr>
        <w:spacing w:line="276" w:lineRule="auto"/>
        <w:jc w:val="both"/>
        <w:rPr>
          <w:rFonts w:ascii="Arial" w:hAnsi="Arial" w:cs="Arial"/>
        </w:rPr>
      </w:pPr>
      <w:r>
        <w:rPr>
          <w:rFonts w:ascii="Arial" w:hAnsi="Arial"/>
        </w:rPr>
        <w:t xml:space="preserve">Este reial decret determina, en la disposició addicional tercera, d’acord amb el que disposa l’article 68.1 de la Llei orgànica 2/2006, de 3 de maig, que les persones adultes que vullguen adquirir les competències i coneixements corresponents a l’Educació Secundària Obligatòria comptaran amb una oferta adaptada a les seues condicions i necessitats, que es regirà pels principis d’igualtat d’oportunitats, no discriminació, accessibilitat universal, mobilitat i transparència, i podrà dur-se a terme a través de l’ensenyança presencial, semipresencial i a distància. Així mateix, disposa que les ensenyances d’esta etapa s’organitzaran de forma modular en tres àmbits i dos nivells en cada una: </w:t>
      </w:r>
    </w:p>
    <w:p w14:paraId="4A6D3E71" w14:textId="5D4938D7" w:rsidR="00127F02" w:rsidRPr="00924722" w:rsidRDefault="00127F02" w:rsidP="00405779">
      <w:pPr>
        <w:spacing w:line="276" w:lineRule="auto"/>
        <w:jc w:val="both"/>
        <w:rPr>
          <w:rFonts w:ascii="Arial" w:hAnsi="Arial" w:cs="Arial"/>
        </w:rPr>
      </w:pPr>
      <w:r>
        <w:rPr>
          <w:rFonts w:ascii="Arial" w:hAnsi="Arial"/>
        </w:rPr>
        <w:t>a) Àmbit de comunicació, en el qual s’integraran els aspectes bàsics de les ensenyances mínimes incloses en l’annex II referides a les matèries de Llengua Castellana i Literatura i Llengua Estrangera. A més, incorporarà la matèria de Llengua Cooficial i Literatura en aquelles comunitats autònomes que en tinguen.</w:t>
      </w:r>
    </w:p>
    <w:p w14:paraId="5C014F30" w14:textId="5D166C31" w:rsidR="00127F02" w:rsidRPr="00924722" w:rsidRDefault="00127F02" w:rsidP="00405779">
      <w:pPr>
        <w:spacing w:line="276" w:lineRule="auto"/>
        <w:jc w:val="both"/>
        <w:rPr>
          <w:rFonts w:ascii="Arial" w:hAnsi="Arial" w:cs="Arial"/>
        </w:rPr>
      </w:pPr>
      <w:r>
        <w:rPr>
          <w:rFonts w:ascii="Arial" w:hAnsi="Arial"/>
        </w:rPr>
        <w:t>b) Àmbit social, en el qual s’integraran els aspectes bàsics de les ensenyances mínimes incloses en l’annex II relacionades amb les matèries de Geografia i Història i Educació en Valors Cívics i Ètics.</w:t>
      </w:r>
    </w:p>
    <w:p w14:paraId="3947D1FC" w14:textId="2A73CE9A" w:rsidR="00127F02" w:rsidRPr="00924722" w:rsidRDefault="00127F02" w:rsidP="00405779">
      <w:pPr>
        <w:spacing w:line="276" w:lineRule="auto"/>
        <w:jc w:val="both"/>
        <w:rPr>
          <w:rFonts w:ascii="Arial" w:hAnsi="Arial" w:cs="Arial"/>
        </w:rPr>
      </w:pPr>
      <w:r>
        <w:rPr>
          <w:rFonts w:ascii="Arial" w:hAnsi="Arial"/>
        </w:rPr>
        <w:t>c) Àmbit cientificotecnològic, en el qual s’integraran els aspectes bàsics de les ensenyances mínimes incloses en l’annex II del present reial decret relacionades amb les matèries de Física i Química, Biologia i Geologia, Matemàtiques i Tecnologia i Digitalització.</w:t>
      </w:r>
    </w:p>
    <w:p w14:paraId="10A5700E" w14:textId="672C6035" w:rsidR="00D81FD5" w:rsidRDefault="00127F02" w:rsidP="00405779">
      <w:pPr>
        <w:spacing w:line="276" w:lineRule="auto"/>
        <w:jc w:val="both"/>
        <w:rPr>
          <w:rFonts w:ascii="Arial" w:hAnsi="Arial" w:cs="Arial"/>
        </w:rPr>
      </w:pPr>
      <w:r>
        <w:rPr>
          <w:rFonts w:ascii="Arial" w:hAnsi="Arial"/>
        </w:rPr>
        <w:t xml:space="preserve">Esta disposició addicional assenyala que l’organització d’estes ensenyances haurà de permetre realitzar-les en dos cursos, garantint, en tot cas, l’assoliment de les competències establides en el perfil d’eixida i que la superació d’algun dels nivells corresponents a cada un dels tres àmbits descrits tindrà validesa en tot l’Estat. </w:t>
      </w:r>
    </w:p>
    <w:p w14:paraId="6A61CF53" w14:textId="37DDDF73" w:rsidR="00D81FD5" w:rsidRPr="00015CB2" w:rsidRDefault="00D22DDE" w:rsidP="00405779">
      <w:pPr>
        <w:spacing w:line="276" w:lineRule="auto"/>
        <w:jc w:val="both"/>
        <w:rPr>
          <w:rFonts w:ascii="Arial" w:hAnsi="Arial" w:cs="Arial"/>
        </w:rPr>
      </w:pPr>
      <w:r>
        <w:rPr>
          <w:rFonts w:ascii="Arial" w:hAnsi="Arial"/>
        </w:rPr>
        <w:t>Així mateix, establix que c</w:t>
      </w:r>
      <w:r>
        <w:rPr>
          <w:rFonts w:ascii="Arial" w:hAnsi="Arial"/>
          <w:shd w:val="clear" w:color="auto" w:fill="FFFFFF"/>
        </w:rPr>
        <w:t>orrespon a les administracions educatives establir els procediments per al reconeixement de la formació del sistema educatiu espanyol que l’alumnat acredite i per a la valoració dels coneixements i experiències prèvies adquirits a través de l’educació no formal, a fi de procedir a la seua orientació i adscripció a un nivell determinat dins de cada un dels àmbits de coneixement.</w:t>
      </w:r>
    </w:p>
    <w:p w14:paraId="134F7975" w14:textId="2DAAFF3F" w:rsidR="00127F02" w:rsidRPr="00924722" w:rsidRDefault="00D22DDE" w:rsidP="00405779">
      <w:pPr>
        <w:spacing w:line="276" w:lineRule="auto"/>
        <w:jc w:val="both"/>
        <w:rPr>
          <w:rFonts w:ascii="Arial" w:hAnsi="Arial" w:cs="Arial"/>
        </w:rPr>
      </w:pPr>
      <w:r>
        <w:rPr>
          <w:rFonts w:ascii="Arial" w:hAnsi="Arial"/>
        </w:rPr>
        <w:t xml:space="preserve">També determina que les administracions educatives, en l’àmbit de les seues competències, organitzaran periòdicament proves perquè les persones majors de díhuit anys puguen obtindre directament el títol de Graduat en Educació Secundària Obligatòria, sempre que hagen aconseguit les competències bàsiques i els objectius de l’etapa. Estes proves s’organitzaran basant-se en els tres àmbits de coneixement esmentats i correspondrà a les administracions determinar les parts que es considerarà que tenen superades les persones que hi concórreguen, d’acord amb la seua història acadèmica prèvia. </w:t>
      </w:r>
    </w:p>
    <w:p w14:paraId="50D6DD00" w14:textId="788EAC5E" w:rsidR="00127F02" w:rsidRPr="0007197C" w:rsidRDefault="00DA4B97" w:rsidP="00240572">
      <w:pPr>
        <w:spacing w:line="276" w:lineRule="auto"/>
        <w:jc w:val="both"/>
        <w:rPr>
          <w:rFonts w:ascii="Arial" w:hAnsi="Arial"/>
        </w:rPr>
      </w:pPr>
      <w:r w:rsidRPr="0007197C">
        <w:rPr>
          <w:rFonts w:ascii="Arial" w:hAnsi="Arial"/>
        </w:rPr>
        <w:lastRenderedPageBreak/>
        <w:t>D’altra banda, la regulació continguda en la disposició transitòria primera de l’esmentat reial decret implica que a partir del curs 2024-2025 la configuració curricular de les proves per a l’obtenció directa del títol de Graduat en Educació Secundària Obligatòria serà la que s’establix per a les ensenyances mínimes en l’annex II del Reial decret 217/2022, de 29 de març, i en el currículum que establisca l’Administració educativa en el seu àmbit territorial, del qual formaran part, en tot cas, estes ensenyances mínimes.</w:t>
      </w:r>
    </w:p>
    <w:p w14:paraId="5371A935" w14:textId="77777777" w:rsidR="00127F02" w:rsidRPr="00924722" w:rsidRDefault="00127F02" w:rsidP="00405779">
      <w:pPr>
        <w:spacing w:line="276" w:lineRule="auto"/>
        <w:jc w:val="both"/>
        <w:rPr>
          <w:rFonts w:ascii="Arial" w:hAnsi="Arial" w:cs="Arial"/>
          <w:color w:val="70AD47" w:themeColor="accent6"/>
        </w:rPr>
      </w:pPr>
    </w:p>
    <w:p w14:paraId="4A754346" w14:textId="77777777" w:rsidR="00127F02" w:rsidRDefault="00127F02" w:rsidP="00C7647A">
      <w:pPr>
        <w:spacing w:line="276" w:lineRule="auto"/>
        <w:jc w:val="center"/>
        <w:rPr>
          <w:rFonts w:ascii="Arial" w:hAnsi="Arial" w:cs="Arial"/>
        </w:rPr>
      </w:pPr>
      <w:r>
        <w:rPr>
          <w:rFonts w:ascii="Arial" w:hAnsi="Arial"/>
        </w:rPr>
        <w:t>II</w:t>
      </w:r>
    </w:p>
    <w:p w14:paraId="02B22793" w14:textId="77777777" w:rsidR="00C7647A" w:rsidRPr="00924722" w:rsidRDefault="00C7647A" w:rsidP="00405779">
      <w:pPr>
        <w:spacing w:line="276" w:lineRule="auto"/>
        <w:jc w:val="center"/>
        <w:rPr>
          <w:rFonts w:ascii="Arial" w:hAnsi="Arial" w:cs="Arial"/>
        </w:rPr>
      </w:pPr>
    </w:p>
    <w:p w14:paraId="0FA2B949" w14:textId="77777777" w:rsidR="00127F02" w:rsidRPr="00924722" w:rsidRDefault="00127F02" w:rsidP="00405779">
      <w:pPr>
        <w:spacing w:line="276" w:lineRule="auto"/>
        <w:jc w:val="both"/>
        <w:rPr>
          <w:rFonts w:ascii="Arial" w:hAnsi="Arial" w:cs="Arial"/>
        </w:rPr>
      </w:pPr>
      <w:r>
        <w:rPr>
          <w:rFonts w:ascii="Arial" w:hAnsi="Arial"/>
        </w:rPr>
        <w:t>L’article 53.1 de la Llei orgànica 5/1982, d’1 de juliol, de l’Estatut d’Autonomia de la Comunitat Valenciana, disposa que és competència exclusiva de la Generalitat la regulació i l’administració de l’ensenyança en tota la seua extensió, nivells i graus, modalitats i especialitats, sense perjuí del que es disposa en l’article 27 de la Constitució Espanyola i en les lleis orgàniques que, conforme a l’apartat 1 de l’article 81 d’aquella, el despleguen, així com de les facultats que atribuïx a l’Estat el número 30 de l’apartat 1 de l’article 149 de la Constitució Espanyola, per a dictar normativa bàsica en matèria d’educació.</w:t>
      </w:r>
    </w:p>
    <w:p w14:paraId="48A7951E" w14:textId="77E62024" w:rsidR="00DA4B97" w:rsidRPr="00015CB2" w:rsidRDefault="00DA4B97" w:rsidP="00DA4B97">
      <w:pPr>
        <w:spacing w:line="276" w:lineRule="auto"/>
        <w:jc w:val="both"/>
        <w:rPr>
          <w:rFonts w:ascii="Arial" w:hAnsi="Arial" w:cs="Arial"/>
        </w:rPr>
      </w:pPr>
      <w:r>
        <w:rPr>
          <w:rFonts w:ascii="Arial" w:hAnsi="Arial"/>
        </w:rPr>
        <w:t xml:space="preserve">En l’àmbit autonòmic de la Comunitat Valenciana, la Llei 1/1995, de 20 de gener, de formació de les persones adultes, té com a objecte la regulació de la formació de persones adultes. Esta llei no contravé en el seu articulat a la normativa bàsica estatal vigent que s’ha esmentat. </w:t>
      </w:r>
    </w:p>
    <w:p w14:paraId="70AAEBBA" w14:textId="71207021" w:rsidR="00127F02" w:rsidRPr="00924722" w:rsidRDefault="00062801" w:rsidP="00405779">
      <w:pPr>
        <w:spacing w:line="276" w:lineRule="auto"/>
        <w:jc w:val="both"/>
        <w:rPr>
          <w:rFonts w:ascii="Arial" w:hAnsi="Arial" w:cs="Arial"/>
        </w:rPr>
      </w:pPr>
      <w:r>
        <w:rPr>
          <w:rFonts w:ascii="Arial" w:hAnsi="Arial"/>
        </w:rPr>
        <w:t xml:space="preserve">En la Llei 1/1995, de 20 de gener, s’establix, en l’article 3.1, que la formació de les persones adultes garantirà l’adquisició i actualització de la seua educació bàsica, promourà l’accés als diferents nivells del sistema educatiu, estimularà la seua participació en el disseny del propi procés formatiu i donarà atenció preferent als sectors socials més desfavorits.  Així, es considera com un dels seus objectius el que es prescriu en l’apartat b) de l’article 3.2, que reconeix que els currículums i ofertes formatives seran específics i adaptats a les característiques, condicions i necessitats de la població adulta. </w:t>
      </w:r>
    </w:p>
    <w:p w14:paraId="38BD83F3" w14:textId="526BF339" w:rsidR="00DA4B97" w:rsidRPr="00924722" w:rsidRDefault="00892A72" w:rsidP="00DA4B97">
      <w:pPr>
        <w:spacing w:line="276" w:lineRule="auto"/>
        <w:jc w:val="both"/>
        <w:rPr>
          <w:rFonts w:ascii="Arial" w:hAnsi="Arial" w:cs="Arial"/>
        </w:rPr>
      </w:pPr>
      <w:r>
        <w:rPr>
          <w:rFonts w:ascii="Arial" w:hAnsi="Arial"/>
        </w:rPr>
        <w:t>La formació de les persones adultes s’articularà en els programes formatius que s’indiquen en el seu article 5, a través dels quals s’organitzen les ensenyances formals i no formals específiques d’esta etapa educativa.</w:t>
      </w:r>
    </w:p>
    <w:p w14:paraId="17A18D6C" w14:textId="5276E8EC" w:rsidR="00DA4B97" w:rsidRDefault="00DA4B97" w:rsidP="00DA4B97">
      <w:pPr>
        <w:spacing w:line="276" w:lineRule="auto"/>
        <w:jc w:val="both"/>
        <w:rPr>
          <w:rFonts w:ascii="Arial" w:hAnsi="Arial" w:cs="Arial"/>
        </w:rPr>
      </w:pPr>
      <w:r>
        <w:rPr>
          <w:rFonts w:ascii="Arial" w:hAnsi="Arial"/>
        </w:rPr>
        <w:t xml:space="preserve">Per la seua part, el </w:t>
      </w:r>
      <w:bookmarkStart w:id="0" w:name="_Hlk175316132"/>
      <w:r>
        <w:rPr>
          <w:rFonts w:ascii="Arial" w:hAnsi="Arial"/>
        </w:rPr>
        <w:t>Decret 107/2022, de 5 d’agost, del Consell, pel qual s’establix l’ordenació i el currículum de l’Educació Secundària Obligatòria</w:t>
      </w:r>
      <w:bookmarkEnd w:id="0"/>
      <w:r>
        <w:rPr>
          <w:rFonts w:ascii="Arial" w:hAnsi="Arial"/>
        </w:rPr>
        <w:t xml:space="preserve">, modificat pel Decret 66/2024, de 21 de juny, és resultat de l’habilitació competencial atorgada per l’article 6 de la Llei orgànica 2/2006, de 3 de maig. </w:t>
      </w:r>
      <w:r w:rsidRPr="001241C2">
        <w:rPr>
          <w:rFonts w:ascii="Arial" w:hAnsi="Arial"/>
        </w:rPr>
        <w:t>Este decret desplega el currículum de les ensenyances mínimes per a l’etapa indicada, segons el que es disposa en el Reial decret 217/2022, de 29 de març, el caràcter del qual és bàsic, d’acord amb la seua disposició final primera, a excepció del seu annex III.</w:t>
      </w:r>
    </w:p>
    <w:p w14:paraId="2A469F7A" w14:textId="36D276F5" w:rsidR="00DA4B97" w:rsidRPr="00B229DD" w:rsidRDefault="00DA4B97" w:rsidP="00DA4B97">
      <w:pPr>
        <w:spacing w:line="276" w:lineRule="auto"/>
        <w:jc w:val="both"/>
        <w:rPr>
          <w:rFonts w:ascii="Arial" w:hAnsi="Arial" w:cs="Arial"/>
        </w:rPr>
      </w:pPr>
      <w:r>
        <w:rPr>
          <w:rFonts w:ascii="Arial" w:hAnsi="Arial"/>
        </w:rPr>
        <w:lastRenderedPageBreak/>
        <w:t>Així, una vegada que s’ha fixat el currículum de l’Educació Secundària Obligatòria amb la normativa exposada, correspon determinar el currículum corresponent en el nostre àmbit autonòmic relatiu a l’etapa d’educació de persones adultes, amb la finalitat de completar el marc legal establit per la Llei orgànica 2/2006, de 3 de maig; pel Reial decret 217/2022, de 29 de març, i pel Decret 107/2022, de 5 d’agost, esmentats, reflectint-hi els aspectes bàsics de la normativa estatal, de manera que s’adapten l’ordenació i el currículum d’estes ensenyances a l’especificitat de la població adulta.</w:t>
      </w:r>
    </w:p>
    <w:p w14:paraId="59906221" w14:textId="2AF1D525" w:rsidR="00127F02" w:rsidRPr="00924722" w:rsidRDefault="00127F02" w:rsidP="00405779">
      <w:pPr>
        <w:spacing w:line="276" w:lineRule="auto"/>
        <w:jc w:val="both"/>
        <w:rPr>
          <w:rFonts w:ascii="Arial" w:hAnsi="Arial" w:cs="Arial"/>
        </w:rPr>
      </w:pPr>
      <w:r>
        <w:rPr>
          <w:rFonts w:ascii="Arial" w:hAnsi="Arial"/>
        </w:rPr>
        <w:t xml:space="preserve">A més, cal tindre en compte, com s’ha dit anteriorment, que, d’acord amb la disposició transitòria primera del Reial decret 217/2022, de 29 de març, a partir del curs 2024-2025 la prova que es realitze en el nostre àmbit autonòmic per a l’obtenció directa del títol de Graduat en Educació Secundària Obligatòria serà l’establida en la nova configuració curricular que plasmarà les ensenyances mínimes incloses en l’annex II del reial decret </w:t>
      </w:r>
      <w:r w:rsidR="00B16BB5">
        <w:rPr>
          <w:rFonts w:ascii="Arial" w:hAnsi="Arial"/>
        </w:rPr>
        <w:t>mencionat</w:t>
      </w:r>
      <w:r>
        <w:rPr>
          <w:rFonts w:ascii="Arial" w:hAnsi="Arial"/>
        </w:rPr>
        <w:t>.</w:t>
      </w:r>
    </w:p>
    <w:p w14:paraId="13118212" w14:textId="187E628C" w:rsidR="00127F02" w:rsidRPr="00FE4EFC" w:rsidRDefault="00127F02" w:rsidP="00405779">
      <w:pPr>
        <w:spacing w:line="276" w:lineRule="auto"/>
        <w:jc w:val="both"/>
        <w:rPr>
          <w:rFonts w:ascii="Arial" w:hAnsi="Arial" w:cs="Arial"/>
          <w:color w:val="00B050"/>
        </w:rPr>
      </w:pPr>
      <w:r>
        <w:rPr>
          <w:rFonts w:ascii="Arial" w:hAnsi="Arial"/>
        </w:rPr>
        <w:t xml:space="preserve">El Decret 107/2022, de 5 d’agost, establix, en la disposició addicional sexta, que regula l’educació de persones adultes, els elements fonamentals sobre l’avaluació, el títol de Graduat en Educació Secundària Obligatòria, i les proves perquè les persones majors de díhuit anys puguen obtindre directament el títol de Graduat en Educació Secundària Obligatòria. En tots estos aspectes, les referències a la regulació aplicable prevista en esta disposició tenen en compte que serà aplicable mentres no es desplegue la normativa reguladora d’estes ensenyances. </w:t>
      </w:r>
    </w:p>
    <w:p w14:paraId="1ACFA64F" w14:textId="2E3DEE55" w:rsidR="00DA4B97" w:rsidRPr="00924722" w:rsidRDefault="00DA4B97" w:rsidP="00DA4B97">
      <w:pPr>
        <w:spacing w:line="276" w:lineRule="auto"/>
        <w:jc w:val="both"/>
        <w:rPr>
          <w:rFonts w:ascii="Arial" w:hAnsi="Arial" w:cs="Arial"/>
        </w:rPr>
      </w:pPr>
      <w:r>
        <w:rPr>
          <w:rFonts w:ascii="Arial" w:hAnsi="Arial"/>
        </w:rPr>
        <w:t>Fins ara la normativa vigent autonòmica quant a la formació de persones adultes completava el que s’establix en la Llei 1/1995,</w:t>
      </w:r>
      <w:r>
        <w:t xml:space="preserve"> </w:t>
      </w:r>
      <w:r>
        <w:rPr>
          <w:rFonts w:ascii="Arial" w:hAnsi="Arial"/>
        </w:rPr>
        <w:t>de 20 de gener, amb les normes reglamentàries</w:t>
      </w:r>
      <w:r w:rsidR="0004449B">
        <w:rPr>
          <w:rFonts w:ascii="Arial" w:hAnsi="Arial"/>
        </w:rPr>
        <w:t xml:space="preserve"> següents</w:t>
      </w:r>
      <w:r>
        <w:rPr>
          <w:rFonts w:ascii="Arial" w:hAnsi="Arial"/>
        </w:rPr>
        <w:t>:</w:t>
      </w:r>
    </w:p>
    <w:p w14:paraId="1BBF13EC" w14:textId="77777777" w:rsidR="00127F02" w:rsidRPr="00924722" w:rsidRDefault="00127F02" w:rsidP="00405779">
      <w:pPr>
        <w:spacing w:line="276" w:lineRule="auto"/>
        <w:jc w:val="both"/>
        <w:rPr>
          <w:rFonts w:ascii="Arial" w:hAnsi="Arial" w:cs="Arial"/>
        </w:rPr>
      </w:pPr>
      <w:r>
        <w:rPr>
          <w:rFonts w:ascii="Arial" w:hAnsi="Arial"/>
        </w:rPr>
        <w:t>– Decret 220/1999, de 23 de novembre, del Govern Valencià, pel qual es regulen els programes formatius que figuren en la Llei 1/1995, de 20 de gener, de la Generalitat Valenciana, de formació de les persones adultes, i s’establix el currículum dels programes d’alfabetització i programes per a adquirir i actualitzar la formació bàsica de les persones adultes fins a l’obtenció del títol de Graduat en Educació Secundària, en la Comunitat Valenciana.</w:t>
      </w:r>
    </w:p>
    <w:p w14:paraId="0C6C0374" w14:textId="53D101CC" w:rsidR="00127F02" w:rsidRPr="00924722" w:rsidRDefault="008D3C5F" w:rsidP="00405779">
      <w:pPr>
        <w:spacing w:line="276" w:lineRule="auto"/>
        <w:jc w:val="both"/>
        <w:rPr>
          <w:rFonts w:ascii="Arial" w:hAnsi="Arial" w:cs="Arial"/>
        </w:rPr>
      </w:pPr>
      <w:r>
        <w:rPr>
          <w:rFonts w:ascii="Arial" w:hAnsi="Arial"/>
        </w:rPr>
        <w:t xml:space="preserve">– </w:t>
      </w:r>
      <w:r w:rsidR="00127F02">
        <w:rPr>
          <w:rFonts w:ascii="Arial" w:hAnsi="Arial"/>
        </w:rPr>
        <w:t>Orde de 14 de juny de 2000, de la Conselleria de Cultura i Educació, per la qual es regula la implantació dels programes formatius dirigits a la formació de persones adultes establits en els annexos I i III del Decret 220/1999, de 23 de novembre, del Govern Valencià, i per la qual és dicten instruccions per a l’organització i el funcionament dels centres públics de formació de persones adultes de la Comunitat Valenciana</w:t>
      </w:r>
      <w:bookmarkStart w:id="1" w:name="_Hlk165545565"/>
      <w:bookmarkEnd w:id="1"/>
    </w:p>
    <w:p w14:paraId="26CD2DE4" w14:textId="5AA85A84" w:rsidR="00127F02" w:rsidRPr="00924722" w:rsidRDefault="00127F02" w:rsidP="00405779">
      <w:pPr>
        <w:spacing w:line="276" w:lineRule="auto"/>
        <w:jc w:val="both"/>
        <w:rPr>
          <w:rFonts w:ascii="Arial" w:hAnsi="Arial" w:cs="Arial"/>
          <w:color w:val="1D1D1B"/>
        </w:rPr>
      </w:pPr>
      <w:r>
        <w:rPr>
          <w:rFonts w:ascii="Arial" w:hAnsi="Arial"/>
        </w:rPr>
        <w:t xml:space="preserve">– </w:t>
      </w:r>
      <w:r>
        <w:rPr>
          <w:rFonts w:ascii="Arial" w:hAnsi="Arial"/>
          <w:color w:val="1D1D1B"/>
        </w:rPr>
        <w:t xml:space="preserve">Decret 83/2000, de 30 de maig, del Govern Valencià, pel qual s’establix la prova perquè les persones majors de 18 anys puguen obtindre directament el títol de Graduat en Educació Secundària, </w:t>
      </w:r>
      <w:r w:rsidR="00AE1B15">
        <w:rPr>
          <w:rFonts w:ascii="Arial" w:hAnsi="Arial"/>
          <w:color w:val="1D1D1B"/>
        </w:rPr>
        <w:t>en</w:t>
      </w:r>
      <w:r>
        <w:rPr>
          <w:rFonts w:ascii="Arial" w:hAnsi="Arial"/>
          <w:color w:val="1D1D1B"/>
        </w:rPr>
        <w:t xml:space="preserve"> la Comunitat Valenciana.</w:t>
      </w:r>
    </w:p>
    <w:p w14:paraId="286658E0" w14:textId="77777777" w:rsidR="00127F02" w:rsidRPr="00924722" w:rsidRDefault="00127F02" w:rsidP="00405779">
      <w:pPr>
        <w:spacing w:line="276" w:lineRule="auto"/>
        <w:jc w:val="both"/>
        <w:rPr>
          <w:rFonts w:ascii="Arial" w:hAnsi="Arial" w:cs="Arial"/>
          <w:color w:val="70AD47" w:themeColor="accent6"/>
        </w:rPr>
      </w:pPr>
      <w:r>
        <w:rPr>
          <w:rFonts w:ascii="Arial" w:hAnsi="Arial"/>
          <w:color w:val="1D1D1B"/>
        </w:rPr>
        <w:t>– Orde 20/2017, de 29 de maig, de la Conselleria d’Educació, Investigació, Cultura i Esport, per la qual es dicten normes per a la regulació i l’organització de la prova perquè les persones majors de díhuit anys puguen obtindre directament el títol de Graduat en Educació Secundària en la Comunitat Valenciana.</w:t>
      </w:r>
    </w:p>
    <w:p w14:paraId="796C4311" w14:textId="2C74404A" w:rsidR="00127F02" w:rsidRPr="00924722" w:rsidRDefault="00127F02" w:rsidP="00405779">
      <w:pPr>
        <w:spacing w:line="276" w:lineRule="auto"/>
        <w:jc w:val="both"/>
        <w:rPr>
          <w:rFonts w:ascii="Arial" w:hAnsi="Arial" w:cs="Arial"/>
        </w:rPr>
      </w:pPr>
      <w:bookmarkStart w:id="2" w:name="_Hlk165545582"/>
      <w:bookmarkEnd w:id="2"/>
      <w:r>
        <w:rPr>
          <w:rFonts w:ascii="Arial" w:hAnsi="Arial"/>
        </w:rPr>
        <w:lastRenderedPageBreak/>
        <w:t xml:space="preserve">Estes disposicions no estan d’acord en molts dels seus aspectes amb la nova regulació de caràcter bàsic publicada i per això és convenient i necessari derogar-les i estructurar un </w:t>
      </w:r>
      <w:bookmarkStart w:id="3" w:name="_Hlk176851567"/>
      <w:r>
        <w:rPr>
          <w:rFonts w:ascii="Arial" w:hAnsi="Arial"/>
        </w:rPr>
        <w:t xml:space="preserve">nou marc normatiu </w:t>
      </w:r>
      <w:bookmarkEnd w:id="3"/>
      <w:r>
        <w:rPr>
          <w:rFonts w:ascii="Arial" w:hAnsi="Arial"/>
        </w:rPr>
        <w:t xml:space="preserve">autonòmic </w:t>
      </w:r>
      <w:bookmarkStart w:id="4" w:name="_Hlk175906782"/>
      <w:r>
        <w:rPr>
          <w:rFonts w:ascii="Arial" w:hAnsi="Arial"/>
        </w:rPr>
        <w:t>que siga conforme al que s’establix en la</w:t>
      </w:r>
      <w:bookmarkEnd w:id="4"/>
      <w:r>
        <w:rPr>
          <w:rFonts w:ascii="Arial" w:hAnsi="Arial"/>
        </w:rPr>
        <w:t xml:space="preserve"> nova normativa bàsica i les previsions de la disposició addicional sexta i la disposició transitòria tercera del Decret 107/2022, de 5 d’agost, que indicaven la normativa que era aplicable mentres no es desplegara la normativa reguladora d’estes ensenyances. Precisament este decret pretén desplegar esta normativa bàsica.</w:t>
      </w:r>
    </w:p>
    <w:p w14:paraId="4955DE22" w14:textId="44FCB3E0" w:rsidR="00127F02" w:rsidRDefault="00127F02" w:rsidP="00405779">
      <w:pPr>
        <w:spacing w:line="276" w:lineRule="auto"/>
        <w:jc w:val="both"/>
        <w:rPr>
          <w:rFonts w:ascii="Arial" w:hAnsi="Arial" w:cs="Arial"/>
        </w:rPr>
      </w:pPr>
      <w:r>
        <w:rPr>
          <w:rFonts w:ascii="Arial" w:hAnsi="Arial"/>
        </w:rPr>
        <w:t>Amb esta intenció, les disposicions transitòries tercera i quarta del Decret 107/2022, de 5 d’agost, que regulaven períodes transitoris per a la normativa de l’educació de les persones adultes i sobre les proves lliures per a l’obtenció del títol de Graduat en Educació Secundària Obligatòria, deixaven clar que fins a l’entrada en vigor de les modificacions introduïdes en el currículum i l’organització de l’educació bàsica de les persones adultes establides en la disposició addicional tercera del Reial decret 217/2022, de 29 de març, i de la publicació de la normativa específica d’estes ensenyances, s’aplicaria la normativa vigent que assenyalen estes disposicions transitòries, normativa que ara, amb la publicació del nou decret, es pretén derogar.</w:t>
      </w:r>
    </w:p>
    <w:p w14:paraId="13682229" w14:textId="77777777" w:rsidR="00DA4B97" w:rsidRPr="00D41D21" w:rsidRDefault="00DA4B97" w:rsidP="00DA4B97">
      <w:pPr>
        <w:spacing w:line="276" w:lineRule="auto"/>
        <w:jc w:val="both"/>
        <w:rPr>
          <w:rFonts w:ascii="Arial" w:hAnsi="Arial" w:cs="Arial"/>
        </w:rPr>
      </w:pPr>
      <w:r>
        <w:rPr>
          <w:rFonts w:ascii="Arial" w:hAnsi="Arial"/>
        </w:rPr>
        <w:t>D’altra banda, en l’àmbit autonòmic s’ha aprovat recentment la Llei 1/2024, de 27 de juny, per la qual es regula la llibertat educativa. L’article 16.3 establix que l’alumnat que supere els mòduls de valencià en la formació bàsica de les persones adultes obtindrà la certificació del nivell A1 de valencià, i que la conselleria competent en matèria d’educació desplegarà reglamentàriament les condicions perquè este alumnat, quan acredite haver cursat amb anterioritat la matèria de Valencià, puga obtindre el reconeixement del nivell A2 o B1 de valencià. Així mateix, la disposició addicional primera preveu que la proporció de llengües vehiculars en les ensenyances de formació de persones adultes, entre altres, es determinarà en les disposicions reglamentàries que regulen de manera específica estes ensenyances. En conseqüència, amb el present decret també es procedix a efectuar el desplegament reglamentari d’estes disposicions legals.</w:t>
      </w:r>
    </w:p>
    <w:p w14:paraId="2ACA60AA" w14:textId="77777777" w:rsidR="001F245A" w:rsidRDefault="001F245A" w:rsidP="001F245A">
      <w:pPr>
        <w:spacing w:line="276" w:lineRule="auto"/>
        <w:jc w:val="center"/>
        <w:rPr>
          <w:rFonts w:ascii="Arial" w:hAnsi="Arial" w:cs="Arial"/>
        </w:rPr>
      </w:pPr>
    </w:p>
    <w:p w14:paraId="1C4FDE61" w14:textId="0F5AD5D7" w:rsidR="001F245A" w:rsidRPr="00924722" w:rsidRDefault="001F245A" w:rsidP="001F245A">
      <w:pPr>
        <w:spacing w:line="276" w:lineRule="auto"/>
        <w:jc w:val="center"/>
        <w:rPr>
          <w:rFonts w:ascii="Arial" w:hAnsi="Arial" w:cs="Arial"/>
        </w:rPr>
      </w:pPr>
      <w:r>
        <w:rPr>
          <w:rFonts w:ascii="Arial" w:hAnsi="Arial"/>
        </w:rPr>
        <w:t>III.</w:t>
      </w:r>
    </w:p>
    <w:p w14:paraId="50F417C7" w14:textId="60492B6C" w:rsidR="00DA4B97" w:rsidRPr="00121355" w:rsidRDefault="00DA4B97" w:rsidP="00DA4B97">
      <w:pPr>
        <w:spacing w:line="276" w:lineRule="auto"/>
        <w:jc w:val="both"/>
        <w:rPr>
          <w:rFonts w:ascii="Arial" w:hAnsi="Arial" w:cs="Arial"/>
        </w:rPr>
      </w:pPr>
      <w:bookmarkStart w:id="5" w:name="_Hlk1655455821"/>
      <w:bookmarkEnd w:id="5"/>
      <w:r>
        <w:rPr>
          <w:rFonts w:ascii="Arial" w:hAnsi="Arial"/>
        </w:rPr>
        <w:t>Este decret establix els objectius, els fins, els principis generals i l’ordenació del conjunt de l’etapa d’educació bàsica de persones adultes. La concreció en termes competencials d’estos fins i principis es plasma en el perfil d’eixida de l’alumnat al final de l’ensenyança bàsica, que identifica les competències clau que necessàriament hauran d’haver adquirit i desenrotllat les persones adultes quan finalitzen esta etapa. A més, es definixen, per a cada una de les àrees i dels àmbits, les competències específiques previstes per a l’etapa, així com els criteris d’avaluació i els continguts enunciats en forma de sabers bàsics per a cada un dels nivells d’esta etapa. El present decret establix la regulació i l’organització de l’educació bàsica per a persones adultes, i conté tots aquells aspectes de l’ordenació de l’etapa necessaris perquè, d’una manera real i efectiva, les persones adultes puguen adquirir les competències clau, a través d’una organització i un currículum basats en les característiques, interessos i necessitats de la població adulta.</w:t>
      </w:r>
    </w:p>
    <w:p w14:paraId="7E379B09" w14:textId="3423CE2E" w:rsidR="00127F02" w:rsidRPr="00924722" w:rsidRDefault="00127F02" w:rsidP="00405779">
      <w:pPr>
        <w:spacing w:line="276" w:lineRule="auto"/>
        <w:jc w:val="both"/>
        <w:rPr>
          <w:rFonts w:ascii="Arial" w:hAnsi="Arial" w:cs="Arial"/>
        </w:rPr>
      </w:pPr>
      <w:r>
        <w:rPr>
          <w:rFonts w:ascii="Arial" w:hAnsi="Arial"/>
        </w:rPr>
        <w:lastRenderedPageBreak/>
        <w:t>L’ordenació i estructura d’estes ensenyances, el currículum, l’avaluació i l’obtenció del títol de Graduat en Educació Secundària Obligatòria, que es plantegen en este nou decret, pretenen oferir resposta a les exigències del nou marc educatiu, així com cobrir les necessitats formatives de les persones adultes que no posseïxen el títol de Graduat Educació Secundària Obligatòria. La seua organització per àmbits per a l’obtenció d’este títol i el seu caràcter competencial busquen reincorporar les persones adultes en el sistema educatiu, potenciar la seua capacitat per a una major implicació en el procés d’aprenentatge al llarg de la vida i completar les seues capacitats, coneixements, habilitats, aptituds i competències per al seu desenrotllament personal i professional.</w:t>
      </w:r>
      <w:bookmarkStart w:id="6" w:name="_Hlk165545636"/>
      <w:bookmarkEnd w:id="6"/>
    </w:p>
    <w:p w14:paraId="36439C8F" w14:textId="77777777" w:rsidR="00127F02" w:rsidRPr="00924722" w:rsidRDefault="00127F02" w:rsidP="00405779">
      <w:pPr>
        <w:spacing w:line="276" w:lineRule="auto"/>
        <w:jc w:val="both"/>
        <w:rPr>
          <w:rFonts w:ascii="Arial" w:hAnsi="Arial" w:cs="Arial"/>
        </w:rPr>
      </w:pPr>
    </w:p>
    <w:p w14:paraId="75E06442" w14:textId="4716898F" w:rsidR="00127F02" w:rsidRPr="00924722" w:rsidRDefault="00127F02" w:rsidP="00405779">
      <w:pPr>
        <w:spacing w:line="276" w:lineRule="auto"/>
        <w:jc w:val="center"/>
        <w:rPr>
          <w:rFonts w:ascii="Arial" w:hAnsi="Arial" w:cs="Arial"/>
        </w:rPr>
      </w:pPr>
      <w:r>
        <w:rPr>
          <w:rFonts w:ascii="Arial" w:hAnsi="Arial"/>
        </w:rPr>
        <w:t>IV</w:t>
      </w:r>
    </w:p>
    <w:p w14:paraId="51D260C2" w14:textId="3F90CAAB" w:rsidR="00BF3739" w:rsidRPr="00263BC2" w:rsidRDefault="00BF3739" w:rsidP="00BF37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 xml:space="preserve">El Decret s’estructura en un preàmbul, 5 títols i 92 articles. Així mateix, consta de 2 disposicions addicionals, 4 disposicions transitòries, una disposició derogatòria i 5 disposicions finals. A més, conté 21 annexos. El títol I comprén dos capítols que inclouen les disposicions preliminars i les disposicions generals sobre l’educació bàsica de persones adultes, respectivament. El títol II regula l’ordenació de l’educació de persones adultes i està organitzat en cinc capítols: el primer establix l’organització general de l’educació de persones adultes; el segon, l’organització de l’educació bàsica de les persones adultes; el tercer, la Formació Inicial per a Persones Adultes (FIPA); el quart, l’Educació Secundària per a Persones Adultes (ESPA), i el quint, les ensenyances no reglades. El títol III, dedicat a la gestió pedagògica, s’organitza en un primer capítol sobre autonomia i gestió dels centres i un segon capítol de resposta educativa per a la inclusió. El títol IV conté tres capítols: el primer regula l’avaluació, la promoció i la titulació de l’educació bàsica de les persones adultes; el segon inclou els documents d’avaluació de l’educació bàsica de les persones adultes, i el tercer establix l’avaluació i la certificació dels programes no reglats. Finalment, el títol V regula i organitza tot el que afecta la prova perquè les persones majors de díhuit anys puguen obtindre de manera directa el títol de Graduat en Educació Secundària Obligatòria. </w:t>
      </w:r>
    </w:p>
    <w:p w14:paraId="0D19E7ED" w14:textId="4827054E" w:rsidR="00D31940" w:rsidRPr="00DA28BE" w:rsidRDefault="00D31940" w:rsidP="00D31940">
      <w:pPr>
        <w:jc w:val="both"/>
        <w:rPr>
          <w:rFonts w:ascii="Arial" w:hAnsi="Arial" w:cs="Arial"/>
        </w:rPr>
      </w:pPr>
      <w:r>
        <w:rPr>
          <w:rFonts w:ascii="Arial" w:hAnsi="Arial"/>
        </w:rPr>
        <w:t>Per la seua part, l’annex I inclou el currículum de la Formació Inicial per a Persones Adultes; l’annex II fixa el currículum de l’Educació Secundària per a Persones Adultes; l’annex III descriu la distribució horària de l’Educació Secundària per a Persones Adultes; l’annex IV conté la distribució horària dels programes formatius no reglats; l’annex V establix les equivalències acadèmiques i convalidacions entre sistemes educatius anteriors i el sistema actual; l’annex VI determina les convalidacions de mòduls, nivells i àmbits de l’Educació Secundària per a Persones Adultes amb ensenyances cursades i superades anteriorment; l’annex VII està dedicat al certificat de superació de la Formació Inicial per a Persones Adultes</w:t>
      </w:r>
      <w:r w:rsidR="00ED5EDC">
        <w:rPr>
          <w:rFonts w:ascii="Arial" w:hAnsi="Arial"/>
        </w:rPr>
        <w:t>,</w:t>
      </w:r>
      <w:r>
        <w:rPr>
          <w:rFonts w:ascii="Arial" w:hAnsi="Arial"/>
        </w:rPr>
        <w:t xml:space="preserve"> i l’annex VIII, al certificat de superació de mòduls, nivells i àmbits de l’Educació Secundària per a Persones Adultes; l’annex IX presenta el model d’acta d’avaluació de la Formació Inicial per a Persones Adultes; l’annex X, l’acta d’avaluació final de la Formació Inicial per a Persones Adultes; l’annex XI, l’acta d’avaluació del nivell I de l’Educació Secundària per a Persones Adultes</w:t>
      </w:r>
      <w:r w:rsidR="00ED5EDC">
        <w:rPr>
          <w:rFonts w:ascii="Arial" w:hAnsi="Arial"/>
        </w:rPr>
        <w:t>,</w:t>
      </w:r>
      <w:r>
        <w:rPr>
          <w:rFonts w:ascii="Arial" w:hAnsi="Arial"/>
        </w:rPr>
        <w:t xml:space="preserve"> i l’annex XII, l’acta d’avaluació del nivell II de l’Educació Secundària per a Persones Adultes; l’annex XIII, l’acta de l’avaluació de les ensenyances no reglades; l’annex XIV incorpora l’expedient acadèmic de la Formació Inicial per a Persones Adultes i l’annex </w:t>
      </w:r>
      <w:r>
        <w:rPr>
          <w:rFonts w:ascii="Arial" w:hAnsi="Arial"/>
        </w:rPr>
        <w:lastRenderedPageBreak/>
        <w:t>XV, l’expedient acadèmic de l’Educació Secundària per a Persones Adultes; l’annex XVI conté l’historial acadèmic de la Formació Inicial per a Persones Adultes, i l’annex XVII, l’historial acadèmic de l’Educació Secundària per a Persones Adultes; l’annex XVIII regula l’informe personal per trasllat; l’annex XIX està dedicat al certificat d’obtenció del títol de Graduat en Educació Secundària Obligatòria, i l’annex XX, al certificat acreditatiu de superació dels programes formatius no reglats; finalment, l’annex XXI establix les convalidacions de la prova perquè les persones majors de díhuit anys puguen obtindre de manera directa el títol de Graduat en Educació Secundària Obligatòria.</w:t>
      </w:r>
    </w:p>
    <w:p w14:paraId="1FEE212B" w14:textId="35E3372E" w:rsidR="00D31940" w:rsidRPr="000D41B9" w:rsidRDefault="00D31940" w:rsidP="001919FF">
      <w:pPr>
        <w:pStyle w:val="Normalweb"/>
        <w:shd w:val="clear" w:color="auto" w:fill="FFFFFF"/>
        <w:spacing w:before="0" w:beforeAutospacing="0" w:after="158" w:afterAutospacing="0" w:line="276" w:lineRule="auto"/>
        <w:jc w:val="both"/>
        <w:rPr>
          <w:rFonts w:ascii="Arial" w:hAnsi="Arial" w:cs="Arial"/>
          <w:sz w:val="22"/>
          <w:szCs w:val="22"/>
        </w:rPr>
      </w:pPr>
    </w:p>
    <w:p w14:paraId="0D751AC6" w14:textId="46A818DA" w:rsidR="00127F02" w:rsidRPr="00924722" w:rsidRDefault="00127F02" w:rsidP="00405779">
      <w:pPr>
        <w:spacing w:line="276" w:lineRule="auto"/>
        <w:jc w:val="center"/>
        <w:rPr>
          <w:rFonts w:ascii="Arial" w:hAnsi="Arial" w:cs="Arial"/>
        </w:rPr>
      </w:pPr>
      <w:r>
        <w:rPr>
          <w:rFonts w:ascii="Arial" w:hAnsi="Arial"/>
        </w:rPr>
        <w:t>V</w:t>
      </w:r>
    </w:p>
    <w:p w14:paraId="6090DD64" w14:textId="5D1FDECF" w:rsidR="00127F02" w:rsidRPr="00924722" w:rsidRDefault="00127F02" w:rsidP="00405779">
      <w:pPr>
        <w:spacing w:line="276" w:lineRule="auto"/>
        <w:jc w:val="both"/>
        <w:rPr>
          <w:rFonts w:ascii="Arial" w:hAnsi="Arial" w:cs="Arial"/>
          <w:color w:val="70AD47" w:themeColor="accent6"/>
        </w:rPr>
      </w:pPr>
      <w:r>
        <w:rPr>
          <w:rFonts w:ascii="Arial" w:hAnsi="Arial"/>
        </w:rPr>
        <w:t xml:space="preserve">En la redacció d’este decret es complixen els principis de bona regulació previstos en l’article 129 de la Llei 39/2015, d’1 d’octubre, del procediment administratiu comú de les administracions públiques. Quant als principis de necessitat i eficàcia, es tracta d’una norma necessària per a la regulació de les ensenyances d’educació bàsica de persones adultes, conforme a la nova regulació de la Llei orgànica 2/2006, de 3 de maig, d’educació, i el Reial decret 217/2022, de 29 de març, pel qual s’establixen l’ordenació i les ensenyances mínimes de l’Educació Secundària Obligatòria, i s’adequa a l’objectiu de desplegar esta normativa bàsica. Tot l’anterior aconsella que la norma autonòmica de desplegament no siga una revisió parcial dels vigents Decret 220/1999, </w:t>
      </w:r>
      <w:r>
        <w:rPr>
          <w:rFonts w:ascii="Arial" w:hAnsi="Arial"/>
          <w:color w:val="1D1D1B"/>
        </w:rPr>
        <w:t xml:space="preserve">de </w:t>
      </w:r>
      <w:r>
        <w:rPr>
          <w:rFonts w:ascii="Arial" w:hAnsi="Arial"/>
        </w:rPr>
        <w:t xml:space="preserve">23 de novembre, i Decret 83/2000, </w:t>
      </w:r>
      <w:r>
        <w:rPr>
          <w:rFonts w:ascii="Arial" w:hAnsi="Arial"/>
          <w:color w:val="1D1D1B"/>
        </w:rPr>
        <w:t>de 30 de maig,</w:t>
      </w:r>
      <w:r>
        <w:rPr>
          <w:rFonts w:ascii="Arial" w:hAnsi="Arial"/>
        </w:rPr>
        <w:t xml:space="preserve"> abans esmentats, sinó que es tracte de l’aprovació d’un nou decret que derogue i substituïsca els anteriors. </w:t>
      </w:r>
    </w:p>
    <w:p w14:paraId="308A3FC3" w14:textId="236283C5" w:rsidR="00127F02" w:rsidRPr="00924722" w:rsidRDefault="00127F02" w:rsidP="00405779">
      <w:pPr>
        <w:spacing w:line="276" w:lineRule="auto"/>
        <w:jc w:val="both"/>
        <w:rPr>
          <w:rFonts w:ascii="Arial" w:hAnsi="Arial" w:cs="Arial"/>
        </w:rPr>
      </w:pPr>
      <w:r>
        <w:rPr>
          <w:rFonts w:ascii="Arial" w:hAnsi="Arial"/>
        </w:rPr>
        <w:t xml:space="preserve">Així doncs, este nou decret conté la regulació imprescindible per a atendre les necessitats de les persones adultes, perquè definix els objectius, els fins, els principis i les competències clau que s’han de desenrotllar per a estes ensenyances. D’acord amb el principi de proporcionalitat, este decret conté la regulació adequada i imprescindible de l’estructura, l’organització i l’avaluació d’estes ensenyances, sense restringir drets, i establix les obligacions necessàries, pel fet que no hi ha cap alternativa reguladora menys restrictiva de drets, a fi d’atendre l’objectiu que es perseguix: la impartició del currículum adaptat a les condicions i característiques de les persones adultes en els centres específics de la Comunitat Valenciana. És conforme al principi de seguretat jurídica, ja que afavorix un marc normatiu estable, predictible, integrat, clar i de certesa, que facilita el seu coneixement i comprensió a tota la comunitat educativa. Resulta coherent amb l’ordenament jurídic, ja que respon al repartiment competencial establit en la Constitució Espanyola i en l’Estatut d’Autonomia de la Comunitat Valenciana, i assumix els mandats disposats en la normativa estatal bàsica, en la normativa autonòmica i en la normativa europea. Respecte al principi d’eficiència, la regulació que es planteja ha tingut en consideració com a principi inspirador la reducció de càrregues administratives implícites en l’aplicació d’esta norma, tenint en compte la racionalització i l’adequada utilització dels recursos públics disponibles. Complix també el principi de transparència, ja que identifica clarament el seu propòsit i durant el procediment d’elaboració de la norma s’han seguit els tràmits necessaris establits en la llei que garantixen l’accés de les persones interessades al seu coneixement i s’ha permés la participació activa dels potencials destinataris a través del tràmit de consulta pública </w:t>
      </w:r>
      <w:r>
        <w:rPr>
          <w:rFonts w:ascii="Arial" w:hAnsi="Arial"/>
        </w:rPr>
        <w:lastRenderedPageBreak/>
        <w:t xml:space="preserve">prèvia, d’audiència ciutadana a través del tràmit d’informació pública, i mitjançant la participació activa de les persones destinatàries del decret en l’elaboració d’este, a través de la negociació en tots els àmbits de participació: meses sectorials d’educació, dictamen del Consell Escolar de la Comunitat Valenciana i dictamen del Consell de Formació de les Persones Adultes. </w:t>
      </w:r>
    </w:p>
    <w:p w14:paraId="42BCEE09" w14:textId="77777777" w:rsidR="00127F02" w:rsidRPr="00924722" w:rsidRDefault="00127F02" w:rsidP="00405779">
      <w:pPr>
        <w:spacing w:line="276" w:lineRule="auto"/>
        <w:jc w:val="both"/>
        <w:rPr>
          <w:rFonts w:ascii="Arial" w:hAnsi="Arial" w:cs="Arial"/>
        </w:rPr>
      </w:pPr>
    </w:p>
    <w:p w14:paraId="6504B312" w14:textId="39CE3E3C" w:rsidR="00127F02" w:rsidRPr="00924722" w:rsidRDefault="00127F02" w:rsidP="00405779">
      <w:pPr>
        <w:spacing w:line="276" w:lineRule="auto"/>
        <w:jc w:val="center"/>
        <w:rPr>
          <w:rFonts w:ascii="Arial" w:hAnsi="Arial" w:cs="Arial"/>
        </w:rPr>
      </w:pPr>
      <w:r>
        <w:rPr>
          <w:rFonts w:ascii="Arial" w:hAnsi="Arial"/>
        </w:rPr>
        <w:t>VI</w:t>
      </w:r>
    </w:p>
    <w:p w14:paraId="0351D41F" w14:textId="1565DF55" w:rsidR="00BF3739" w:rsidRPr="00924722" w:rsidRDefault="00BF3739" w:rsidP="00BF3739">
      <w:pPr>
        <w:spacing w:line="276" w:lineRule="auto"/>
        <w:jc w:val="both"/>
        <w:rPr>
          <w:rFonts w:ascii="Arial" w:hAnsi="Arial" w:cs="Arial"/>
        </w:rPr>
      </w:pPr>
      <w:r>
        <w:rPr>
          <w:rFonts w:ascii="Arial" w:hAnsi="Arial"/>
        </w:rPr>
        <w:t>Per tot el que s’ha exposat, el present decret es dicta en l’exercici de les competències que atribuïxen a la Generalitat l’article 53 de l’estatut d’Autonomia de la Comunitat Valenciana, i l’article 6.5 i la disposició final sexta de la Llei orgànica 2/2006, de 3 de maig, d’educació.</w:t>
      </w:r>
      <w:r>
        <w:t xml:space="preserve"> </w:t>
      </w:r>
      <w:r>
        <w:rPr>
          <w:rFonts w:ascii="Arial" w:hAnsi="Arial"/>
        </w:rPr>
        <w:t>Correspon al Consell l’exercici de la potestat reglamentària, d’acord amb el que s’establix en l’article 18.</w:t>
      </w:r>
      <w:r>
        <w:rPr>
          <w:rFonts w:ascii="Arial" w:hAnsi="Arial"/>
          <w:i/>
        </w:rPr>
        <w:t>f</w:t>
      </w:r>
      <w:r>
        <w:rPr>
          <w:rFonts w:ascii="Arial" w:hAnsi="Arial"/>
        </w:rPr>
        <w:t xml:space="preserve"> de la Llei 5/1983, de 30 de desembre, del Consell. Per tant, a proposta del conseller d’Educació, Cultura, Universitats i Ocupació, havent atorgat audiència als òrgans de participació i consulta de la comunitat educativa, amb tots els informes preceptius sol·licitats, vist el dictamen del Consell Escolar de la Comunitat Valenciana, vist l’informe del Consell de Formació de les Persones Adultes, conforme amb/oït el Consell Jurídic Consultiu de la Comunitat Valenciana, i prèvia deliberació del Consell, en la reunió del dia XX de XX de 2024,</w:t>
      </w:r>
    </w:p>
    <w:p w14:paraId="0FFE0D6C" w14:textId="77777777" w:rsidR="006C36D3" w:rsidRPr="00924722" w:rsidRDefault="006C36D3" w:rsidP="00405779">
      <w:pPr>
        <w:spacing w:line="276" w:lineRule="auto"/>
        <w:rPr>
          <w:rFonts w:ascii="Arial" w:hAnsi="Arial" w:cs="Arial"/>
        </w:rPr>
      </w:pPr>
    </w:p>
    <w:p w14:paraId="2055939F" w14:textId="77777777" w:rsidR="006C36D3" w:rsidRPr="00924722" w:rsidRDefault="001F3D08" w:rsidP="00405779">
      <w:pPr>
        <w:spacing w:line="276" w:lineRule="auto"/>
        <w:jc w:val="center"/>
        <w:rPr>
          <w:rFonts w:ascii="Arial" w:hAnsi="Arial" w:cs="Arial"/>
        </w:rPr>
      </w:pPr>
      <w:r>
        <w:rPr>
          <w:rFonts w:ascii="Arial" w:hAnsi="Arial"/>
        </w:rPr>
        <w:t>DECRETE</w:t>
      </w:r>
    </w:p>
    <w:p w14:paraId="0E0CF4C2" w14:textId="77777777" w:rsidR="006C36D3" w:rsidRPr="00924722" w:rsidRDefault="006C36D3" w:rsidP="00405779">
      <w:pPr>
        <w:spacing w:line="276" w:lineRule="auto"/>
        <w:jc w:val="both"/>
      </w:pPr>
      <w:bookmarkStart w:id="7" w:name="_Hlk161304041"/>
      <w:bookmarkEnd w:id="7"/>
    </w:p>
    <w:p w14:paraId="22168095" w14:textId="77777777" w:rsidR="006C36D3" w:rsidRPr="00924722" w:rsidRDefault="001F3D08" w:rsidP="00405779">
      <w:pPr>
        <w:spacing w:after="0" w:line="276" w:lineRule="auto"/>
        <w:jc w:val="center"/>
        <w:rPr>
          <w:rFonts w:ascii="Arial" w:hAnsi="Arial" w:cs="Arial"/>
        </w:rPr>
      </w:pPr>
      <w:r>
        <w:rPr>
          <w:rFonts w:ascii="Arial" w:hAnsi="Arial"/>
        </w:rPr>
        <w:t>TÍTOL I</w:t>
      </w:r>
    </w:p>
    <w:p w14:paraId="544FA041" w14:textId="3CA3B763" w:rsidR="006C36D3" w:rsidRPr="00924722" w:rsidRDefault="006B2E77" w:rsidP="00405779">
      <w:pPr>
        <w:spacing w:after="0" w:line="276" w:lineRule="auto"/>
        <w:jc w:val="center"/>
        <w:rPr>
          <w:rFonts w:ascii="Arial" w:hAnsi="Arial" w:cs="Arial"/>
        </w:rPr>
      </w:pPr>
      <w:r>
        <w:rPr>
          <w:rFonts w:ascii="Arial" w:hAnsi="Arial"/>
        </w:rPr>
        <w:t>DISPOSICIONS GENERALS</w:t>
      </w:r>
    </w:p>
    <w:p w14:paraId="0DC3CC70" w14:textId="77777777" w:rsidR="006C36D3" w:rsidRPr="00924722" w:rsidRDefault="006C36D3" w:rsidP="00405779">
      <w:pPr>
        <w:spacing w:after="0" w:line="276" w:lineRule="auto"/>
        <w:jc w:val="center"/>
        <w:rPr>
          <w:rFonts w:ascii="Arial" w:hAnsi="Arial" w:cs="Arial"/>
          <w:b/>
          <w:bCs/>
        </w:rPr>
      </w:pPr>
    </w:p>
    <w:p w14:paraId="2B868A9A" w14:textId="7C19EC3B" w:rsidR="006C36D3" w:rsidRPr="00EB5357" w:rsidRDefault="006B2E77" w:rsidP="00405779">
      <w:pPr>
        <w:spacing w:after="0" w:line="276" w:lineRule="auto"/>
        <w:jc w:val="center"/>
        <w:rPr>
          <w:rFonts w:ascii="Arial" w:hAnsi="Arial" w:cs="Arial"/>
        </w:rPr>
      </w:pPr>
      <w:r>
        <w:rPr>
          <w:rFonts w:ascii="Arial" w:hAnsi="Arial"/>
        </w:rPr>
        <w:t>Capítol I</w:t>
      </w:r>
    </w:p>
    <w:p w14:paraId="63800C56" w14:textId="77777777" w:rsidR="006C36D3" w:rsidRDefault="001F3D08" w:rsidP="00405779">
      <w:pPr>
        <w:spacing w:after="0" w:line="276" w:lineRule="auto"/>
        <w:jc w:val="center"/>
        <w:rPr>
          <w:rFonts w:ascii="Arial" w:hAnsi="Arial" w:cs="Arial"/>
          <w:i/>
          <w:iCs/>
        </w:rPr>
      </w:pPr>
      <w:r>
        <w:rPr>
          <w:rFonts w:ascii="Arial" w:hAnsi="Arial"/>
          <w:i/>
        </w:rPr>
        <w:t>Disposicions preliminars</w:t>
      </w:r>
    </w:p>
    <w:p w14:paraId="5AD0BA8E" w14:textId="77777777" w:rsidR="00BF3739" w:rsidRPr="00EB5357" w:rsidRDefault="00BF3739" w:rsidP="00405779">
      <w:pPr>
        <w:spacing w:after="0" w:line="276" w:lineRule="auto"/>
        <w:jc w:val="center"/>
        <w:rPr>
          <w:rFonts w:ascii="Arial" w:hAnsi="Arial" w:cs="Arial"/>
          <w:i/>
          <w:iCs/>
        </w:rPr>
      </w:pPr>
    </w:p>
    <w:p w14:paraId="2AF72933" w14:textId="77777777" w:rsidR="006C36D3" w:rsidRPr="00924722" w:rsidRDefault="001F3D08" w:rsidP="00405779">
      <w:pPr>
        <w:spacing w:line="276" w:lineRule="auto"/>
        <w:jc w:val="both"/>
        <w:rPr>
          <w:rFonts w:ascii="Arial" w:hAnsi="Arial" w:cs="Arial"/>
          <w:b/>
          <w:bCs/>
        </w:rPr>
      </w:pPr>
      <w:r>
        <w:rPr>
          <w:rFonts w:ascii="Arial" w:hAnsi="Arial"/>
          <w:b/>
        </w:rPr>
        <w:t xml:space="preserve">Article 1. </w:t>
      </w:r>
      <w:r>
        <w:rPr>
          <w:rFonts w:ascii="Arial" w:hAnsi="Arial"/>
          <w:i/>
        </w:rPr>
        <w:t>Objecte i àmbit d’aplicació</w:t>
      </w:r>
    </w:p>
    <w:p w14:paraId="66F45DD2" w14:textId="77777777" w:rsidR="006C36D3" w:rsidRPr="00924722" w:rsidRDefault="001F3D08" w:rsidP="00405779">
      <w:pPr>
        <w:spacing w:line="276" w:lineRule="auto"/>
        <w:jc w:val="both"/>
        <w:rPr>
          <w:rFonts w:ascii="Arial" w:hAnsi="Arial" w:cs="Arial"/>
        </w:rPr>
      </w:pPr>
      <w:r>
        <w:rPr>
          <w:rFonts w:ascii="Arial" w:hAnsi="Arial"/>
        </w:rPr>
        <w:t>1. El present decret té per objecte:</w:t>
      </w:r>
    </w:p>
    <w:p w14:paraId="47C02864" w14:textId="65DAFEB2" w:rsidR="006C36D3" w:rsidRPr="00924722" w:rsidRDefault="001F3D08" w:rsidP="00405779">
      <w:pPr>
        <w:spacing w:line="276" w:lineRule="auto"/>
        <w:jc w:val="both"/>
        <w:rPr>
          <w:rFonts w:ascii="Arial" w:hAnsi="Arial" w:cs="Arial"/>
        </w:rPr>
      </w:pPr>
      <w:r>
        <w:rPr>
          <w:rFonts w:ascii="Arial" w:hAnsi="Arial"/>
        </w:rPr>
        <w:t xml:space="preserve">a) Establir l’ordenació de l’educació bàsica de persones adultes, el currículum i l’avaluació d’estes ensenyances en la Comunitat Valenciana. </w:t>
      </w:r>
    </w:p>
    <w:p w14:paraId="312DFB01" w14:textId="3096E914" w:rsidR="00CE19E1" w:rsidRPr="00EB5357" w:rsidRDefault="00CE19E1" w:rsidP="00253B24">
      <w:pPr>
        <w:spacing w:line="276" w:lineRule="auto"/>
        <w:jc w:val="both"/>
        <w:rPr>
          <w:rFonts w:ascii="Arial" w:hAnsi="Arial" w:cs="Arial"/>
        </w:rPr>
      </w:pPr>
      <w:r>
        <w:rPr>
          <w:rFonts w:ascii="Arial" w:hAnsi="Arial"/>
        </w:rPr>
        <w:t>b) Establir les indicacions per al desplegament i l’avaluació dels programes formatius no reglats que corresponen a la conselleria competent en matèria d’educació.</w:t>
      </w:r>
    </w:p>
    <w:p w14:paraId="31DA5BC5" w14:textId="4E212019" w:rsidR="006C36D3" w:rsidRPr="00924722" w:rsidRDefault="00C15F53" w:rsidP="00405779">
      <w:pPr>
        <w:spacing w:line="276" w:lineRule="auto"/>
        <w:jc w:val="both"/>
        <w:rPr>
          <w:rFonts w:ascii="Arial" w:hAnsi="Arial" w:cs="Arial"/>
        </w:rPr>
      </w:pPr>
      <w:r>
        <w:rPr>
          <w:rFonts w:ascii="Arial" w:hAnsi="Arial"/>
        </w:rPr>
        <w:t>c) Regular l’organització i les característiques de la prova perquè les persones majors de díhuit anys puguen obtindre de manera directa el títol de Graduat en Educació Secundària Obligatòria.</w:t>
      </w:r>
    </w:p>
    <w:p w14:paraId="20FF6D6F" w14:textId="0B38F4A5" w:rsidR="006C36D3" w:rsidRPr="00121355" w:rsidRDefault="001F3D08" w:rsidP="00405779">
      <w:pPr>
        <w:spacing w:line="276" w:lineRule="auto"/>
        <w:jc w:val="both"/>
        <w:rPr>
          <w:rFonts w:ascii="Arial" w:hAnsi="Arial" w:cs="Arial"/>
        </w:rPr>
      </w:pPr>
      <w:r>
        <w:rPr>
          <w:rFonts w:ascii="Arial" w:hAnsi="Arial"/>
        </w:rPr>
        <w:lastRenderedPageBreak/>
        <w:t>2. Este decret serà aplicable en tots els centres docents d’educació de persones adultes, públics i privats, autoritzats per la conselleria competent en matèria d’educació de la Generalitat Valenciana per a impartir educació bàsica de persones adultes.</w:t>
      </w:r>
    </w:p>
    <w:p w14:paraId="0215FF23" w14:textId="77777777" w:rsidR="006C36D3" w:rsidRPr="00924722" w:rsidRDefault="006C36D3" w:rsidP="00405779">
      <w:pPr>
        <w:spacing w:line="276" w:lineRule="auto"/>
        <w:jc w:val="both"/>
        <w:rPr>
          <w:rFonts w:ascii="Arial" w:hAnsi="Arial" w:cs="Arial"/>
          <w:b/>
          <w:bCs/>
        </w:rPr>
      </w:pPr>
    </w:p>
    <w:p w14:paraId="20E9A3F4" w14:textId="77777777" w:rsidR="006C36D3" w:rsidRPr="00924722" w:rsidRDefault="001F3D08" w:rsidP="00405779">
      <w:pPr>
        <w:spacing w:line="276" w:lineRule="auto"/>
        <w:jc w:val="both"/>
        <w:rPr>
          <w:rFonts w:ascii="Arial" w:hAnsi="Arial" w:cs="Arial"/>
          <w:i/>
          <w:iCs/>
        </w:rPr>
      </w:pPr>
      <w:r>
        <w:rPr>
          <w:rFonts w:ascii="Arial" w:hAnsi="Arial"/>
          <w:b/>
        </w:rPr>
        <w:t>Article 2.</w:t>
      </w:r>
      <w:r>
        <w:rPr>
          <w:rFonts w:ascii="Arial" w:hAnsi="Arial"/>
        </w:rPr>
        <w:t xml:space="preserve"> </w:t>
      </w:r>
      <w:r>
        <w:rPr>
          <w:rFonts w:ascii="Arial" w:hAnsi="Arial"/>
          <w:i/>
        </w:rPr>
        <w:t>Persones destinatàries</w:t>
      </w:r>
    </w:p>
    <w:p w14:paraId="3E439100" w14:textId="7D9EF051" w:rsidR="006C36D3" w:rsidRPr="00924722" w:rsidRDefault="001F3D08" w:rsidP="00405779">
      <w:pPr>
        <w:spacing w:line="276" w:lineRule="auto"/>
        <w:jc w:val="both"/>
        <w:rPr>
          <w:rFonts w:ascii="Arial" w:hAnsi="Arial" w:cs="Arial"/>
        </w:rPr>
      </w:pPr>
      <w:r>
        <w:rPr>
          <w:rFonts w:ascii="Arial" w:hAnsi="Arial"/>
        </w:rPr>
        <w:t xml:space="preserve">1. Podran incorporar-se a l’educació de persones adultes les persones majors de díhuit anys o que complisquen esta edat l’any natural en què comença el curs escolar. </w:t>
      </w:r>
    </w:p>
    <w:p w14:paraId="411E70CF" w14:textId="4E88CBB0" w:rsidR="006C36D3" w:rsidRPr="00924722" w:rsidRDefault="001F3D08" w:rsidP="00405779">
      <w:pPr>
        <w:spacing w:line="276" w:lineRule="auto"/>
        <w:jc w:val="both"/>
        <w:rPr>
          <w:rFonts w:ascii="Arial" w:hAnsi="Arial" w:cs="Arial"/>
        </w:rPr>
      </w:pPr>
      <w:r>
        <w:rPr>
          <w:rFonts w:ascii="Arial" w:hAnsi="Arial"/>
        </w:rPr>
        <w:t>2. A més de les persones adultes, excepcionalment, podran cursar estes ensenyances les persones majors de setze anys que ho sol·liciten i en les quals concórrega alguna de les circumstàncies següents:</w:t>
      </w:r>
    </w:p>
    <w:p w14:paraId="47DA9DCD" w14:textId="77777777" w:rsidR="006C36D3" w:rsidRPr="00924722" w:rsidRDefault="001F3D08" w:rsidP="00405779">
      <w:pPr>
        <w:spacing w:line="276" w:lineRule="auto"/>
        <w:jc w:val="both"/>
        <w:rPr>
          <w:rFonts w:ascii="Arial" w:hAnsi="Arial" w:cs="Arial"/>
        </w:rPr>
      </w:pPr>
      <w:r>
        <w:rPr>
          <w:rFonts w:ascii="Arial" w:hAnsi="Arial"/>
        </w:rPr>
        <w:t>a) Tindre un contracte laboral que no els permeta acudir als centres educatius en règim ordinari.</w:t>
      </w:r>
    </w:p>
    <w:p w14:paraId="28E48AD4" w14:textId="3551EE38" w:rsidR="006C36D3" w:rsidRPr="00924722" w:rsidRDefault="001F3D08" w:rsidP="00405779">
      <w:pPr>
        <w:spacing w:line="276" w:lineRule="auto"/>
        <w:jc w:val="both"/>
        <w:rPr>
          <w:rFonts w:ascii="Arial" w:hAnsi="Arial" w:cs="Arial"/>
        </w:rPr>
      </w:pPr>
      <w:r>
        <w:rPr>
          <w:rFonts w:ascii="Arial" w:hAnsi="Arial"/>
        </w:rPr>
        <w:t xml:space="preserve">b) Ser esportistes d’alt rendiment. </w:t>
      </w:r>
    </w:p>
    <w:p w14:paraId="62AEBA2F" w14:textId="0514C03C" w:rsidR="006C36D3" w:rsidRPr="00924722" w:rsidRDefault="001F3D08" w:rsidP="00405779">
      <w:pPr>
        <w:spacing w:line="276" w:lineRule="auto"/>
        <w:jc w:val="both"/>
        <w:rPr>
          <w:rFonts w:ascii="Arial" w:hAnsi="Arial" w:cs="Arial"/>
        </w:rPr>
      </w:pPr>
      <w:r>
        <w:rPr>
          <w:rFonts w:ascii="Arial" w:hAnsi="Arial"/>
        </w:rPr>
        <w:t xml:space="preserve">c) Trobar-se en circumstàncies excepcionals que els impedisquen acudir a centres en règim ordinari, sempre que esta excepcionalitat estiga degudament acreditada i regulada. </w:t>
      </w:r>
    </w:p>
    <w:p w14:paraId="64298EBD" w14:textId="77777777" w:rsidR="006C36D3" w:rsidRPr="00924722" w:rsidRDefault="001F3D08" w:rsidP="00405779">
      <w:pPr>
        <w:spacing w:line="276" w:lineRule="auto"/>
        <w:jc w:val="both"/>
        <w:rPr>
          <w:rFonts w:ascii="Arial" w:hAnsi="Arial" w:cs="Arial"/>
        </w:rPr>
      </w:pPr>
      <w:r>
        <w:rPr>
          <w:rFonts w:ascii="Arial" w:hAnsi="Arial"/>
        </w:rPr>
        <w:t>d) No haver estat escolaritzades anteriorment en el sistema educatiu espanyol.</w:t>
      </w:r>
    </w:p>
    <w:p w14:paraId="5D3B35D4" w14:textId="251B74F7" w:rsidR="006C36D3" w:rsidRDefault="00FF3342" w:rsidP="00405779">
      <w:pPr>
        <w:spacing w:line="276" w:lineRule="auto"/>
        <w:jc w:val="both"/>
        <w:rPr>
          <w:rFonts w:ascii="Arial" w:hAnsi="Arial" w:cs="Arial"/>
        </w:rPr>
      </w:pPr>
      <w:r>
        <w:rPr>
          <w:rFonts w:ascii="Arial" w:hAnsi="Arial"/>
        </w:rPr>
        <w:t xml:space="preserve">3. La població reclusa tindrà garantit, en els centres penitenciaris, l’accés a esta </w:t>
      </w:r>
      <w:bookmarkStart w:id="8" w:name="_Hlk172016019"/>
      <w:r>
        <w:rPr>
          <w:rFonts w:ascii="Arial" w:hAnsi="Arial"/>
        </w:rPr>
        <w:t>educació</w:t>
      </w:r>
      <w:bookmarkEnd w:id="8"/>
      <w:r>
        <w:rPr>
          <w:rFonts w:ascii="Arial" w:hAnsi="Arial"/>
        </w:rPr>
        <w:t>.</w:t>
      </w:r>
    </w:p>
    <w:p w14:paraId="36BFB954" w14:textId="77777777" w:rsidR="00EB5357" w:rsidRDefault="00EB5357" w:rsidP="00405779">
      <w:pPr>
        <w:spacing w:line="276" w:lineRule="auto"/>
        <w:jc w:val="both"/>
        <w:rPr>
          <w:rFonts w:ascii="Arial" w:hAnsi="Arial" w:cs="Arial"/>
          <w:b/>
          <w:bCs/>
        </w:rPr>
      </w:pPr>
    </w:p>
    <w:p w14:paraId="13121115" w14:textId="081F6058" w:rsidR="006C36D3" w:rsidRPr="00924722" w:rsidRDefault="001F3D08" w:rsidP="00405779">
      <w:pPr>
        <w:spacing w:line="276" w:lineRule="auto"/>
        <w:jc w:val="both"/>
        <w:rPr>
          <w:rFonts w:ascii="Arial" w:hAnsi="Arial" w:cs="Arial"/>
          <w:b/>
          <w:bCs/>
        </w:rPr>
      </w:pPr>
      <w:r>
        <w:rPr>
          <w:rFonts w:ascii="Arial" w:hAnsi="Arial"/>
          <w:b/>
        </w:rPr>
        <w:t xml:space="preserve">Article 3. </w:t>
      </w:r>
      <w:r>
        <w:rPr>
          <w:rFonts w:ascii="Arial" w:hAnsi="Arial"/>
          <w:i/>
        </w:rPr>
        <w:t>Finalitat i objectius</w:t>
      </w:r>
    </w:p>
    <w:p w14:paraId="47D67637" w14:textId="2DA7AC58" w:rsidR="006C36D3" w:rsidRDefault="001F3D08" w:rsidP="00405779">
      <w:pPr>
        <w:spacing w:line="276" w:lineRule="auto"/>
        <w:jc w:val="both"/>
        <w:rPr>
          <w:rFonts w:ascii="Arial" w:hAnsi="Arial" w:cs="Arial"/>
        </w:rPr>
      </w:pPr>
      <w:r>
        <w:rPr>
          <w:rFonts w:ascii="Arial" w:hAnsi="Arial"/>
        </w:rPr>
        <w:t>1. Segons l’article 66.1 de la Llei orgànica 2/2006, de 3 de maig, d’educació, l’educació de persones adultes té la finalitat d’oferir a totes les persones majors de díhuit anys la possibilitat d’adquirir, actualitzar, completar o ampliar els seus coneixements i aptituds per al seu desenrotllament personal i professional.</w:t>
      </w:r>
    </w:p>
    <w:p w14:paraId="0961B9D9" w14:textId="27786F09" w:rsidR="009A74CB" w:rsidRPr="007D382B" w:rsidRDefault="00ED0D54" w:rsidP="00405779">
      <w:pPr>
        <w:spacing w:line="276" w:lineRule="auto"/>
        <w:jc w:val="both"/>
        <w:rPr>
          <w:rFonts w:ascii="Arial" w:hAnsi="Arial" w:cs="Arial"/>
        </w:rPr>
      </w:pPr>
      <w:r>
        <w:rPr>
          <w:rFonts w:ascii="Arial" w:hAnsi="Arial"/>
        </w:rPr>
        <w:t>2. Seran aplicables tots els objectius plantejats en l’apartat 3 de l’article 66 de la Llei orgànica 2/2006, de 3 de maig.</w:t>
      </w:r>
    </w:p>
    <w:p w14:paraId="31236AAB" w14:textId="1812556A" w:rsidR="006C36D3" w:rsidRDefault="006C36D3" w:rsidP="00405779">
      <w:pPr>
        <w:spacing w:line="276" w:lineRule="auto"/>
        <w:jc w:val="both"/>
        <w:rPr>
          <w:rFonts w:ascii="Arial" w:hAnsi="Arial" w:cs="Arial"/>
        </w:rPr>
      </w:pPr>
    </w:p>
    <w:p w14:paraId="4219F0C3" w14:textId="2CFDD8A4" w:rsidR="007B43C3" w:rsidRPr="00EB5357" w:rsidRDefault="007B43C3" w:rsidP="007B43C3">
      <w:pPr>
        <w:spacing w:after="0" w:line="276" w:lineRule="auto"/>
        <w:jc w:val="center"/>
        <w:rPr>
          <w:rFonts w:ascii="Arial" w:hAnsi="Arial" w:cs="Arial"/>
        </w:rPr>
      </w:pPr>
      <w:r>
        <w:rPr>
          <w:rFonts w:ascii="Arial" w:hAnsi="Arial"/>
        </w:rPr>
        <w:t>Capítol II</w:t>
      </w:r>
    </w:p>
    <w:p w14:paraId="783634AA" w14:textId="55B483C9" w:rsidR="007B43C3" w:rsidRDefault="007B43C3" w:rsidP="007B43C3">
      <w:pPr>
        <w:spacing w:after="0" w:line="276" w:lineRule="auto"/>
        <w:jc w:val="center"/>
        <w:rPr>
          <w:rFonts w:ascii="Arial" w:hAnsi="Arial" w:cs="Arial"/>
          <w:i/>
          <w:iCs/>
        </w:rPr>
      </w:pPr>
      <w:r>
        <w:rPr>
          <w:rFonts w:ascii="Arial" w:hAnsi="Arial"/>
          <w:i/>
        </w:rPr>
        <w:t>Disposicions generals sobre l’educació bàsica de persones adultes</w:t>
      </w:r>
    </w:p>
    <w:p w14:paraId="6A54D19A" w14:textId="77777777" w:rsidR="00EB5357" w:rsidRPr="00EB5357" w:rsidRDefault="00EB5357" w:rsidP="007B43C3">
      <w:pPr>
        <w:spacing w:after="0" w:line="276" w:lineRule="auto"/>
        <w:jc w:val="center"/>
        <w:rPr>
          <w:rFonts w:ascii="Arial" w:hAnsi="Arial" w:cs="Arial"/>
          <w:i/>
          <w:iCs/>
        </w:rPr>
      </w:pPr>
    </w:p>
    <w:p w14:paraId="36C00028" w14:textId="77777777" w:rsidR="006C36D3" w:rsidRPr="00924722" w:rsidRDefault="001F3D08" w:rsidP="00405779">
      <w:pPr>
        <w:spacing w:line="276" w:lineRule="auto"/>
        <w:jc w:val="both"/>
        <w:rPr>
          <w:rFonts w:ascii="Arial" w:hAnsi="Arial" w:cs="Arial"/>
          <w:i/>
          <w:iCs/>
        </w:rPr>
      </w:pPr>
      <w:r>
        <w:rPr>
          <w:rFonts w:ascii="Arial" w:hAnsi="Arial"/>
          <w:b/>
        </w:rPr>
        <w:t xml:space="preserve">Article 4. </w:t>
      </w:r>
      <w:r>
        <w:rPr>
          <w:rFonts w:ascii="Arial" w:hAnsi="Arial"/>
          <w:i/>
        </w:rPr>
        <w:t>Principis generals</w:t>
      </w:r>
    </w:p>
    <w:p w14:paraId="2FACC0C9" w14:textId="447DB526" w:rsidR="0099281D" w:rsidRPr="00EB5357" w:rsidRDefault="002D3527" w:rsidP="008C534D">
      <w:pPr>
        <w:spacing w:line="276" w:lineRule="auto"/>
        <w:jc w:val="both"/>
        <w:rPr>
          <w:rFonts w:ascii="Arial" w:hAnsi="Arial" w:cs="Arial"/>
        </w:rPr>
      </w:pPr>
      <w:r>
        <w:rPr>
          <w:rFonts w:ascii="Arial" w:hAnsi="Arial"/>
        </w:rPr>
        <w:t>1. L’educació bàsica de persones adultes oferix la possibilitat a les persones majors de díhuit anys d’adquirir les competències clau establides en el perfil d’eixida de l’alumnat al final de l’ensenyança bàsica i obtindre el títol de Graduat en Educació Secundària Obligatòria.</w:t>
      </w:r>
    </w:p>
    <w:p w14:paraId="0CCAC00F" w14:textId="65179EC0" w:rsidR="002D3527" w:rsidRPr="00FD3072" w:rsidRDefault="0099281D" w:rsidP="00BF5C5A">
      <w:pPr>
        <w:spacing w:line="276" w:lineRule="auto"/>
        <w:jc w:val="both"/>
        <w:rPr>
          <w:rFonts w:ascii="Arial" w:hAnsi="Arial" w:cs="Arial"/>
        </w:rPr>
      </w:pPr>
      <w:r>
        <w:rPr>
          <w:rFonts w:ascii="Arial" w:hAnsi="Arial"/>
        </w:rPr>
        <w:lastRenderedPageBreak/>
        <w:t>2. Amb la finalitat d’adaptar-se a les seues condicions i necessitats, estes ensenyances s’organitzaran de manera que permeten:</w:t>
      </w:r>
    </w:p>
    <w:p w14:paraId="798728E5" w14:textId="77777777" w:rsidR="006C36D3" w:rsidRPr="00924722" w:rsidRDefault="001F3D08" w:rsidP="00BF5C5A">
      <w:pPr>
        <w:pStyle w:val="Pargrafdellista"/>
        <w:numPr>
          <w:ilvl w:val="0"/>
          <w:numId w:val="1"/>
        </w:numPr>
        <w:spacing w:line="276" w:lineRule="auto"/>
        <w:jc w:val="both"/>
        <w:rPr>
          <w:rFonts w:ascii="Arial" w:hAnsi="Arial" w:cs="Arial"/>
        </w:rPr>
      </w:pPr>
      <w:r>
        <w:rPr>
          <w:rFonts w:ascii="Arial" w:hAnsi="Arial"/>
        </w:rPr>
        <w:t>La conciliació de l’aprenentatge amb altres responsabilitats i activitats.</w:t>
      </w:r>
    </w:p>
    <w:p w14:paraId="5138E2D5" w14:textId="77777777" w:rsidR="006C36D3" w:rsidRPr="00924722" w:rsidRDefault="001F3D08" w:rsidP="00BF5C5A">
      <w:pPr>
        <w:pStyle w:val="Pargrafdellista"/>
        <w:numPr>
          <w:ilvl w:val="0"/>
          <w:numId w:val="1"/>
        </w:numPr>
        <w:spacing w:line="276" w:lineRule="auto"/>
        <w:jc w:val="both"/>
        <w:rPr>
          <w:rFonts w:ascii="Arial" w:hAnsi="Arial" w:cs="Arial"/>
        </w:rPr>
      </w:pPr>
      <w:r>
        <w:rPr>
          <w:rFonts w:ascii="Arial" w:hAnsi="Arial"/>
        </w:rPr>
        <w:t>La flexibilitat de l’oferta, perquè aquelles persones que van abandonar el sistema educatiu sense cap titulació puguen adquirir les competències clau i, si és el cas, la titulació corresponent.</w:t>
      </w:r>
    </w:p>
    <w:p w14:paraId="0E62F925" w14:textId="77777777" w:rsidR="006C36D3" w:rsidRPr="00924722" w:rsidRDefault="001F3D08" w:rsidP="00BF5C5A">
      <w:pPr>
        <w:pStyle w:val="Pargrafdellista"/>
        <w:numPr>
          <w:ilvl w:val="0"/>
          <w:numId w:val="1"/>
        </w:numPr>
        <w:spacing w:line="276" w:lineRule="auto"/>
        <w:jc w:val="both"/>
        <w:rPr>
          <w:rFonts w:ascii="Arial" w:hAnsi="Arial" w:cs="Arial"/>
        </w:rPr>
      </w:pPr>
      <w:r>
        <w:rPr>
          <w:rFonts w:ascii="Arial" w:hAnsi="Arial"/>
        </w:rPr>
        <w:t>L’adquisició d’aprenentatges en l’àmbit de l’educació formal i no formal, així com l’adopció de mesures per al reconeixement d’estos aprenentatges.</w:t>
      </w:r>
    </w:p>
    <w:p w14:paraId="05FCCC46" w14:textId="77777777" w:rsidR="006C36D3" w:rsidRPr="00924722" w:rsidRDefault="001F3D08" w:rsidP="00BF5C5A">
      <w:pPr>
        <w:pStyle w:val="Pargrafdellista"/>
        <w:numPr>
          <w:ilvl w:val="0"/>
          <w:numId w:val="1"/>
        </w:numPr>
        <w:spacing w:line="276" w:lineRule="auto"/>
        <w:jc w:val="both"/>
        <w:rPr>
          <w:rFonts w:ascii="Arial" w:hAnsi="Arial" w:cs="Arial"/>
        </w:rPr>
      </w:pPr>
      <w:r>
        <w:rPr>
          <w:rFonts w:ascii="Arial" w:hAnsi="Arial"/>
        </w:rPr>
        <w:t>L’accés a la informació i a l’orientació sobre les possibilitats d’educació i formació per a millorar la inserció social i laboral.</w:t>
      </w:r>
    </w:p>
    <w:p w14:paraId="3C7B6A04" w14:textId="77777777" w:rsidR="0099281D" w:rsidRPr="00FD3072" w:rsidRDefault="0099281D" w:rsidP="00BF5C5A">
      <w:pPr>
        <w:spacing w:line="276" w:lineRule="auto"/>
        <w:jc w:val="both"/>
        <w:rPr>
          <w:rFonts w:ascii="Arial" w:hAnsi="Arial" w:cs="Arial"/>
        </w:rPr>
      </w:pPr>
      <w:r>
        <w:rPr>
          <w:rFonts w:ascii="Arial" w:hAnsi="Arial"/>
        </w:rPr>
        <w:t>3. Les persones que accedisquen a estes ensenyances no han de tindre el títol de Graduat en Educació Secundària Obligatòria.</w:t>
      </w:r>
    </w:p>
    <w:p w14:paraId="4E354603" w14:textId="251FF713" w:rsidR="006C36D3" w:rsidRDefault="0099281D" w:rsidP="00405779">
      <w:pPr>
        <w:spacing w:line="276" w:lineRule="auto"/>
        <w:jc w:val="both"/>
        <w:rPr>
          <w:rFonts w:ascii="Arial" w:hAnsi="Arial" w:cs="Arial"/>
        </w:rPr>
      </w:pPr>
      <w:r>
        <w:rPr>
          <w:rFonts w:ascii="Arial" w:hAnsi="Arial"/>
        </w:rPr>
        <w:t>4. Els centres adoptaran les mesures necessàries per a assegurar la igualtat d’oportunitats, la no discriminació per raó de naixement, sexe, origen racial o ètnic, discapacitat, edat, malaltia, religió o creences, orientació sexual o identitat de gènere, o qualsevol altra condició o circumstància personal o social.</w:t>
      </w:r>
    </w:p>
    <w:p w14:paraId="5A71A424" w14:textId="03421743" w:rsidR="00FD4D65" w:rsidRPr="00FD3072" w:rsidRDefault="00FD4D65" w:rsidP="00FD4D65">
      <w:pPr>
        <w:spacing w:before="240" w:after="0" w:line="276" w:lineRule="auto"/>
        <w:jc w:val="both"/>
        <w:rPr>
          <w:rFonts w:ascii="Arial" w:hAnsi="Arial" w:cs="Arial"/>
        </w:rPr>
      </w:pPr>
      <w:r>
        <w:rPr>
          <w:rFonts w:ascii="Arial" w:hAnsi="Arial"/>
        </w:rPr>
        <w:t>5. Les tecnologies de la informació i la comunicació constituiran una ferramenta de treball quotidiana en les activitats d’ensenyança i aprenentatge d’estes ensenyances.</w:t>
      </w:r>
    </w:p>
    <w:p w14:paraId="46A8F2A6" w14:textId="77777777" w:rsidR="00FD4D65" w:rsidRPr="00924722" w:rsidRDefault="00FD4D65" w:rsidP="00405779">
      <w:pPr>
        <w:spacing w:line="276" w:lineRule="auto"/>
        <w:jc w:val="both"/>
        <w:rPr>
          <w:rFonts w:ascii="Arial" w:hAnsi="Arial" w:cs="Arial"/>
        </w:rPr>
      </w:pPr>
    </w:p>
    <w:p w14:paraId="5F3F2916" w14:textId="77777777" w:rsidR="006C36D3" w:rsidRPr="00924722" w:rsidRDefault="001F3D08" w:rsidP="00405779">
      <w:pPr>
        <w:spacing w:line="276" w:lineRule="auto"/>
        <w:jc w:val="both"/>
        <w:rPr>
          <w:rFonts w:ascii="Arial" w:hAnsi="Arial" w:cs="Arial"/>
          <w:b/>
          <w:bCs/>
        </w:rPr>
      </w:pPr>
      <w:r>
        <w:rPr>
          <w:rFonts w:ascii="Arial" w:hAnsi="Arial"/>
          <w:b/>
        </w:rPr>
        <w:t xml:space="preserve">Article 5. </w:t>
      </w:r>
      <w:r>
        <w:rPr>
          <w:rFonts w:ascii="Arial" w:hAnsi="Arial"/>
          <w:i/>
        </w:rPr>
        <w:t>Elements del currículum</w:t>
      </w:r>
    </w:p>
    <w:p w14:paraId="1518298E" w14:textId="0E2F6660" w:rsidR="006C36D3" w:rsidRPr="00FD3072" w:rsidRDefault="001F3D08" w:rsidP="00405779">
      <w:pPr>
        <w:spacing w:line="276" w:lineRule="auto"/>
        <w:jc w:val="both"/>
        <w:rPr>
          <w:rFonts w:ascii="Arial" w:hAnsi="Arial" w:cs="Arial"/>
        </w:rPr>
      </w:pPr>
      <w:r>
        <w:rPr>
          <w:rFonts w:ascii="Arial" w:hAnsi="Arial"/>
        </w:rPr>
        <w:t>1. D’acord amb l’article 6.1 de la Llei orgànica 2/2006, de 3 de maig, d’educació, s’entén per currículum el conjunt d’objectius, competències, continguts, mètodes pedagògics i criteris d’avaluació de cada una de les ensenyances regulades en la present llei.</w:t>
      </w:r>
    </w:p>
    <w:p w14:paraId="5AFEEA07" w14:textId="4A0C9BFA" w:rsidR="006C36D3" w:rsidRPr="00BF5C5A" w:rsidRDefault="00DF5931" w:rsidP="00405779">
      <w:pPr>
        <w:spacing w:line="276" w:lineRule="auto"/>
        <w:jc w:val="both"/>
        <w:rPr>
          <w:rFonts w:ascii="Arial" w:hAnsi="Arial" w:cs="Arial"/>
        </w:rPr>
      </w:pPr>
      <w:r>
        <w:rPr>
          <w:rFonts w:ascii="Arial" w:hAnsi="Arial"/>
        </w:rPr>
        <w:t>Els currículums de la Formació Inicial per a Persones Adultes, regulada en el capítol III del títol II d’este decret, i de l’Educació Secundària per a Persones Adultes, regulada en el capítol IV del títol II d’este decret, s’establixen en els annexos I i II del present decret, i els centres docents els concretaran i desenrotllaran tenint en compte les característiques de l’alumnat i del seu entorn.</w:t>
      </w:r>
      <w:bookmarkStart w:id="9" w:name="_Hlk165545795"/>
      <w:bookmarkEnd w:id="9"/>
    </w:p>
    <w:p w14:paraId="28288970" w14:textId="328AECCB" w:rsidR="002D719A" w:rsidRPr="00FD3072" w:rsidRDefault="001F3D08" w:rsidP="00405779">
      <w:pPr>
        <w:spacing w:line="276" w:lineRule="auto"/>
        <w:jc w:val="both"/>
        <w:rPr>
          <w:rFonts w:ascii="Arial" w:hAnsi="Arial" w:cs="Arial"/>
        </w:rPr>
      </w:pPr>
      <w:r>
        <w:rPr>
          <w:rFonts w:ascii="Arial" w:hAnsi="Arial"/>
        </w:rPr>
        <w:t>2. Els objectius, les competències clau, el perfil d’eixida, les competències específiques, els criteris d’avaluació, els sabers bàsics i les situacions d’aprenentatge constituïxen els elements del currículum, la definició dels quals s’establix en els articles 2 i 11 del Reial decret 217/2022, de 29 de març.</w:t>
      </w:r>
    </w:p>
    <w:p w14:paraId="1F80B5B3" w14:textId="77777777" w:rsidR="006C36D3" w:rsidRPr="00924722" w:rsidRDefault="006C36D3" w:rsidP="00405779">
      <w:pPr>
        <w:spacing w:line="276" w:lineRule="auto"/>
        <w:jc w:val="both"/>
        <w:rPr>
          <w:rFonts w:ascii="Arial" w:hAnsi="Arial" w:cs="Arial"/>
          <w:b/>
          <w:bCs/>
          <w:color w:val="00B050"/>
        </w:rPr>
      </w:pPr>
    </w:p>
    <w:p w14:paraId="27C76806" w14:textId="15AB77F6" w:rsidR="006C36D3" w:rsidRPr="00924722" w:rsidRDefault="001F3D08" w:rsidP="00405779">
      <w:pPr>
        <w:spacing w:line="276" w:lineRule="auto"/>
        <w:jc w:val="both"/>
        <w:rPr>
          <w:rFonts w:ascii="Arial" w:hAnsi="Arial" w:cs="Arial"/>
        </w:rPr>
      </w:pPr>
      <w:r>
        <w:rPr>
          <w:rFonts w:ascii="Arial" w:hAnsi="Arial"/>
          <w:b/>
        </w:rPr>
        <w:t xml:space="preserve">Article 6. </w:t>
      </w:r>
      <w:r>
        <w:rPr>
          <w:rFonts w:ascii="Arial" w:hAnsi="Arial"/>
          <w:i/>
        </w:rPr>
        <w:t>Competències clau i perfil d’eixida de l’alumnat al final de l’ensenyança bàsica</w:t>
      </w:r>
    </w:p>
    <w:p w14:paraId="27EE7969" w14:textId="106036BA" w:rsidR="006C36D3" w:rsidRPr="004E46EA" w:rsidRDefault="001F3D08" w:rsidP="00405779">
      <w:pPr>
        <w:spacing w:line="276" w:lineRule="auto"/>
        <w:jc w:val="both"/>
        <w:rPr>
          <w:rFonts w:ascii="Arial" w:hAnsi="Arial" w:cs="Arial"/>
        </w:rPr>
      </w:pPr>
      <w:r>
        <w:rPr>
          <w:rFonts w:ascii="Arial" w:hAnsi="Arial"/>
        </w:rPr>
        <w:t>1. Per a l’aplicació del present decret i d’acord amb el que es preveu en l’article 11 de Reial decret 217/2022, de 29 de març, es reconeixen huit competències clau per a la seua adquisició i desenrotllament en la finalització de l’ensenyança bàsica per a persones adultes:</w:t>
      </w:r>
    </w:p>
    <w:p w14:paraId="02B472B6" w14:textId="58E987DD" w:rsidR="006C36D3" w:rsidRPr="00924722" w:rsidRDefault="001F3D08" w:rsidP="00405779">
      <w:pPr>
        <w:pStyle w:val="parrafo2"/>
        <w:spacing w:before="360" w:beforeAutospacing="0" w:after="180" w:afterAutospacing="0" w:line="276" w:lineRule="auto"/>
        <w:ind w:firstLine="360"/>
        <w:jc w:val="both"/>
        <w:rPr>
          <w:rFonts w:ascii="Arial" w:hAnsi="Arial" w:cs="Arial"/>
          <w:sz w:val="22"/>
          <w:szCs w:val="22"/>
        </w:rPr>
      </w:pPr>
      <w:r>
        <w:rPr>
          <w:rFonts w:ascii="Arial" w:hAnsi="Arial"/>
          <w:sz w:val="22"/>
        </w:rPr>
        <w:lastRenderedPageBreak/>
        <w:t>a) Competència en comunicació lingüística.</w:t>
      </w:r>
    </w:p>
    <w:p w14:paraId="5FA1611E" w14:textId="120E19E8"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b) Competència plurilingüe.</w:t>
      </w:r>
    </w:p>
    <w:p w14:paraId="4D17B429" w14:textId="42048CFB"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c) Competència matemàtica i competència en ciència, tecnologia i enginyeria.</w:t>
      </w:r>
    </w:p>
    <w:p w14:paraId="216767D5" w14:textId="43A15FC3"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d) Competència digital.</w:t>
      </w:r>
    </w:p>
    <w:p w14:paraId="17070F2D" w14:textId="20E388DE"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e) Competència personal, social i d’aprendre a aprendre.</w:t>
      </w:r>
    </w:p>
    <w:p w14:paraId="04DDFF0D" w14:textId="54067BFF"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f) Competència ciutadana.</w:t>
      </w:r>
    </w:p>
    <w:p w14:paraId="538E570F" w14:textId="17CFCD31"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g) Competència emprenedora.</w:t>
      </w:r>
    </w:p>
    <w:p w14:paraId="16AEC347" w14:textId="19FF8554"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Pr>
          <w:rFonts w:ascii="Arial" w:hAnsi="Arial"/>
          <w:sz w:val="22"/>
        </w:rPr>
        <w:t>h) Competència en consciència i expressió culturals.</w:t>
      </w:r>
    </w:p>
    <w:p w14:paraId="3C53771C" w14:textId="625E1639" w:rsidR="006C36D3" w:rsidRPr="00924722" w:rsidRDefault="00712A0C" w:rsidP="007C565C">
      <w:pPr>
        <w:pStyle w:val="parrafo"/>
        <w:spacing w:before="180" w:beforeAutospacing="0" w:after="180" w:afterAutospacing="0" w:line="276" w:lineRule="auto"/>
        <w:jc w:val="both"/>
        <w:rPr>
          <w:rFonts w:ascii="Arial" w:hAnsi="Arial" w:cs="Arial"/>
          <w:sz w:val="22"/>
          <w:szCs w:val="22"/>
        </w:rPr>
      </w:pPr>
      <w:r>
        <w:rPr>
          <w:rFonts w:ascii="Arial" w:hAnsi="Arial"/>
          <w:sz w:val="22"/>
        </w:rPr>
        <w:t>2. Cada una de les competències clau i el perfil d’eixida de l’alumnat al final de l’ensenyança bàsica es definixen en l’annex I del Reial decret 217/2022, de 29 de març.</w:t>
      </w:r>
    </w:p>
    <w:p w14:paraId="690D3999" w14:textId="3ABFA7D3" w:rsidR="006C36D3" w:rsidRPr="00924722" w:rsidRDefault="00712A0C" w:rsidP="007C565C">
      <w:pPr>
        <w:pStyle w:val="parrafo"/>
        <w:spacing w:before="180" w:beforeAutospacing="0" w:after="180" w:afterAutospacing="0" w:line="276" w:lineRule="auto"/>
        <w:jc w:val="both"/>
        <w:rPr>
          <w:rFonts w:ascii="Arial" w:hAnsi="Arial" w:cs="Arial"/>
          <w:sz w:val="22"/>
          <w:szCs w:val="22"/>
        </w:rPr>
      </w:pPr>
      <w:r>
        <w:rPr>
          <w:rFonts w:ascii="Arial" w:hAnsi="Arial"/>
          <w:sz w:val="22"/>
        </w:rPr>
        <w:t>3. El currículum establit en este decret i la concreció d’este que els centres realitzen en el seu projecte educatiu garantirà el desenrotllament de les competències clau previst en el perfil d’eixida.</w:t>
      </w:r>
    </w:p>
    <w:p w14:paraId="26584BA6" w14:textId="77777777" w:rsidR="00F64B6E" w:rsidRDefault="00F64B6E" w:rsidP="00405779">
      <w:pPr>
        <w:spacing w:after="0" w:line="276" w:lineRule="auto"/>
        <w:jc w:val="center"/>
        <w:rPr>
          <w:rFonts w:ascii="Arial" w:hAnsi="Arial" w:cs="Arial"/>
        </w:rPr>
      </w:pPr>
      <w:bookmarkStart w:id="10" w:name="_Hlk165545906"/>
      <w:bookmarkEnd w:id="10"/>
    </w:p>
    <w:p w14:paraId="15DE6AC5" w14:textId="77777777" w:rsidR="00405779" w:rsidRPr="00924722" w:rsidRDefault="00405779" w:rsidP="00405779">
      <w:pPr>
        <w:spacing w:after="0" w:line="276" w:lineRule="auto"/>
        <w:jc w:val="center"/>
        <w:rPr>
          <w:rFonts w:ascii="Arial" w:hAnsi="Arial" w:cs="Arial"/>
        </w:rPr>
      </w:pPr>
    </w:p>
    <w:p w14:paraId="2006E25E" w14:textId="306824CB" w:rsidR="006C36D3" w:rsidRPr="00924722" w:rsidRDefault="001F3D08" w:rsidP="00BF5C5A">
      <w:pPr>
        <w:spacing w:after="0" w:line="276" w:lineRule="auto"/>
        <w:jc w:val="center"/>
        <w:rPr>
          <w:rFonts w:ascii="Arial" w:hAnsi="Arial" w:cs="Arial"/>
        </w:rPr>
      </w:pPr>
      <w:r>
        <w:rPr>
          <w:rFonts w:ascii="Arial" w:hAnsi="Arial"/>
        </w:rPr>
        <w:t>TÍTOL II</w:t>
      </w:r>
    </w:p>
    <w:p w14:paraId="46561E87" w14:textId="2911CDCE" w:rsidR="006C36D3" w:rsidRPr="00924722" w:rsidRDefault="006B2E77" w:rsidP="00BF5C5A">
      <w:pPr>
        <w:spacing w:after="0" w:line="276" w:lineRule="auto"/>
        <w:jc w:val="center"/>
        <w:rPr>
          <w:rFonts w:ascii="Arial" w:hAnsi="Arial" w:cs="Arial"/>
        </w:rPr>
      </w:pPr>
      <w:r>
        <w:rPr>
          <w:rFonts w:ascii="Arial" w:hAnsi="Arial"/>
        </w:rPr>
        <w:t>ORDENACIÓ DE L’EDUCACIÓ DE LES PERSONES ADULTES</w:t>
      </w:r>
    </w:p>
    <w:p w14:paraId="70DE0BE3" w14:textId="77777777" w:rsidR="006C36D3" w:rsidRPr="00924722" w:rsidRDefault="006C36D3" w:rsidP="00405779">
      <w:pPr>
        <w:spacing w:after="0" w:line="276" w:lineRule="auto"/>
        <w:jc w:val="center"/>
        <w:rPr>
          <w:rFonts w:ascii="Arial" w:hAnsi="Arial" w:cs="Arial"/>
          <w:b/>
          <w:bCs/>
        </w:rPr>
      </w:pPr>
    </w:p>
    <w:p w14:paraId="4377AFEA" w14:textId="62D9F9A6" w:rsidR="006C36D3" w:rsidRPr="00924722" w:rsidRDefault="006B2E77" w:rsidP="00405779">
      <w:pPr>
        <w:spacing w:after="0" w:line="276" w:lineRule="auto"/>
        <w:jc w:val="center"/>
        <w:rPr>
          <w:rFonts w:ascii="Arial" w:hAnsi="Arial" w:cs="Arial"/>
        </w:rPr>
      </w:pPr>
      <w:r>
        <w:rPr>
          <w:rFonts w:ascii="Arial" w:hAnsi="Arial"/>
        </w:rPr>
        <w:t>Capítol I</w:t>
      </w:r>
    </w:p>
    <w:p w14:paraId="61A471DB" w14:textId="70C2B424" w:rsidR="006C36D3" w:rsidRPr="00924722" w:rsidRDefault="003D0C07" w:rsidP="00405779">
      <w:pPr>
        <w:spacing w:after="0" w:line="276" w:lineRule="auto"/>
        <w:jc w:val="center"/>
        <w:rPr>
          <w:rFonts w:ascii="Arial" w:hAnsi="Arial" w:cs="Arial"/>
          <w:i/>
          <w:iCs/>
        </w:rPr>
      </w:pPr>
      <w:r>
        <w:rPr>
          <w:rFonts w:ascii="Arial" w:hAnsi="Arial"/>
          <w:i/>
        </w:rPr>
        <w:t>Organització general de l’educació de les persones adultes</w:t>
      </w:r>
    </w:p>
    <w:p w14:paraId="26C962C0" w14:textId="10B2D558" w:rsidR="006C36D3" w:rsidRPr="00924722" w:rsidRDefault="001F3D08" w:rsidP="00405779">
      <w:pPr>
        <w:spacing w:before="240" w:after="0" w:line="276" w:lineRule="auto"/>
        <w:jc w:val="both"/>
        <w:rPr>
          <w:rFonts w:ascii="Arial" w:hAnsi="Arial" w:cs="Arial"/>
        </w:rPr>
      </w:pPr>
      <w:r>
        <w:rPr>
          <w:rFonts w:ascii="Arial" w:hAnsi="Arial"/>
          <w:b/>
        </w:rPr>
        <w:t xml:space="preserve">Article 7. </w:t>
      </w:r>
      <w:r>
        <w:rPr>
          <w:rFonts w:ascii="Arial" w:hAnsi="Arial"/>
          <w:i/>
        </w:rPr>
        <w:t>Programes formatius</w:t>
      </w:r>
    </w:p>
    <w:p w14:paraId="16DE1879" w14:textId="352B024A" w:rsidR="006C36D3" w:rsidRPr="00924722" w:rsidRDefault="001F3D08" w:rsidP="00405779">
      <w:pPr>
        <w:spacing w:before="240" w:after="0" w:line="276" w:lineRule="auto"/>
        <w:jc w:val="both"/>
        <w:rPr>
          <w:rFonts w:ascii="Arial" w:hAnsi="Arial" w:cs="Arial"/>
        </w:rPr>
      </w:pPr>
      <w:r>
        <w:rPr>
          <w:rFonts w:ascii="Arial" w:hAnsi="Arial"/>
        </w:rPr>
        <w:t>1. D’acord amb l’article 5.2 de la Llei 1/1995, de 20 de gener, de formació de les persones adultes, esta formació s’articularà a través dels programes formatius següents:</w:t>
      </w:r>
    </w:p>
    <w:p w14:paraId="615DA0B0"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d’alfabetització i programes per a adquirir i actualitzar la formació bàsica.</w:t>
      </w:r>
    </w:p>
    <w:p w14:paraId="5FEA6BC2"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que faciliten a les persones adultes la participació i l’obtenció de titulacions que possibiliten l’accés al món del treball i als diferents nivells educatius a través de modalitats, organitzacions i metodologies adaptades a les característiques de l’aprenentatge de les persones adultes.</w:t>
      </w:r>
    </w:p>
    <w:p w14:paraId="3F34D9ED"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per a promoure el coneixement de la realitat valenciana en tots els seus aspectes i, de manera específica, en tot allò que es relaciona amb la llengua i la cultura.</w:t>
      </w:r>
    </w:p>
    <w:p w14:paraId="69993AE0"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per a la preparació de l’ingrés de les persones adultes a la universitat mitjançant la superació d’una prova específica.</w:t>
      </w:r>
    </w:p>
    <w:p w14:paraId="3674A527"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lastRenderedPageBreak/>
        <w:t xml:space="preserve">Programes que promouen el desenrotllament de la igualtat d’oportunitats, la superació de tota classe de discriminacions, la participació sociocultural i laboral i la formació mediambiental. </w:t>
      </w:r>
    </w:p>
    <w:p w14:paraId="33F093B9"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de formació ocupacional que, responent als objectius i a les finalitats d’esta llei, afavorisquen l’orientació, la promoció i la inserció laboral, i el desenrotllament d’iniciatives formatives que fomenten l’ocupació.</w:t>
      </w:r>
    </w:p>
    <w:p w14:paraId="2F5FEFC8"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d’iniciació al treball, d’actualització i reconversió de les professions.</w:t>
      </w:r>
    </w:p>
    <w:p w14:paraId="0E7EA1C1"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socials d’integració d’immigrants i de minories ètniques que desenrotllen la cohesió social, així com programes socials dirigits a persones amb dificultats subjectives de contractació.</w:t>
      </w:r>
    </w:p>
    <w:p w14:paraId="2B101147" w14:textId="7464344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que afavorisquen la integració en la societat de les persones amb discapacitat, la seua possibilitat de formació i un desenrotllament professional que promoga l’accés al món del treball.</w:t>
      </w:r>
    </w:p>
    <w:p w14:paraId="2273920F"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Programes que orienten i preparen per a viure el temps d’oci d’una forma creativa.</w:t>
      </w:r>
    </w:p>
    <w:p w14:paraId="46B704F1" w14:textId="77777777" w:rsidR="006C36D3" w:rsidRPr="00924722" w:rsidRDefault="001F3D08" w:rsidP="00405779">
      <w:pPr>
        <w:pStyle w:val="Pargrafdellista"/>
        <w:numPr>
          <w:ilvl w:val="0"/>
          <w:numId w:val="2"/>
        </w:numPr>
        <w:spacing w:before="240" w:after="0" w:line="276" w:lineRule="auto"/>
        <w:jc w:val="both"/>
        <w:rPr>
          <w:rFonts w:ascii="Arial" w:hAnsi="Arial" w:cs="Arial"/>
        </w:rPr>
      </w:pPr>
      <w:r>
        <w:rPr>
          <w:rFonts w:ascii="Arial" w:hAnsi="Arial"/>
        </w:rPr>
        <w:t>Altres programes que contribuïsquen a la consecució d’objectius assenyalats en l’article 3 d’esta llei.</w:t>
      </w:r>
    </w:p>
    <w:p w14:paraId="764573EE" w14:textId="0A06BCE1" w:rsidR="006C36D3" w:rsidRPr="00B47D0B" w:rsidRDefault="001F3D08" w:rsidP="00405779">
      <w:pPr>
        <w:spacing w:before="240" w:after="0" w:line="276" w:lineRule="auto"/>
        <w:jc w:val="both"/>
        <w:rPr>
          <w:rFonts w:ascii="Arial" w:hAnsi="Arial" w:cs="Arial"/>
          <w:strike/>
          <w:color w:val="FF0000"/>
        </w:rPr>
      </w:pPr>
      <w:r>
        <w:rPr>
          <w:rFonts w:ascii="Arial" w:hAnsi="Arial"/>
        </w:rPr>
        <w:t xml:space="preserve">2. En el present decret es desplega i es regula el currículum del programa indicat en l’apartat </w:t>
      </w:r>
      <w:r>
        <w:rPr>
          <w:rFonts w:ascii="Arial" w:hAnsi="Arial"/>
          <w:i/>
        </w:rPr>
        <w:t>a</w:t>
      </w:r>
      <w:r>
        <w:rPr>
          <w:rFonts w:ascii="Arial" w:hAnsi="Arial"/>
        </w:rPr>
        <w:t xml:space="preserve">), i s’establixen indicacions per al desplegament dels programes assenyalats en els apartats </w:t>
      </w:r>
      <w:r>
        <w:rPr>
          <w:rFonts w:ascii="Arial" w:hAnsi="Arial"/>
          <w:i/>
        </w:rPr>
        <w:t>b</w:t>
      </w:r>
      <w:r>
        <w:rPr>
          <w:rFonts w:ascii="Arial" w:hAnsi="Arial"/>
        </w:rPr>
        <w:t xml:space="preserve">), </w:t>
      </w:r>
      <w:r>
        <w:rPr>
          <w:rFonts w:ascii="Arial" w:hAnsi="Arial"/>
          <w:i/>
        </w:rPr>
        <w:t>c</w:t>
      </w:r>
      <w:r>
        <w:rPr>
          <w:rFonts w:ascii="Arial" w:hAnsi="Arial"/>
        </w:rPr>
        <w:t xml:space="preserve">), </w:t>
      </w:r>
      <w:r>
        <w:rPr>
          <w:rFonts w:ascii="Arial" w:hAnsi="Arial"/>
          <w:i/>
        </w:rPr>
        <w:t>d</w:t>
      </w:r>
      <w:r>
        <w:rPr>
          <w:rFonts w:ascii="Arial" w:hAnsi="Arial"/>
        </w:rPr>
        <w:t xml:space="preserve">), </w:t>
      </w:r>
      <w:r>
        <w:rPr>
          <w:rFonts w:ascii="Arial" w:hAnsi="Arial"/>
          <w:i/>
        </w:rPr>
        <w:t>e</w:t>
      </w:r>
      <w:r>
        <w:rPr>
          <w:rFonts w:ascii="Arial" w:hAnsi="Arial"/>
        </w:rPr>
        <w:t xml:space="preserve">) i </w:t>
      </w:r>
      <w:r>
        <w:rPr>
          <w:rFonts w:ascii="Arial" w:hAnsi="Arial"/>
          <w:i/>
        </w:rPr>
        <w:t>j</w:t>
      </w:r>
      <w:r>
        <w:rPr>
          <w:rFonts w:ascii="Arial" w:hAnsi="Arial"/>
        </w:rPr>
        <w:t xml:space="preserve">), que corresponen a la conselleria amb competències en matèria d’educació. </w:t>
      </w:r>
    </w:p>
    <w:p w14:paraId="617D5E41" w14:textId="6DB0C748" w:rsidR="006C36D3" w:rsidRDefault="001F3D08" w:rsidP="00405779">
      <w:pPr>
        <w:spacing w:before="240" w:after="0" w:line="276" w:lineRule="auto"/>
        <w:jc w:val="both"/>
        <w:rPr>
          <w:rFonts w:ascii="Arial" w:hAnsi="Arial" w:cs="Arial"/>
        </w:rPr>
      </w:pPr>
      <w:r>
        <w:rPr>
          <w:rFonts w:ascii="Arial" w:hAnsi="Arial"/>
        </w:rPr>
        <w:t xml:space="preserve">3. Es considerarà ensenyança reglada el programa formatiu establit en l’apartat </w:t>
      </w:r>
      <w:r>
        <w:rPr>
          <w:rFonts w:ascii="Arial" w:hAnsi="Arial"/>
          <w:i/>
        </w:rPr>
        <w:t>a</w:t>
      </w:r>
      <w:r>
        <w:rPr>
          <w:rFonts w:ascii="Arial" w:hAnsi="Arial"/>
        </w:rPr>
        <w:t>), i ensenyances no reglades la resta dels programes esmentats en l’apartat 1 d’este article.</w:t>
      </w:r>
    </w:p>
    <w:p w14:paraId="161C000D" w14:textId="77777777" w:rsidR="002C2649" w:rsidRDefault="002C2649" w:rsidP="00405779">
      <w:pPr>
        <w:spacing w:before="240" w:after="0" w:line="276" w:lineRule="auto"/>
        <w:jc w:val="both"/>
        <w:rPr>
          <w:rFonts w:ascii="Arial" w:hAnsi="Arial" w:cs="Arial"/>
        </w:rPr>
      </w:pPr>
    </w:p>
    <w:p w14:paraId="2A2582EA" w14:textId="3DD223F1" w:rsidR="0084121F" w:rsidRPr="002C2649" w:rsidRDefault="0084121F" w:rsidP="0084121F">
      <w:pPr>
        <w:spacing w:after="0" w:line="276" w:lineRule="auto"/>
        <w:jc w:val="center"/>
        <w:rPr>
          <w:rFonts w:ascii="Arial" w:hAnsi="Arial" w:cs="Arial"/>
        </w:rPr>
      </w:pPr>
      <w:r>
        <w:rPr>
          <w:rFonts w:ascii="Arial" w:hAnsi="Arial"/>
        </w:rPr>
        <w:t>Capítol II</w:t>
      </w:r>
    </w:p>
    <w:p w14:paraId="7C1C0E5D" w14:textId="474FCB58" w:rsidR="0084121F" w:rsidRPr="002C2649" w:rsidRDefault="0084121F" w:rsidP="0084121F">
      <w:pPr>
        <w:spacing w:after="0" w:line="276" w:lineRule="auto"/>
        <w:jc w:val="center"/>
        <w:rPr>
          <w:rFonts w:ascii="Arial" w:hAnsi="Arial" w:cs="Arial"/>
          <w:i/>
          <w:iCs/>
        </w:rPr>
      </w:pPr>
      <w:r>
        <w:rPr>
          <w:rFonts w:ascii="Arial" w:hAnsi="Arial"/>
          <w:i/>
        </w:rPr>
        <w:t>Organització de l’educació bàsica de les persones adultes</w:t>
      </w:r>
    </w:p>
    <w:p w14:paraId="0CD62BAC" w14:textId="78123B9B" w:rsidR="006C36D3" w:rsidRPr="00924722" w:rsidRDefault="001F3D08" w:rsidP="00405779">
      <w:pPr>
        <w:spacing w:before="240" w:after="0" w:line="276" w:lineRule="auto"/>
        <w:jc w:val="both"/>
        <w:rPr>
          <w:rFonts w:ascii="Arial" w:hAnsi="Arial" w:cs="Arial"/>
          <w:i/>
          <w:iCs/>
        </w:rPr>
      </w:pPr>
      <w:r>
        <w:rPr>
          <w:rFonts w:ascii="Arial" w:hAnsi="Arial"/>
          <w:b/>
        </w:rPr>
        <w:t>Article 8.</w:t>
      </w:r>
      <w:r>
        <w:rPr>
          <w:rFonts w:ascii="Arial" w:hAnsi="Arial"/>
        </w:rPr>
        <w:t xml:space="preserve"> </w:t>
      </w:r>
      <w:r>
        <w:rPr>
          <w:rFonts w:ascii="Arial" w:hAnsi="Arial"/>
          <w:i/>
        </w:rPr>
        <w:t xml:space="preserve">Estructura de l’educació bàsica de les persones adultes </w:t>
      </w:r>
    </w:p>
    <w:p w14:paraId="0F561F68" w14:textId="611E10A0" w:rsidR="006C36D3" w:rsidRPr="00924722" w:rsidRDefault="001F3D08" w:rsidP="00405779">
      <w:pPr>
        <w:spacing w:before="240" w:after="0" w:line="276" w:lineRule="auto"/>
        <w:jc w:val="both"/>
        <w:rPr>
          <w:rFonts w:ascii="Arial" w:hAnsi="Arial" w:cs="Arial"/>
        </w:rPr>
      </w:pPr>
      <w:r>
        <w:rPr>
          <w:rFonts w:ascii="Arial" w:hAnsi="Arial"/>
        </w:rPr>
        <w:t xml:space="preserve">1. L’educació bàsica de les persones adultes, que es correspon amb el programa </w:t>
      </w:r>
      <w:r>
        <w:rPr>
          <w:rFonts w:ascii="Arial" w:hAnsi="Arial"/>
          <w:i/>
        </w:rPr>
        <w:t>a</w:t>
      </w:r>
      <w:r>
        <w:rPr>
          <w:rFonts w:ascii="Arial" w:hAnsi="Arial"/>
        </w:rPr>
        <w:t>) de l’article 5.2 de la Llei 1/1995, de 20 de gener, de formació de les persones adultes, és l’etapa educativa que comprén des de l’alfabetització fins a l’obtenció del títol de Graduat en Educació Secundària Obligatòria. L’estructura curricular d’esta etapa s’organitza en dos períodes formatius:</w:t>
      </w:r>
    </w:p>
    <w:p w14:paraId="75FF9BEA" w14:textId="4D069E44" w:rsidR="006C36D3" w:rsidRPr="00924722" w:rsidRDefault="001F3D08" w:rsidP="00405779">
      <w:pPr>
        <w:spacing w:before="240" w:after="0" w:line="276" w:lineRule="auto"/>
        <w:jc w:val="both"/>
        <w:rPr>
          <w:rFonts w:ascii="Arial" w:hAnsi="Arial" w:cs="Arial"/>
        </w:rPr>
      </w:pPr>
      <w:r>
        <w:rPr>
          <w:rFonts w:ascii="Arial" w:hAnsi="Arial"/>
        </w:rPr>
        <w:t>a) Formació Inicial per a Persones Adultes (FIPA).</w:t>
      </w:r>
    </w:p>
    <w:p w14:paraId="6A0D569E" w14:textId="3592D411" w:rsidR="006C36D3" w:rsidRPr="00924722" w:rsidRDefault="001F3D08" w:rsidP="00405779">
      <w:pPr>
        <w:spacing w:before="240" w:after="0" w:line="276" w:lineRule="auto"/>
        <w:jc w:val="both"/>
        <w:rPr>
          <w:rFonts w:ascii="Arial" w:hAnsi="Arial" w:cs="Arial"/>
        </w:rPr>
      </w:pPr>
      <w:r>
        <w:rPr>
          <w:rFonts w:ascii="Arial" w:hAnsi="Arial"/>
        </w:rPr>
        <w:t>b) Educació Secundària per a Persones Adultes (ESPA).</w:t>
      </w:r>
    </w:p>
    <w:p w14:paraId="1CC0D9EC" w14:textId="47EAD5F1" w:rsidR="006C36D3" w:rsidRDefault="001F3D08" w:rsidP="00405779">
      <w:pPr>
        <w:spacing w:before="240" w:after="0" w:line="276" w:lineRule="auto"/>
        <w:jc w:val="both"/>
        <w:rPr>
          <w:rFonts w:ascii="Arial" w:hAnsi="Arial" w:cs="Arial"/>
        </w:rPr>
      </w:pPr>
      <w:r>
        <w:rPr>
          <w:rFonts w:ascii="Arial" w:hAnsi="Arial"/>
        </w:rPr>
        <w:t>2. Estes ensenyances podran impartir-se en centres públics d’educació de persones adultes de titularitat de la Generalitat Valenciana, d’entitats locals i altres administracions públiques, i en centres privats de formació de persones adultes degudament autoritzats.</w:t>
      </w:r>
    </w:p>
    <w:p w14:paraId="2D74E324" w14:textId="77777777" w:rsidR="006C36D3" w:rsidRPr="00924722" w:rsidRDefault="006C36D3" w:rsidP="00405779">
      <w:pPr>
        <w:spacing w:before="240" w:after="0" w:line="276" w:lineRule="auto"/>
        <w:jc w:val="both"/>
        <w:rPr>
          <w:rFonts w:ascii="Arial" w:hAnsi="Arial" w:cs="Arial"/>
          <w:b/>
          <w:bCs/>
        </w:rPr>
      </w:pPr>
    </w:p>
    <w:p w14:paraId="783A9C97" w14:textId="24E55E6F" w:rsidR="006C36D3" w:rsidRPr="00924722" w:rsidRDefault="001F3D08" w:rsidP="00405779">
      <w:pPr>
        <w:spacing w:before="240" w:after="0" w:line="276" w:lineRule="auto"/>
        <w:jc w:val="both"/>
        <w:rPr>
          <w:rFonts w:ascii="Arial" w:hAnsi="Arial" w:cs="Arial"/>
          <w:i/>
          <w:iCs/>
        </w:rPr>
      </w:pPr>
      <w:r>
        <w:rPr>
          <w:rFonts w:ascii="Arial" w:hAnsi="Arial"/>
          <w:b/>
        </w:rPr>
        <w:t>Article 9.</w:t>
      </w:r>
      <w:r>
        <w:rPr>
          <w:rFonts w:ascii="Arial" w:hAnsi="Arial"/>
        </w:rPr>
        <w:t xml:space="preserve"> </w:t>
      </w:r>
      <w:r>
        <w:rPr>
          <w:rFonts w:ascii="Arial" w:hAnsi="Arial"/>
          <w:i/>
        </w:rPr>
        <w:t>Modalitats de l’educació bàsica de les persones adultes</w:t>
      </w:r>
    </w:p>
    <w:p w14:paraId="7B9635C0" w14:textId="56A9CE6A" w:rsidR="006C36D3" w:rsidRDefault="00F632CB" w:rsidP="00405779">
      <w:pPr>
        <w:spacing w:before="240" w:after="0" w:line="276" w:lineRule="auto"/>
        <w:jc w:val="both"/>
        <w:rPr>
          <w:rFonts w:ascii="Arial" w:hAnsi="Arial" w:cs="Arial"/>
        </w:rPr>
      </w:pPr>
      <w:r>
        <w:rPr>
          <w:rFonts w:ascii="Arial" w:hAnsi="Arial"/>
        </w:rPr>
        <w:t>1. Per a atendre els diferents perfils de l’alumnat adult i la seua distinta disponibilitat d’assistència als centres educatius, i per a adaptar-se a les seues condicions i necessitats, l’educació per a persones adultes podrà impartir-se, d’acord amb la disposició addicional tercera, apartat 1, del Reial decret 217/2022, de 29 de març, en tres modalitats: presencial, semipresencial i a distància.</w:t>
      </w:r>
    </w:p>
    <w:p w14:paraId="7E6F75B5" w14:textId="34C57538" w:rsidR="00F632CB" w:rsidRDefault="00F632CB" w:rsidP="00405779">
      <w:pPr>
        <w:spacing w:before="240" w:after="0" w:line="276" w:lineRule="auto"/>
        <w:jc w:val="both"/>
        <w:rPr>
          <w:rFonts w:ascii="Arial" w:hAnsi="Arial" w:cs="Arial"/>
        </w:rPr>
      </w:pPr>
      <w:r>
        <w:rPr>
          <w:rFonts w:ascii="Arial" w:hAnsi="Arial"/>
        </w:rPr>
        <w:t>2. No es podrà cursar simultàniament la mateixa ensenyança en modalitats distintes ni en dos centres distints.</w:t>
      </w:r>
    </w:p>
    <w:p w14:paraId="0E50E076" w14:textId="77777777" w:rsidR="001C177F" w:rsidRDefault="001C177F" w:rsidP="00405779">
      <w:pPr>
        <w:spacing w:before="240" w:after="0" w:line="276" w:lineRule="auto"/>
        <w:jc w:val="both"/>
        <w:rPr>
          <w:rFonts w:ascii="Arial" w:hAnsi="Arial" w:cs="Arial"/>
          <w:b/>
          <w:bCs/>
        </w:rPr>
      </w:pPr>
    </w:p>
    <w:p w14:paraId="0EE6A486" w14:textId="1879A8E4" w:rsidR="00C613DE" w:rsidRPr="00B9484A" w:rsidRDefault="00C613DE" w:rsidP="00405779">
      <w:pPr>
        <w:spacing w:before="240" w:after="0" w:line="276" w:lineRule="auto"/>
        <w:jc w:val="both"/>
        <w:rPr>
          <w:rFonts w:ascii="Arial" w:hAnsi="Arial" w:cs="Arial"/>
        </w:rPr>
      </w:pPr>
      <w:r>
        <w:rPr>
          <w:rFonts w:ascii="Arial" w:hAnsi="Arial"/>
          <w:b/>
        </w:rPr>
        <w:t xml:space="preserve">Article 10. </w:t>
      </w:r>
      <w:r>
        <w:rPr>
          <w:rFonts w:ascii="Arial" w:hAnsi="Arial"/>
          <w:i/>
        </w:rPr>
        <w:t>Modalitat presencial</w:t>
      </w:r>
    </w:p>
    <w:p w14:paraId="4C991257" w14:textId="7C08C56E" w:rsidR="006C36D3" w:rsidRPr="00C613DE" w:rsidRDefault="00C10257" w:rsidP="00405779">
      <w:pPr>
        <w:spacing w:before="240" w:after="0" w:line="276" w:lineRule="auto"/>
        <w:jc w:val="both"/>
        <w:rPr>
          <w:rFonts w:ascii="Arial" w:hAnsi="Arial" w:cs="Arial"/>
        </w:rPr>
      </w:pPr>
      <w:r>
        <w:rPr>
          <w:rFonts w:ascii="Arial" w:hAnsi="Arial"/>
        </w:rPr>
        <w:t>La modalitat presencial d’ensenyança està concebuda per a aquelles persones que tinguen disponibilitat horària per a assistir a les sessions lectives de manera regular i continuada. En esta modalitat, l’alumnat haurà d’assistir al centre docent d’educació per a persones adultes de manera regular i obligatòria per a fer les tasques d’ensenyança i aprenentatge segons un horari setmanal preestablit a principi de curs.</w:t>
      </w:r>
    </w:p>
    <w:p w14:paraId="0E1EB2A6" w14:textId="77777777" w:rsidR="001C177F" w:rsidRDefault="001C177F" w:rsidP="00405779">
      <w:pPr>
        <w:spacing w:before="240" w:after="0" w:line="276" w:lineRule="auto"/>
        <w:jc w:val="both"/>
        <w:rPr>
          <w:rFonts w:ascii="Arial" w:hAnsi="Arial" w:cs="Arial"/>
          <w:b/>
          <w:bCs/>
        </w:rPr>
      </w:pPr>
    </w:p>
    <w:p w14:paraId="69FC2549" w14:textId="4FBFDA18" w:rsidR="00C613DE" w:rsidRPr="00F92DC8" w:rsidRDefault="00C613DE" w:rsidP="00405779">
      <w:pPr>
        <w:spacing w:before="240" w:after="0" w:line="276" w:lineRule="auto"/>
        <w:jc w:val="both"/>
        <w:rPr>
          <w:rFonts w:ascii="Arial" w:hAnsi="Arial" w:cs="Arial"/>
        </w:rPr>
      </w:pPr>
      <w:r>
        <w:rPr>
          <w:rFonts w:ascii="Arial" w:hAnsi="Arial"/>
          <w:b/>
        </w:rPr>
        <w:t xml:space="preserve">Article 11. </w:t>
      </w:r>
      <w:r>
        <w:rPr>
          <w:rFonts w:ascii="Arial" w:hAnsi="Arial"/>
          <w:i/>
        </w:rPr>
        <w:t>Modalitat semipresencial</w:t>
      </w:r>
    </w:p>
    <w:p w14:paraId="6C52B040" w14:textId="4B609246" w:rsidR="00164C01" w:rsidRPr="00AF20EE" w:rsidRDefault="0087798B" w:rsidP="00001310">
      <w:pPr>
        <w:spacing w:before="240" w:after="0" w:line="276" w:lineRule="auto"/>
        <w:jc w:val="both"/>
        <w:rPr>
          <w:rFonts w:ascii="Arial" w:hAnsi="Arial" w:cs="Arial"/>
        </w:rPr>
      </w:pPr>
      <w:r>
        <w:rPr>
          <w:rFonts w:ascii="Arial" w:hAnsi="Arial"/>
        </w:rPr>
        <w:t>1. En esta modalitat, es combinaran sessions lectives de caràcter presencial amb el treball autònom per part de l’alumnat fora del centre educatiu, a través de la realització d’activitats i tasques seqüenciades de cada un dels àmbits mitjançant la plataforma telemàtica d’ensenyança-aprenentatge habilitada per la conselleria competent en matèria d’educació. Estes activitats estaran dissenyades de manera que permeten l’aprenentatge per part de l’alumnat i el seguiment del seu progrés per part del professorat.</w:t>
      </w:r>
    </w:p>
    <w:p w14:paraId="29B7A232" w14:textId="0C472640" w:rsidR="006D3025" w:rsidRPr="002E085E" w:rsidRDefault="0087798B" w:rsidP="0087798B">
      <w:pPr>
        <w:spacing w:before="240" w:after="0" w:line="276" w:lineRule="auto"/>
        <w:jc w:val="both"/>
        <w:rPr>
          <w:rFonts w:ascii="Arial" w:hAnsi="Arial" w:cs="Arial"/>
        </w:rPr>
      </w:pPr>
      <w:r>
        <w:rPr>
          <w:rFonts w:ascii="Arial" w:hAnsi="Arial"/>
        </w:rPr>
        <w:t>2. Els centres d’educació de persones adultes podran sol·licitar autorització per a impartir l’Educació Secundària per a Persones Adultes en modalitat semipresencial a la direcció territorial competent en matèria d’educació, que resoldrà previ informe d’Inspecció Educativa, únicament en els casos en què el centre educatiu tinga implementada la modalitat presencial en aquells mòduls a oferir en modalitat semipresencial.</w:t>
      </w:r>
    </w:p>
    <w:p w14:paraId="3A446AF6" w14:textId="683646A1" w:rsidR="00CA6446" w:rsidRPr="002C2649" w:rsidRDefault="003A3FC8" w:rsidP="00405779">
      <w:pPr>
        <w:spacing w:before="240" w:after="0" w:line="276" w:lineRule="auto"/>
        <w:jc w:val="both"/>
        <w:rPr>
          <w:rFonts w:ascii="Arial" w:hAnsi="Arial" w:cs="Arial"/>
        </w:rPr>
      </w:pPr>
      <w:r>
        <w:rPr>
          <w:rFonts w:ascii="Arial" w:hAnsi="Arial"/>
        </w:rPr>
        <w:t xml:space="preserve">3. La docència del professorat amb el grup d’aprenentatge garantirà un mínim de presencialitat. A este efecte, cada docent d’esta modalitat educativa dedicarà l’horari setmanal d’atenció a cada grup d’alumnat establit en l’annex III d’este decret. Estes sessions lectives presencials tindran caràcter col·lectiu i es dedicaran, fonamentalment, a qüestions relacionades amb la planificació de cada àmbit, a proporcionar les directrius </w:t>
      </w:r>
      <w:r>
        <w:rPr>
          <w:rFonts w:ascii="Arial" w:hAnsi="Arial"/>
        </w:rPr>
        <w:lastRenderedPageBreak/>
        <w:t>i orientacions necessàries per a un bon aprofitament dels àmbits i al desenrotllament dels continguts rellevants.</w:t>
      </w:r>
    </w:p>
    <w:p w14:paraId="4E8564F6" w14:textId="079B6A05" w:rsidR="003A3FC8" w:rsidRPr="002E085E" w:rsidRDefault="003A3FC8" w:rsidP="003A3FC8">
      <w:pPr>
        <w:spacing w:before="240" w:after="0" w:line="276" w:lineRule="auto"/>
        <w:jc w:val="both"/>
        <w:rPr>
          <w:rFonts w:ascii="Arial" w:hAnsi="Arial" w:cs="Arial"/>
        </w:rPr>
      </w:pPr>
      <w:r>
        <w:rPr>
          <w:rFonts w:ascii="Arial" w:hAnsi="Arial"/>
        </w:rPr>
        <w:t xml:space="preserve">4. L’assistència a les sessions lectives de caràcter presencial en la modalitat semipresencial tindran caràcter obligatori, així com la participació, el seguiment i la realització de les activitats i les tasques d’aprenentatge proposades pel professorat en la plataforma virtual educativa. En els casos en què l’alumnat no complisca un percentatge de presencialitat del 75 % de l’horari previst en l’apartat anterior, això comportarà la seua baixa d’ofici. </w:t>
      </w:r>
    </w:p>
    <w:p w14:paraId="76DB00AF" w14:textId="703EF092" w:rsidR="00192B7E" w:rsidRPr="002C2649" w:rsidRDefault="00192B7E" w:rsidP="00405779">
      <w:pPr>
        <w:spacing w:before="240" w:after="0" w:line="276" w:lineRule="auto"/>
        <w:jc w:val="both"/>
        <w:rPr>
          <w:rFonts w:ascii="Arial" w:hAnsi="Arial" w:cs="Arial"/>
        </w:rPr>
      </w:pPr>
      <w:r>
        <w:rPr>
          <w:rFonts w:ascii="Arial" w:hAnsi="Arial"/>
        </w:rPr>
        <w:t>5. Cada docent que impartisca àmbits en modalitat semipresencial dedicarà una hora setmanal a l’atenció individual i el seguiment personalitzat del procés d’aprenentatge de l’alumnat.</w:t>
      </w:r>
    </w:p>
    <w:p w14:paraId="18FA3947" w14:textId="48061670" w:rsidR="00CA6446" w:rsidRPr="002C2649" w:rsidRDefault="00297082" w:rsidP="00405779">
      <w:pPr>
        <w:spacing w:before="240" w:after="0" w:line="276" w:lineRule="auto"/>
        <w:jc w:val="both"/>
        <w:rPr>
          <w:rFonts w:ascii="Arial" w:hAnsi="Arial" w:cs="Arial"/>
        </w:rPr>
      </w:pPr>
      <w:r>
        <w:rPr>
          <w:rFonts w:ascii="Arial" w:hAnsi="Arial"/>
        </w:rPr>
        <w:t>6. Les proves d’avaluació es realitzaran de manera presencial.</w:t>
      </w:r>
    </w:p>
    <w:p w14:paraId="52F61157" w14:textId="77777777" w:rsidR="002C2649" w:rsidRPr="00602F60" w:rsidRDefault="002C2649" w:rsidP="00405779">
      <w:pPr>
        <w:spacing w:before="240" w:after="0" w:line="276" w:lineRule="auto"/>
        <w:jc w:val="both"/>
        <w:rPr>
          <w:rFonts w:ascii="Arial" w:hAnsi="Arial" w:cs="Arial"/>
          <w:color w:val="70AD47" w:themeColor="accent6"/>
        </w:rPr>
      </w:pPr>
    </w:p>
    <w:p w14:paraId="41622245" w14:textId="4AB83B4F" w:rsidR="00C613DE" w:rsidRPr="00FA5604" w:rsidRDefault="00C613DE" w:rsidP="00405779">
      <w:pPr>
        <w:spacing w:before="240" w:after="0" w:line="276" w:lineRule="auto"/>
        <w:jc w:val="both"/>
        <w:rPr>
          <w:rFonts w:ascii="Arial" w:hAnsi="Arial" w:cs="Arial"/>
        </w:rPr>
      </w:pPr>
      <w:r>
        <w:rPr>
          <w:rFonts w:ascii="Arial" w:hAnsi="Arial"/>
          <w:b/>
        </w:rPr>
        <w:t xml:space="preserve">Article 12. </w:t>
      </w:r>
      <w:r>
        <w:rPr>
          <w:rFonts w:ascii="Arial" w:hAnsi="Arial"/>
          <w:i/>
        </w:rPr>
        <w:t>Modalitat a distància</w:t>
      </w:r>
    </w:p>
    <w:p w14:paraId="164256AF" w14:textId="71E53DFE" w:rsidR="00425DAE" w:rsidRPr="00B9484A" w:rsidRDefault="00FE1058" w:rsidP="00405779">
      <w:pPr>
        <w:spacing w:before="240" w:after="0" w:line="276" w:lineRule="auto"/>
        <w:jc w:val="both"/>
        <w:rPr>
          <w:rFonts w:ascii="Arial" w:hAnsi="Arial" w:cs="Arial"/>
        </w:rPr>
      </w:pPr>
      <w:r>
        <w:rPr>
          <w:rFonts w:ascii="Arial" w:hAnsi="Arial"/>
        </w:rPr>
        <w:t>1. La modalitat a distància té com a finalitat fer accessibles estes ensenyances a les persones que puguen tindre dificultats per a compatibilitzar l’assistència que requerix la modalitat presencial amb les seues responsabilitats laborals i personals.</w:t>
      </w:r>
    </w:p>
    <w:p w14:paraId="760677E2" w14:textId="6B9FA404" w:rsidR="006C36D3" w:rsidRDefault="00425DAE" w:rsidP="00405779">
      <w:pPr>
        <w:spacing w:before="240" w:after="0" w:line="276" w:lineRule="auto"/>
        <w:jc w:val="both"/>
        <w:rPr>
          <w:rFonts w:ascii="Arial" w:hAnsi="Arial" w:cs="Arial"/>
        </w:rPr>
      </w:pPr>
      <w:r>
        <w:rPr>
          <w:rFonts w:ascii="Arial" w:hAnsi="Arial"/>
        </w:rPr>
        <w:t>2. La modalitat d’ensenyança a distància, tant en les ensenyances de l’educació bàsica de persones adultes com en la resta dels programes formatius, serà impartida exclusivament pel Centre Específic d’Educació a Distància (CEED) i els seus centres associats, d’acord amb les instruccions específiques d’organització i funcionament emeses per la conselleria competent en matèria d’educació.</w:t>
      </w:r>
    </w:p>
    <w:p w14:paraId="2780784A" w14:textId="5511D5D3" w:rsidR="00895F87" w:rsidRDefault="00B9484A" w:rsidP="00405779">
      <w:pPr>
        <w:spacing w:before="240" w:after="0" w:line="276" w:lineRule="auto"/>
        <w:jc w:val="both"/>
        <w:rPr>
          <w:rFonts w:ascii="Arial" w:hAnsi="Arial" w:cs="Arial"/>
        </w:rPr>
      </w:pPr>
      <w:r>
        <w:rPr>
          <w:rFonts w:ascii="Arial" w:hAnsi="Arial"/>
        </w:rPr>
        <w:t>3. El procés d’aprenentatge es realitzarà de manera autònoma a través de plataformes virtuals. Només serà obligatòria l’assistència de l’alumnat al centre per a la realització de les activitats d’avaluació que es determinen.</w:t>
      </w:r>
    </w:p>
    <w:p w14:paraId="79E0641F" w14:textId="77777777" w:rsidR="00E81CA3" w:rsidRDefault="00E81CA3" w:rsidP="00405779">
      <w:pPr>
        <w:spacing w:before="240" w:after="0" w:line="276" w:lineRule="auto"/>
        <w:jc w:val="both"/>
        <w:rPr>
          <w:rFonts w:ascii="Arial" w:hAnsi="Arial" w:cs="Arial"/>
          <w:b/>
          <w:bCs/>
        </w:rPr>
      </w:pPr>
    </w:p>
    <w:p w14:paraId="00396667" w14:textId="62D0A896" w:rsidR="006C36D3" w:rsidRPr="00924722" w:rsidRDefault="001F3D08" w:rsidP="00405779">
      <w:pPr>
        <w:spacing w:before="240" w:after="0" w:line="276" w:lineRule="auto"/>
        <w:jc w:val="both"/>
        <w:rPr>
          <w:rFonts w:ascii="Arial" w:hAnsi="Arial" w:cs="Arial"/>
          <w:i/>
          <w:iCs/>
        </w:rPr>
      </w:pPr>
      <w:r>
        <w:rPr>
          <w:rFonts w:ascii="Arial" w:hAnsi="Arial"/>
          <w:b/>
        </w:rPr>
        <w:t xml:space="preserve">Article 13. </w:t>
      </w:r>
      <w:r>
        <w:rPr>
          <w:rFonts w:ascii="Arial" w:hAnsi="Arial"/>
          <w:i/>
        </w:rPr>
        <w:t>Centres</w:t>
      </w:r>
    </w:p>
    <w:p w14:paraId="351A31B8" w14:textId="7CC431B3" w:rsidR="006C36D3" w:rsidRPr="00924722" w:rsidRDefault="001F3D08" w:rsidP="00405779">
      <w:pPr>
        <w:spacing w:before="240" w:after="0" w:line="276" w:lineRule="auto"/>
        <w:jc w:val="both"/>
        <w:rPr>
          <w:rFonts w:ascii="Arial" w:hAnsi="Arial" w:cs="Arial"/>
        </w:rPr>
      </w:pPr>
      <w:r>
        <w:rPr>
          <w:rFonts w:ascii="Arial" w:hAnsi="Arial"/>
        </w:rPr>
        <w:t>1. D’acord amb l’article 70 de la Llei orgànica 2/2006, de 3 de maig, l’educació bàsica de persones adultes serà impartida en centres docents ordinaris o específics, degudament autoritzats.</w:t>
      </w:r>
    </w:p>
    <w:p w14:paraId="0511717A" w14:textId="77777777" w:rsidR="006C36D3" w:rsidRPr="00924722" w:rsidRDefault="006C36D3" w:rsidP="00405779">
      <w:pPr>
        <w:spacing w:after="0" w:line="276" w:lineRule="auto"/>
        <w:jc w:val="center"/>
        <w:rPr>
          <w:rFonts w:ascii="Arial" w:hAnsi="Arial" w:cs="Arial"/>
        </w:rPr>
      </w:pPr>
    </w:p>
    <w:p w14:paraId="093B08BA" w14:textId="5DE1466D" w:rsidR="006C36D3" w:rsidRPr="00924722" w:rsidRDefault="001F3D08" w:rsidP="00405779">
      <w:pPr>
        <w:spacing w:line="276" w:lineRule="auto"/>
        <w:jc w:val="both"/>
        <w:rPr>
          <w:rFonts w:ascii="Arial" w:hAnsi="Arial" w:cs="Arial"/>
          <w:color w:val="7030A0"/>
        </w:rPr>
      </w:pPr>
      <w:r>
        <w:rPr>
          <w:rFonts w:ascii="Arial" w:hAnsi="Arial"/>
        </w:rPr>
        <w:t xml:space="preserve">2. Es consideren centres públics específics d’educació de persones adultes els centres de titularitat de la Generalitat Valenciana, els de titularitat de les entitats locals i tots aquells dependents d’altres administracions públiques. </w:t>
      </w:r>
    </w:p>
    <w:p w14:paraId="489AA728" w14:textId="528E2ED7" w:rsidR="006C36D3" w:rsidRPr="00924722" w:rsidRDefault="002C2649" w:rsidP="00405779">
      <w:pPr>
        <w:spacing w:line="276" w:lineRule="auto"/>
        <w:jc w:val="both"/>
        <w:rPr>
          <w:rFonts w:ascii="Arial" w:hAnsi="Arial" w:cs="Arial"/>
        </w:rPr>
      </w:pPr>
      <w:r>
        <w:rPr>
          <w:rFonts w:ascii="Arial" w:hAnsi="Arial"/>
        </w:rPr>
        <w:lastRenderedPageBreak/>
        <w:t>3. Els centres públics d’educació de persones adultes de titularitat de les entitats locals o d’altres administracions públiques es regiran pel que es disposa en el present decret, excepte les referències contingudes en este relatives al règim jurídic del professorat.</w:t>
      </w:r>
    </w:p>
    <w:p w14:paraId="700B7761" w14:textId="47AE3513" w:rsidR="006C36D3" w:rsidRPr="00B9484A" w:rsidRDefault="002C2649" w:rsidP="00405779">
      <w:pPr>
        <w:spacing w:line="276" w:lineRule="auto"/>
        <w:jc w:val="both"/>
        <w:rPr>
          <w:rFonts w:ascii="Arial" w:hAnsi="Arial" w:cs="Arial"/>
        </w:rPr>
      </w:pPr>
      <w:r>
        <w:rPr>
          <w:rFonts w:ascii="Arial" w:hAnsi="Arial"/>
        </w:rPr>
        <w:t>4. En els centres privats d’educació de persones adultes degudament autoritzats serà aplicable el que es disposa en la normativa estatal bàsica i en el present decret en relació amb l’ordenació acadèmica i les titulacions del professorat.</w:t>
      </w:r>
    </w:p>
    <w:p w14:paraId="02EFB9E1" w14:textId="306DED1A" w:rsidR="006C36D3" w:rsidRDefault="002C2649" w:rsidP="00405779">
      <w:pPr>
        <w:spacing w:line="276" w:lineRule="auto"/>
        <w:jc w:val="both"/>
        <w:rPr>
          <w:rFonts w:ascii="Arial" w:hAnsi="Arial" w:cs="Arial"/>
        </w:rPr>
      </w:pPr>
      <w:r>
        <w:rPr>
          <w:rFonts w:ascii="Arial" w:hAnsi="Arial"/>
        </w:rPr>
        <w:t>5. En els centres públics d’educació de persones adultes de titularitat de la Generalitat situats en establiments penitenciaris, es facilitarà l’accés a estes ensenyances a les persones adultes internes que ho sol·liciten.</w:t>
      </w:r>
    </w:p>
    <w:p w14:paraId="0F2EBD5D" w14:textId="77777777" w:rsidR="001A754E" w:rsidRDefault="001A754E" w:rsidP="00405779">
      <w:pPr>
        <w:spacing w:line="276" w:lineRule="auto"/>
        <w:jc w:val="both"/>
        <w:rPr>
          <w:rFonts w:ascii="Arial" w:hAnsi="Arial" w:cs="Arial"/>
        </w:rPr>
      </w:pPr>
    </w:p>
    <w:p w14:paraId="35E89474" w14:textId="77777777" w:rsidR="00AC07EC" w:rsidRPr="0054052C" w:rsidRDefault="00AC07EC" w:rsidP="00405779">
      <w:pPr>
        <w:spacing w:before="240" w:after="0" w:line="276" w:lineRule="auto"/>
        <w:jc w:val="both"/>
        <w:rPr>
          <w:rFonts w:ascii="Arial" w:hAnsi="Arial" w:cs="Arial"/>
          <w:i/>
          <w:iCs/>
        </w:rPr>
      </w:pPr>
      <w:r>
        <w:rPr>
          <w:rFonts w:ascii="Arial" w:hAnsi="Arial"/>
          <w:b/>
        </w:rPr>
        <w:t xml:space="preserve">Article 14. </w:t>
      </w:r>
      <w:r>
        <w:rPr>
          <w:rFonts w:ascii="Arial" w:hAnsi="Arial"/>
          <w:i/>
        </w:rPr>
        <w:t>Matriculació</w:t>
      </w:r>
    </w:p>
    <w:p w14:paraId="5E890FC2" w14:textId="42EBC91C" w:rsidR="00034A17" w:rsidRPr="002C2649" w:rsidRDefault="00905F57" w:rsidP="00905F57">
      <w:pPr>
        <w:spacing w:before="240" w:after="0" w:line="276" w:lineRule="auto"/>
        <w:jc w:val="both"/>
        <w:rPr>
          <w:rFonts w:ascii="Arial" w:hAnsi="Arial" w:cs="Arial"/>
        </w:rPr>
      </w:pPr>
      <w:r>
        <w:rPr>
          <w:rFonts w:ascii="Arial" w:hAnsi="Arial"/>
        </w:rPr>
        <w:t>1. La conselleria competent en matèria d’educació, a través de l’òrgan competent, dictarà les instruccions i els terminis per a l’admissió i matriculació, amb la finalitat que els centres puguen organitzar la seua oferta educativa tenint en compte les seues possibilitats organitzatives i els recursos de personal de què disposen.</w:t>
      </w:r>
    </w:p>
    <w:p w14:paraId="4F937CE5" w14:textId="2DAF52E8" w:rsidR="00905F57" w:rsidRPr="002C2649" w:rsidRDefault="00905F57" w:rsidP="00905F57">
      <w:pPr>
        <w:spacing w:before="240" w:after="0" w:line="276" w:lineRule="auto"/>
        <w:jc w:val="both"/>
        <w:rPr>
          <w:rFonts w:ascii="Arial" w:hAnsi="Arial" w:cs="Arial"/>
        </w:rPr>
      </w:pPr>
      <w:r>
        <w:rPr>
          <w:rFonts w:ascii="Arial" w:hAnsi="Arial"/>
        </w:rPr>
        <w:t>2. No obstant això, ateses les especials característiques d’estes ensenyances, l’alumnat podrà incorporar-s’hi al llarg del curs escolar, sempre que hi haja disponibilitat de vacants. Així mateix, el centre docent podrà autoritzar a l’alumnat matriculat el canvi de la modalitat presencial a la semipresencial, o viceversa, sempre que hi haja vacant.</w:t>
      </w:r>
    </w:p>
    <w:p w14:paraId="7A1DD74B" w14:textId="32C6BDB7" w:rsidR="00905F57" w:rsidRPr="002C2649" w:rsidRDefault="00905F57" w:rsidP="00905F57">
      <w:pPr>
        <w:spacing w:before="240" w:after="0" w:line="276" w:lineRule="auto"/>
        <w:jc w:val="both"/>
        <w:rPr>
          <w:rFonts w:ascii="Arial" w:hAnsi="Arial" w:cs="Arial"/>
        </w:rPr>
      </w:pPr>
      <w:r>
        <w:rPr>
          <w:rFonts w:ascii="Arial" w:hAnsi="Arial"/>
        </w:rPr>
        <w:t>3. L’alumnat que curse estes ensenyances no tindrà límit temporal de permanència i podrà matricular-se totes les vegades que siguen necessàries per a superar-les.</w:t>
      </w:r>
    </w:p>
    <w:p w14:paraId="5623BA50" w14:textId="7D984E1C" w:rsidR="009C1D2E" w:rsidRDefault="009C1D2E" w:rsidP="00905F57">
      <w:pPr>
        <w:spacing w:before="240" w:after="0" w:line="276" w:lineRule="auto"/>
        <w:jc w:val="both"/>
        <w:rPr>
          <w:rFonts w:ascii="Arial" w:hAnsi="Arial" w:cs="Arial"/>
        </w:rPr>
      </w:pPr>
      <w:r>
        <w:rPr>
          <w:rFonts w:ascii="Arial" w:hAnsi="Arial"/>
        </w:rPr>
        <w:t>4. Una vegada iniciades les activitats lectives, les faltes d’assistència injustificades continuades de l’alumne o alumna durant quinze dies lectius consecutius, o per un total de trenta dies lectius, comportaran la seua baixa d’ofici del centre. Les vacants generades en ocasió d’estes baixes s’oferiran a aquell alumnat que estiga en llista d’espera, fins a completar la ràtio assignada al grup.</w:t>
      </w:r>
    </w:p>
    <w:p w14:paraId="6AE6F153" w14:textId="77777777" w:rsidR="002C2649" w:rsidRPr="002C2649" w:rsidRDefault="002C2649" w:rsidP="00905F57">
      <w:pPr>
        <w:spacing w:before="240" w:after="0" w:line="276" w:lineRule="auto"/>
        <w:jc w:val="both"/>
        <w:rPr>
          <w:rFonts w:ascii="Arial" w:hAnsi="Arial" w:cs="Arial"/>
        </w:rPr>
      </w:pPr>
    </w:p>
    <w:p w14:paraId="494A189A" w14:textId="0124A71F" w:rsidR="007E5AFC" w:rsidRPr="002C2649" w:rsidRDefault="007E5AFC" w:rsidP="007E5AFC">
      <w:pPr>
        <w:spacing w:before="240" w:after="0" w:line="276" w:lineRule="auto"/>
        <w:jc w:val="both"/>
        <w:rPr>
          <w:rFonts w:ascii="Arial" w:hAnsi="Arial" w:cs="Arial"/>
          <w:i/>
          <w:iCs/>
        </w:rPr>
      </w:pPr>
      <w:r>
        <w:rPr>
          <w:rFonts w:ascii="Arial" w:hAnsi="Arial"/>
          <w:b/>
        </w:rPr>
        <w:t xml:space="preserve">Article 15. </w:t>
      </w:r>
      <w:r>
        <w:rPr>
          <w:rFonts w:ascii="Arial" w:hAnsi="Arial"/>
          <w:i/>
        </w:rPr>
        <w:t xml:space="preserve">Accés a l’educació bàsica de les persones adultes </w:t>
      </w:r>
    </w:p>
    <w:p w14:paraId="3A9E9839" w14:textId="27D7464B" w:rsidR="007E5AFC" w:rsidRPr="009878DC" w:rsidRDefault="007E5AFC" w:rsidP="007E5AFC">
      <w:pPr>
        <w:spacing w:before="240" w:after="0" w:line="276" w:lineRule="auto"/>
        <w:jc w:val="both"/>
        <w:rPr>
          <w:rFonts w:ascii="Arial" w:hAnsi="Arial" w:cs="Arial"/>
        </w:rPr>
      </w:pPr>
      <w:r>
        <w:rPr>
          <w:rFonts w:ascii="Arial" w:hAnsi="Arial"/>
        </w:rPr>
        <w:t>1. Quan un alumne o alumna es matricule per primera vegada en l’educació bàsica de persones adultes, se li farà un procés de valoració inicial dels aprenentatges (VIA) com a requisit previ, que permetrà determinar el nivell del període formatiu de la FIPA o l’ESPA en què quedarà matriculat o matriculada.</w:t>
      </w:r>
    </w:p>
    <w:p w14:paraId="71429919" w14:textId="77777777" w:rsidR="007E5AFC" w:rsidRPr="002C2649" w:rsidRDefault="007E5AFC" w:rsidP="007E5AFC">
      <w:pPr>
        <w:spacing w:before="240" w:line="276" w:lineRule="auto"/>
        <w:jc w:val="both"/>
        <w:rPr>
          <w:rFonts w:ascii="Arial" w:hAnsi="Arial" w:cs="Arial"/>
        </w:rPr>
      </w:pPr>
      <w:r>
        <w:rPr>
          <w:rFonts w:ascii="Arial" w:hAnsi="Arial"/>
        </w:rPr>
        <w:t>2. La comissió de coordinació pedagògica serà l’encarregada de dissenyar el model del procediment de la VIA, que estarà inclòs en el projecte educatiu del centre.</w:t>
      </w:r>
    </w:p>
    <w:p w14:paraId="22F83E7B" w14:textId="386121C7" w:rsidR="007E5AFC" w:rsidRPr="002C2649" w:rsidRDefault="007E5AFC" w:rsidP="000D6F7D">
      <w:pPr>
        <w:spacing w:before="240" w:after="0" w:line="276" w:lineRule="auto"/>
        <w:jc w:val="both"/>
        <w:rPr>
          <w:rFonts w:ascii="Arial" w:hAnsi="Arial" w:cs="Arial"/>
        </w:rPr>
      </w:pPr>
      <w:r>
        <w:rPr>
          <w:rFonts w:ascii="Arial" w:hAnsi="Arial"/>
        </w:rPr>
        <w:lastRenderedPageBreak/>
        <w:t>3. La VIA tindrà en compte el nivell d’adquisició de les competències clau a través dels aprenentatges reglats i no reglats adquirits, així com a través de l’experiència. El procediment serà coordinat per un membre de l’equip directiu i desenrotllat pel professorat designat per la direcció del centre, i constarà de dos fases:</w:t>
      </w:r>
    </w:p>
    <w:p w14:paraId="2881CBD4" w14:textId="77777777" w:rsidR="007E5AFC" w:rsidRPr="00B9484A" w:rsidRDefault="007E5AFC" w:rsidP="007E5AFC">
      <w:pPr>
        <w:spacing w:after="0" w:line="276" w:lineRule="auto"/>
        <w:jc w:val="both"/>
        <w:rPr>
          <w:rFonts w:ascii="Arial" w:hAnsi="Arial" w:cs="Arial"/>
        </w:rPr>
      </w:pPr>
    </w:p>
    <w:p w14:paraId="16754103" w14:textId="04B2D8CD" w:rsidR="007E5AFC" w:rsidRPr="00B9484A" w:rsidRDefault="007E5AFC" w:rsidP="00FC110B">
      <w:pPr>
        <w:spacing w:after="0" w:line="276" w:lineRule="auto"/>
        <w:jc w:val="both"/>
        <w:rPr>
          <w:rFonts w:ascii="Arial" w:hAnsi="Arial" w:cs="Arial"/>
        </w:rPr>
      </w:pPr>
      <w:r>
        <w:rPr>
          <w:rFonts w:ascii="Arial" w:hAnsi="Arial"/>
        </w:rPr>
        <w:t>a) La primera fase es realitzarà amb la formalització de la matrícula, i en esta s’analitzarà la formació i els estudis previs realitzats, degudament acreditats, així com les dades arreplegades en una entrevista personal. En cas de no acreditar-se formació reglada prèvia, es tindran en compte els resultats obtinguts en una prova, en la qual es valoraran aspectes relacionats amb els coneixements, les experiències, les habilitats i els procediments que posseïsca. Després d’esta primera fase, l’alumne o alumna serà adscrit provisionalment a algun dels nivells corresponents a la FIPA o l’ESPA.</w:t>
      </w:r>
    </w:p>
    <w:p w14:paraId="2B4BBE06" w14:textId="68FA2B36" w:rsidR="007E5AFC" w:rsidRPr="00B9484A" w:rsidRDefault="007E5AFC" w:rsidP="007E5AFC">
      <w:pPr>
        <w:spacing w:before="240" w:after="0" w:line="276" w:lineRule="auto"/>
        <w:jc w:val="both"/>
        <w:rPr>
          <w:rFonts w:ascii="Arial" w:hAnsi="Arial" w:cs="Arial"/>
        </w:rPr>
      </w:pPr>
      <w:r>
        <w:rPr>
          <w:rFonts w:ascii="Arial" w:hAnsi="Arial"/>
        </w:rPr>
        <w:t>b) La segona fase del procés de la VIA consistirà en l’observació de l’alumnat durant el primer mes lectiu i determinarà la seua adscripció definitiva, que podria modificar l’adscripció provisional.</w:t>
      </w:r>
    </w:p>
    <w:p w14:paraId="13C5ACEC" w14:textId="4C92CDA6" w:rsidR="007E5AFC" w:rsidRDefault="007E5AFC" w:rsidP="007E5AFC">
      <w:pPr>
        <w:spacing w:before="240" w:after="0" w:line="276" w:lineRule="auto"/>
        <w:jc w:val="both"/>
        <w:rPr>
          <w:rFonts w:ascii="Arial" w:hAnsi="Arial" w:cs="Arial"/>
        </w:rPr>
      </w:pPr>
      <w:r>
        <w:rPr>
          <w:rFonts w:ascii="Arial" w:hAnsi="Arial"/>
        </w:rPr>
        <w:t>4. Els resultats definitius del procediment de la VIA s’inclouran en l’expedient acadèmic i en l’historial acadèmic de la persona interessada, indicant l’adscripció definitiva al nivell corresponent.</w:t>
      </w:r>
    </w:p>
    <w:p w14:paraId="65E03C1E" w14:textId="2FD09C46" w:rsidR="00081081" w:rsidRPr="002C2649" w:rsidRDefault="00081081" w:rsidP="00081081">
      <w:pPr>
        <w:spacing w:before="240" w:after="0" w:line="276" w:lineRule="auto"/>
        <w:jc w:val="both"/>
        <w:rPr>
          <w:rFonts w:ascii="Arial" w:hAnsi="Arial" w:cs="Arial"/>
        </w:rPr>
      </w:pPr>
      <w:r>
        <w:rPr>
          <w:rFonts w:ascii="Arial" w:hAnsi="Arial"/>
        </w:rPr>
        <w:t>5. Els centres d’educació de persones adultes hauran de realitzar la VIA quan es produïsca la incorporació de l’alumne o alumna al centre.</w:t>
      </w:r>
    </w:p>
    <w:p w14:paraId="0469B20C" w14:textId="77777777" w:rsidR="00081081" w:rsidRPr="00B9484A" w:rsidRDefault="00081081" w:rsidP="007E5AFC">
      <w:pPr>
        <w:spacing w:before="240" w:after="0" w:line="276" w:lineRule="auto"/>
        <w:jc w:val="both"/>
        <w:rPr>
          <w:rFonts w:ascii="Arial" w:hAnsi="Arial" w:cs="Arial"/>
        </w:rPr>
      </w:pPr>
    </w:p>
    <w:p w14:paraId="54DBA69B" w14:textId="77777777" w:rsidR="0088111C" w:rsidRDefault="006B2E77" w:rsidP="0088111C">
      <w:pPr>
        <w:spacing w:after="0" w:line="276" w:lineRule="auto"/>
        <w:jc w:val="center"/>
        <w:rPr>
          <w:rFonts w:ascii="Arial" w:hAnsi="Arial" w:cs="Arial"/>
        </w:rPr>
      </w:pPr>
      <w:r>
        <w:rPr>
          <w:rFonts w:ascii="Arial" w:hAnsi="Arial"/>
        </w:rPr>
        <w:t>Capítol III</w:t>
      </w:r>
    </w:p>
    <w:p w14:paraId="4AC59F0E" w14:textId="4E37FC6C" w:rsidR="006C36D3" w:rsidRPr="0088111C" w:rsidRDefault="001F3D08" w:rsidP="0088111C">
      <w:pPr>
        <w:spacing w:after="0" w:line="276" w:lineRule="auto"/>
        <w:jc w:val="center"/>
        <w:rPr>
          <w:rFonts w:ascii="Arial" w:hAnsi="Arial" w:cs="Arial"/>
        </w:rPr>
      </w:pPr>
      <w:r>
        <w:rPr>
          <w:rFonts w:ascii="Arial" w:hAnsi="Arial"/>
          <w:i/>
        </w:rPr>
        <w:t>Formació Inicial per a Persones Adultes (FIPA)</w:t>
      </w:r>
    </w:p>
    <w:p w14:paraId="666A1BFF" w14:textId="4DD21479" w:rsidR="006C36D3" w:rsidRPr="00924722" w:rsidRDefault="001F3D08" w:rsidP="00405779">
      <w:pPr>
        <w:spacing w:before="240" w:after="0" w:line="276" w:lineRule="auto"/>
        <w:jc w:val="both"/>
        <w:rPr>
          <w:rFonts w:ascii="Arial" w:hAnsi="Arial" w:cs="Arial"/>
          <w:i/>
          <w:iCs/>
        </w:rPr>
      </w:pPr>
      <w:r>
        <w:rPr>
          <w:rFonts w:ascii="Arial" w:hAnsi="Arial"/>
          <w:b/>
        </w:rPr>
        <w:t>Article 16.</w:t>
      </w:r>
      <w:r>
        <w:rPr>
          <w:rFonts w:ascii="Arial" w:hAnsi="Arial"/>
        </w:rPr>
        <w:t xml:space="preserve"> </w:t>
      </w:r>
      <w:r>
        <w:rPr>
          <w:rFonts w:ascii="Arial" w:hAnsi="Arial"/>
          <w:i/>
        </w:rPr>
        <w:t xml:space="preserve">Finalitat </w:t>
      </w:r>
    </w:p>
    <w:p w14:paraId="0FC0FC54" w14:textId="3164A328" w:rsidR="006C36D3" w:rsidRPr="00924722" w:rsidRDefault="001F3D08" w:rsidP="00405779">
      <w:pPr>
        <w:spacing w:before="240" w:after="0" w:line="276" w:lineRule="auto"/>
        <w:jc w:val="both"/>
        <w:rPr>
          <w:rFonts w:ascii="Arial" w:hAnsi="Arial" w:cs="Arial"/>
        </w:rPr>
      </w:pPr>
      <w:r>
        <w:rPr>
          <w:rFonts w:ascii="Arial" w:hAnsi="Arial"/>
        </w:rPr>
        <w:t>La Formació Inicial per a Persones Adultes (FIPA) té la finalitat de promoure en l’alumnat adult el desenrotllament de les capacitats instrumentals bàsiques de lectoescriptura, càlcul matemàtic i d’ús de les tecnologies de la informació i la comunicació que li permeten incorporar-se a l’Educació Secundària per a Persones Adultes amb garanties per a aconseguir els objectius i el desenrotllament de les competències d’esta etapa i obtindre la titulació en Educació Secundària Obligatòria, així com facilitar la seua promoció personal, social i laboral.</w:t>
      </w:r>
    </w:p>
    <w:p w14:paraId="799CCB33" w14:textId="77777777" w:rsidR="006C36D3" w:rsidRPr="00924722" w:rsidRDefault="006C36D3" w:rsidP="00405779">
      <w:pPr>
        <w:spacing w:before="240" w:after="0" w:line="276" w:lineRule="auto"/>
        <w:jc w:val="both"/>
        <w:rPr>
          <w:rFonts w:ascii="Arial" w:hAnsi="Arial" w:cs="Arial"/>
        </w:rPr>
      </w:pPr>
    </w:p>
    <w:p w14:paraId="0F2C5592" w14:textId="2C33947E" w:rsidR="006C36D3" w:rsidRPr="00924722" w:rsidRDefault="001F3D08" w:rsidP="00405779">
      <w:pPr>
        <w:spacing w:after="0" w:line="276" w:lineRule="auto"/>
        <w:rPr>
          <w:rFonts w:ascii="Arial" w:hAnsi="Arial" w:cs="Arial"/>
        </w:rPr>
      </w:pPr>
      <w:r>
        <w:rPr>
          <w:rFonts w:ascii="Arial" w:hAnsi="Arial"/>
          <w:b/>
        </w:rPr>
        <w:t>Article 17.</w:t>
      </w:r>
      <w:r>
        <w:rPr>
          <w:rFonts w:ascii="Arial" w:hAnsi="Arial"/>
        </w:rPr>
        <w:t xml:space="preserve"> </w:t>
      </w:r>
      <w:r>
        <w:rPr>
          <w:rFonts w:ascii="Arial" w:hAnsi="Arial"/>
          <w:i/>
        </w:rPr>
        <w:t>Organització i permanència</w:t>
      </w:r>
    </w:p>
    <w:p w14:paraId="5D50AF5E" w14:textId="77777777" w:rsidR="005027C2" w:rsidRDefault="001F3D08" w:rsidP="00405779">
      <w:pPr>
        <w:spacing w:before="240" w:after="0" w:line="276" w:lineRule="auto"/>
        <w:jc w:val="both"/>
        <w:rPr>
          <w:rFonts w:ascii="Arial" w:hAnsi="Arial" w:cs="Arial"/>
        </w:rPr>
      </w:pPr>
      <w:r>
        <w:rPr>
          <w:rFonts w:ascii="Arial" w:hAnsi="Arial"/>
        </w:rPr>
        <w:t xml:space="preserve">1. La Formació Inicial per a Persones Adultes s’estructura en dos nivells: </w:t>
      </w:r>
    </w:p>
    <w:p w14:paraId="77F85B98" w14:textId="4BCBCD6F" w:rsidR="005027C2" w:rsidRPr="00B9484A" w:rsidRDefault="005027C2" w:rsidP="00405779">
      <w:pPr>
        <w:spacing w:before="240" w:after="0" w:line="276" w:lineRule="auto"/>
        <w:jc w:val="both"/>
        <w:rPr>
          <w:rFonts w:ascii="Arial" w:hAnsi="Arial" w:cs="Arial"/>
        </w:rPr>
      </w:pPr>
      <w:r>
        <w:rPr>
          <w:rFonts w:ascii="Arial" w:hAnsi="Arial"/>
        </w:rPr>
        <w:t xml:space="preserve">a) Nivell I o Formació Inicial per a Persones Adultes I (FIPA I), que permet a l’alumnat adquirir habilitats bàsiques digitals, matemàtiques i comunicatives. </w:t>
      </w:r>
    </w:p>
    <w:p w14:paraId="740E2097" w14:textId="50583CCC" w:rsidR="005027C2" w:rsidRPr="00B9484A" w:rsidRDefault="005027C2" w:rsidP="00405779">
      <w:pPr>
        <w:spacing w:before="240" w:after="0" w:line="276" w:lineRule="auto"/>
        <w:jc w:val="both"/>
        <w:rPr>
          <w:rFonts w:ascii="Arial" w:hAnsi="Arial" w:cs="Arial"/>
        </w:rPr>
      </w:pPr>
      <w:r>
        <w:rPr>
          <w:rFonts w:ascii="Arial" w:hAnsi="Arial"/>
        </w:rPr>
        <w:lastRenderedPageBreak/>
        <w:t>b) Nivell II o Formació Inicial per a Persones Adultes II (FIPA II), que permet a l’alumnat adquirir i afermar els aprenentatges necessaris per a l’accés a l’Educació Secundària per a Persones Adultes.</w:t>
      </w:r>
    </w:p>
    <w:p w14:paraId="2ADE7C1B" w14:textId="3CEB1AC8" w:rsidR="006C36D3" w:rsidRPr="002C2649" w:rsidRDefault="001F3D08" w:rsidP="00405779">
      <w:pPr>
        <w:spacing w:before="240" w:after="0" w:line="276" w:lineRule="auto"/>
        <w:jc w:val="both"/>
        <w:rPr>
          <w:rFonts w:ascii="Arial" w:hAnsi="Arial" w:cs="Arial"/>
        </w:rPr>
      </w:pPr>
      <w:r>
        <w:rPr>
          <w:rFonts w:ascii="Arial" w:hAnsi="Arial"/>
        </w:rPr>
        <w:t xml:space="preserve">2. Cada un dels nivells tindrà una duració d’un curs acadèmic. No obstant, l’alumnat podrà estar cursant el mateix nivell durant el temps necessari en funció de les seues necessitats i característiques, sempre que l’equip docent valore que esta mesura és beneficiosa per a l’alumnat. </w:t>
      </w:r>
    </w:p>
    <w:p w14:paraId="66BB71FB" w14:textId="187E9A2F" w:rsidR="00B01067" w:rsidRPr="002C2649" w:rsidRDefault="007A698E" w:rsidP="00B01067">
      <w:pPr>
        <w:spacing w:before="240" w:after="0" w:line="276" w:lineRule="auto"/>
        <w:jc w:val="both"/>
        <w:rPr>
          <w:rFonts w:ascii="Arial" w:hAnsi="Arial" w:cs="Arial"/>
        </w:rPr>
      </w:pPr>
      <w:r>
        <w:rPr>
          <w:rFonts w:ascii="Arial" w:hAnsi="Arial"/>
        </w:rPr>
        <w:t xml:space="preserve">3. La Formació Inicial per a Persones Adultes (FIPA) haurà d’impartir-se exclusivament en modalitat presencial. </w:t>
      </w:r>
    </w:p>
    <w:p w14:paraId="5117B1FC" w14:textId="77777777" w:rsidR="00F64B6E" w:rsidRPr="00924722" w:rsidRDefault="00F64B6E" w:rsidP="00405779">
      <w:pPr>
        <w:spacing w:before="240" w:after="0" w:line="276" w:lineRule="auto"/>
        <w:jc w:val="both"/>
        <w:rPr>
          <w:rFonts w:ascii="Arial" w:hAnsi="Arial" w:cs="Arial"/>
          <w:b/>
          <w:bCs/>
        </w:rPr>
      </w:pPr>
    </w:p>
    <w:p w14:paraId="608DE68B" w14:textId="2EFAE73D" w:rsidR="006C36D3" w:rsidRPr="00343AA6" w:rsidRDefault="001F3D08" w:rsidP="00405779">
      <w:pPr>
        <w:spacing w:before="240" w:after="0" w:line="276" w:lineRule="auto"/>
        <w:jc w:val="both"/>
        <w:rPr>
          <w:rFonts w:ascii="Arial" w:hAnsi="Arial" w:cs="Arial"/>
          <w:i/>
          <w:iCs/>
          <w:color w:val="FFC000"/>
        </w:rPr>
      </w:pPr>
      <w:r>
        <w:rPr>
          <w:rFonts w:ascii="Arial" w:hAnsi="Arial"/>
          <w:b/>
        </w:rPr>
        <w:t>Article 18.</w:t>
      </w:r>
      <w:r>
        <w:rPr>
          <w:rFonts w:ascii="Arial" w:hAnsi="Arial"/>
        </w:rPr>
        <w:t xml:space="preserve"> </w:t>
      </w:r>
      <w:r>
        <w:rPr>
          <w:rFonts w:ascii="Arial" w:hAnsi="Arial"/>
          <w:i/>
        </w:rPr>
        <w:t xml:space="preserve">Currículum de la Formació Inicial per a Persones Adultes </w:t>
      </w:r>
    </w:p>
    <w:p w14:paraId="3ED25E21" w14:textId="1A5DB2FB" w:rsidR="006C36D3" w:rsidRPr="00924722" w:rsidRDefault="001F3D08" w:rsidP="00405779">
      <w:pPr>
        <w:spacing w:before="240" w:after="0" w:line="276" w:lineRule="auto"/>
        <w:jc w:val="both"/>
        <w:rPr>
          <w:rFonts w:ascii="Arial" w:hAnsi="Arial" w:cs="Arial"/>
        </w:rPr>
      </w:pPr>
      <w:r>
        <w:rPr>
          <w:rFonts w:ascii="Arial" w:hAnsi="Arial"/>
        </w:rPr>
        <w:t xml:space="preserve">1. El currículum de la Formació Inicial per a Persones Adultes, el referent del qual són les capacitats instrumentals bàsiques </w:t>
      </w:r>
      <w:r w:rsidR="00B772EB">
        <w:rPr>
          <w:rFonts w:ascii="Arial" w:hAnsi="Arial"/>
        </w:rPr>
        <w:t>mencionades</w:t>
      </w:r>
      <w:r>
        <w:rPr>
          <w:rFonts w:ascii="Arial" w:hAnsi="Arial"/>
        </w:rPr>
        <w:t xml:space="preserve"> en l’article 16 d’este decret, s’organitza, preferentment, de forma integrada, en tres àrees:</w:t>
      </w:r>
    </w:p>
    <w:p w14:paraId="2771E697" w14:textId="77777777" w:rsidR="006C36D3" w:rsidRPr="00924722" w:rsidRDefault="001F3D08" w:rsidP="00405779">
      <w:pPr>
        <w:spacing w:before="240" w:after="0" w:line="276" w:lineRule="auto"/>
        <w:jc w:val="both"/>
        <w:rPr>
          <w:rFonts w:ascii="Arial" w:hAnsi="Arial" w:cs="Arial"/>
        </w:rPr>
      </w:pPr>
      <w:r>
        <w:rPr>
          <w:rFonts w:ascii="Arial" w:hAnsi="Arial"/>
        </w:rPr>
        <w:t>a) Àrea comunicativa.</w:t>
      </w:r>
    </w:p>
    <w:p w14:paraId="57A7F716" w14:textId="77777777" w:rsidR="006C36D3" w:rsidRPr="00924722" w:rsidRDefault="001F3D08" w:rsidP="00405779">
      <w:pPr>
        <w:spacing w:before="240" w:after="0" w:line="276" w:lineRule="auto"/>
        <w:jc w:val="both"/>
        <w:rPr>
          <w:rFonts w:ascii="Arial" w:hAnsi="Arial" w:cs="Arial"/>
        </w:rPr>
      </w:pPr>
      <w:r>
        <w:rPr>
          <w:rFonts w:ascii="Arial" w:hAnsi="Arial"/>
        </w:rPr>
        <w:t>b) Àrea matemàtica.</w:t>
      </w:r>
    </w:p>
    <w:p w14:paraId="61BEE4BA" w14:textId="77777777" w:rsidR="006C36D3" w:rsidRPr="00924722" w:rsidRDefault="001F3D08" w:rsidP="00405779">
      <w:pPr>
        <w:spacing w:before="240" w:after="0" w:line="276" w:lineRule="auto"/>
        <w:jc w:val="both"/>
        <w:rPr>
          <w:rFonts w:ascii="Arial" w:hAnsi="Arial" w:cs="Arial"/>
        </w:rPr>
      </w:pPr>
      <w:r>
        <w:rPr>
          <w:rFonts w:ascii="Arial" w:hAnsi="Arial"/>
        </w:rPr>
        <w:t>c) Àrea digital.</w:t>
      </w:r>
    </w:p>
    <w:p w14:paraId="73599653" w14:textId="7B5635C9" w:rsidR="006C36D3" w:rsidRPr="00AF6A29" w:rsidRDefault="001F3D08" w:rsidP="00405779">
      <w:pPr>
        <w:spacing w:before="240" w:after="0" w:line="276" w:lineRule="auto"/>
        <w:jc w:val="both"/>
        <w:rPr>
          <w:rFonts w:ascii="Arial" w:hAnsi="Arial" w:cs="Arial"/>
        </w:rPr>
      </w:pPr>
      <w:r>
        <w:rPr>
          <w:rFonts w:ascii="Arial" w:hAnsi="Arial"/>
        </w:rPr>
        <w:t>2. Estes ensenyances suposen la iniciació a l’educació bàsica de l’alumnat adult i, per tant, procuraran el desenrotllament de coneixements i tècniques instrumentals bàsics que permetran el seu accés a processos formatius posteriors i el seu desenrotllament personal, professional i social.</w:t>
      </w:r>
    </w:p>
    <w:p w14:paraId="29EA4811" w14:textId="05570675" w:rsidR="00E56C7B" w:rsidRPr="00F51B2E" w:rsidRDefault="001F3D08" w:rsidP="00405779">
      <w:pPr>
        <w:spacing w:before="240" w:after="0" w:line="276" w:lineRule="auto"/>
        <w:jc w:val="both"/>
        <w:rPr>
          <w:rFonts w:ascii="Arial" w:hAnsi="Arial" w:cs="Arial"/>
        </w:rPr>
      </w:pPr>
      <w:r>
        <w:rPr>
          <w:rFonts w:ascii="Arial" w:hAnsi="Arial"/>
        </w:rPr>
        <w:t>3. La programació d’aula d’estes ensenyances ha de realitzar-se a partir d’una seqüència de situacions d’aprenentatge contextualitzades en entorns reals i significatius, que integren preferentment competències específiques d’almenys dos de les àrees relacionades en l’apartat 1 d’este article.  Les orientacions que s’establixen sobre les situacions d’aprenentatge d’esta formació inicial s’inclouen en l’annex I d’este decret</w:t>
      </w:r>
      <w:r>
        <w:rPr>
          <w:rFonts w:ascii="Arial" w:hAnsi="Arial"/>
          <w:color w:val="7030A0"/>
        </w:rPr>
        <w:t xml:space="preserve">, </w:t>
      </w:r>
      <w:r>
        <w:rPr>
          <w:rFonts w:ascii="Arial" w:hAnsi="Arial"/>
        </w:rPr>
        <w:t>que establix el currículum de la Formació Inicial per a Persones Adultes.</w:t>
      </w:r>
    </w:p>
    <w:p w14:paraId="5C98A517" w14:textId="77777777" w:rsidR="00D41D21" w:rsidRDefault="00D41D21" w:rsidP="00E56C7B">
      <w:pPr>
        <w:spacing w:before="240" w:line="276" w:lineRule="auto"/>
        <w:jc w:val="both"/>
        <w:rPr>
          <w:rFonts w:ascii="Arial" w:hAnsi="Arial" w:cs="Arial"/>
          <w:b/>
          <w:bCs/>
        </w:rPr>
      </w:pPr>
    </w:p>
    <w:p w14:paraId="5663AA2A" w14:textId="51D467A2" w:rsidR="00E56C7B" w:rsidRPr="002C2649" w:rsidRDefault="00E83BB8" w:rsidP="00E56C7B">
      <w:pPr>
        <w:spacing w:before="240" w:line="276" w:lineRule="auto"/>
        <w:jc w:val="both"/>
        <w:rPr>
          <w:rFonts w:ascii="Arial" w:hAnsi="Arial" w:cs="Arial"/>
          <w:i/>
          <w:iCs/>
        </w:rPr>
      </w:pPr>
      <w:r>
        <w:rPr>
          <w:rFonts w:ascii="Arial" w:hAnsi="Arial"/>
          <w:b/>
        </w:rPr>
        <w:t xml:space="preserve">Article 19. </w:t>
      </w:r>
      <w:r>
        <w:rPr>
          <w:rFonts w:ascii="Arial" w:hAnsi="Arial"/>
          <w:i/>
        </w:rPr>
        <w:t>Elements del currículum de la Formació Inicial per a Persones Adultes</w:t>
      </w:r>
    </w:p>
    <w:p w14:paraId="45B136E5" w14:textId="68F5877E" w:rsidR="00E56C7B" w:rsidRPr="00464F4C" w:rsidRDefault="00E56C7B" w:rsidP="00E56C7B">
      <w:pPr>
        <w:spacing w:line="276" w:lineRule="auto"/>
        <w:jc w:val="both"/>
        <w:rPr>
          <w:rFonts w:ascii="Arial" w:hAnsi="Arial" w:cs="Arial"/>
        </w:rPr>
      </w:pPr>
      <w:r>
        <w:rPr>
          <w:rFonts w:ascii="Arial" w:hAnsi="Arial"/>
        </w:rPr>
        <w:t xml:space="preserve">1. En el currículum de cada àrea (comunicativa, matemàtica i digital) s’establixen les competències específiques, els sabers bàsics, els criteris d’avaluació i les situacions d’aprenentatge. </w:t>
      </w:r>
    </w:p>
    <w:p w14:paraId="3A93B972" w14:textId="7D3FD7BA" w:rsidR="00E56C7B" w:rsidRPr="00464F4C" w:rsidRDefault="00E56C7B" w:rsidP="00E56C7B">
      <w:pPr>
        <w:spacing w:before="240" w:line="276" w:lineRule="auto"/>
        <w:jc w:val="both"/>
        <w:rPr>
          <w:rFonts w:ascii="Arial" w:hAnsi="Arial" w:cs="Arial"/>
        </w:rPr>
      </w:pPr>
      <w:r>
        <w:rPr>
          <w:rFonts w:ascii="Arial" w:hAnsi="Arial"/>
        </w:rPr>
        <w:lastRenderedPageBreak/>
        <w:t>2. El currículum de la Formació Inicial per a Persones Adultes s’organitza en les tres àrees que vertebren estes ensenyances i s’inclou en l’annex I del present decret, d’acord amb l’orde següent:</w:t>
      </w:r>
    </w:p>
    <w:p w14:paraId="503E247A" w14:textId="2222D112" w:rsidR="00E56C7B" w:rsidRPr="00464F4C" w:rsidRDefault="00E56C7B" w:rsidP="00E56C7B">
      <w:pPr>
        <w:spacing w:line="276" w:lineRule="auto"/>
        <w:jc w:val="both"/>
        <w:rPr>
          <w:rFonts w:ascii="Arial" w:hAnsi="Arial" w:cs="Arial"/>
        </w:rPr>
      </w:pPr>
      <w:r>
        <w:rPr>
          <w:rFonts w:ascii="Arial" w:hAnsi="Arial"/>
        </w:rPr>
        <w:t>a) Presentació de l’àrea.</w:t>
      </w:r>
    </w:p>
    <w:p w14:paraId="7B0A42E5" w14:textId="01C46061" w:rsidR="00E56C7B" w:rsidRPr="00464F4C" w:rsidRDefault="00E56C7B" w:rsidP="00E56C7B">
      <w:pPr>
        <w:spacing w:line="276" w:lineRule="auto"/>
        <w:jc w:val="both"/>
        <w:rPr>
          <w:rFonts w:ascii="Arial" w:hAnsi="Arial" w:cs="Arial"/>
        </w:rPr>
      </w:pPr>
      <w:r>
        <w:rPr>
          <w:rFonts w:ascii="Arial" w:hAnsi="Arial"/>
        </w:rPr>
        <w:t xml:space="preserve">b) Definició de les competències específiques pròpies de cada àrea i descripció de cada una. </w:t>
      </w:r>
    </w:p>
    <w:p w14:paraId="6B2EA97A" w14:textId="4DF2F387" w:rsidR="00E56C7B" w:rsidRPr="00464F4C" w:rsidRDefault="00335955" w:rsidP="00E56C7B">
      <w:pPr>
        <w:spacing w:line="276" w:lineRule="auto"/>
        <w:jc w:val="both"/>
        <w:rPr>
          <w:rFonts w:ascii="Arial" w:hAnsi="Arial" w:cs="Arial"/>
        </w:rPr>
      </w:pPr>
      <w:r>
        <w:rPr>
          <w:rFonts w:ascii="Arial" w:hAnsi="Arial"/>
        </w:rPr>
        <w:t>c) Criteris d’avaluació de cada competència específica, seqüenciats per nivells.</w:t>
      </w:r>
    </w:p>
    <w:p w14:paraId="782894DE" w14:textId="3FBFA2D7" w:rsidR="00E56C7B" w:rsidRPr="002C2649" w:rsidRDefault="00335955" w:rsidP="00E56C7B">
      <w:pPr>
        <w:spacing w:line="276" w:lineRule="auto"/>
        <w:jc w:val="both"/>
        <w:rPr>
          <w:rFonts w:ascii="Arial" w:hAnsi="Arial" w:cs="Arial"/>
        </w:rPr>
      </w:pPr>
      <w:r>
        <w:rPr>
          <w:rFonts w:ascii="Arial" w:hAnsi="Arial"/>
        </w:rPr>
        <w:t>d) Sabers bàsics de cada àrea, seqüenciats per nivells.</w:t>
      </w:r>
    </w:p>
    <w:p w14:paraId="47E40A0D" w14:textId="7ADFD53C" w:rsidR="00E56C7B" w:rsidRPr="00464F4C" w:rsidRDefault="00335955" w:rsidP="00E56C7B">
      <w:pPr>
        <w:spacing w:line="276" w:lineRule="auto"/>
        <w:jc w:val="both"/>
        <w:rPr>
          <w:rFonts w:ascii="Arial" w:hAnsi="Arial" w:cs="Arial"/>
        </w:rPr>
      </w:pPr>
      <w:r>
        <w:rPr>
          <w:rFonts w:ascii="Arial" w:hAnsi="Arial"/>
        </w:rPr>
        <w:t xml:space="preserve">e) Amb caràcter orientatiu, es presenten alguns criteris per a dissenyar situacions d’aprenentatge a partir de contextos, projectes, reptes o circumstàncies que suposen la posada en pràctica de les capacitats i les actuacions indicades en les competències específiques. </w:t>
      </w:r>
    </w:p>
    <w:p w14:paraId="126262E0" w14:textId="20E3C67A" w:rsidR="00E56C7B" w:rsidRPr="00464F4C" w:rsidRDefault="00E56C7B" w:rsidP="00E56C7B">
      <w:pPr>
        <w:spacing w:line="276" w:lineRule="auto"/>
        <w:jc w:val="both"/>
        <w:rPr>
          <w:rFonts w:ascii="Arial" w:hAnsi="Arial" w:cs="Arial"/>
          <w:strike/>
        </w:rPr>
      </w:pPr>
      <w:r>
        <w:rPr>
          <w:rFonts w:ascii="Arial" w:hAnsi="Arial"/>
        </w:rPr>
        <w:t>3. Els centres, en l’ús de la seua autonomia, han de desenrotllar, completar, adequar i concretar el currículum que establix este decret en la concreció curricular i en el projecte educatiu de centre, adaptant-lo a les característiques socioeducatives del seu alumnat i del seu entorn.</w:t>
      </w:r>
      <w:r>
        <w:rPr>
          <w:rFonts w:ascii="Arial" w:hAnsi="Arial"/>
          <w:strike/>
        </w:rPr>
        <w:t xml:space="preserve"> </w:t>
      </w:r>
    </w:p>
    <w:p w14:paraId="37645187" w14:textId="77777777" w:rsidR="00F64B6E" w:rsidRPr="00924722" w:rsidRDefault="00F64B6E" w:rsidP="00405779">
      <w:pPr>
        <w:spacing w:before="240" w:after="0" w:line="276" w:lineRule="auto"/>
        <w:jc w:val="both"/>
        <w:rPr>
          <w:rFonts w:ascii="Arial" w:hAnsi="Arial" w:cs="Arial"/>
          <w:b/>
          <w:bCs/>
        </w:rPr>
      </w:pPr>
    </w:p>
    <w:p w14:paraId="251BD2C7" w14:textId="2E5BD467" w:rsidR="006C36D3" w:rsidRPr="002C2649" w:rsidRDefault="001F3D08" w:rsidP="00405779">
      <w:pPr>
        <w:spacing w:before="240" w:after="0" w:line="276" w:lineRule="auto"/>
        <w:jc w:val="both"/>
        <w:rPr>
          <w:rFonts w:ascii="Arial" w:hAnsi="Arial" w:cs="Arial"/>
          <w:i/>
          <w:iCs/>
        </w:rPr>
      </w:pPr>
      <w:r>
        <w:rPr>
          <w:rFonts w:ascii="Arial" w:hAnsi="Arial"/>
          <w:b/>
        </w:rPr>
        <w:t>Article 20.</w:t>
      </w:r>
      <w:r>
        <w:rPr>
          <w:rFonts w:ascii="Arial" w:hAnsi="Arial"/>
          <w:i/>
        </w:rPr>
        <w:t xml:space="preserve"> Distribució horària de la Formació Inicial per a Persones Adultes</w:t>
      </w:r>
    </w:p>
    <w:p w14:paraId="3771DD8E" w14:textId="2847ABE1" w:rsidR="006C36D3" w:rsidRPr="002C2649" w:rsidRDefault="001F3D08" w:rsidP="00405779">
      <w:pPr>
        <w:spacing w:before="240" w:after="0" w:line="276" w:lineRule="auto"/>
        <w:jc w:val="both"/>
        <w:rPr>
          <w:rFonts w:ascii="Arial" w:hAnsi="Arial" w:cs="Arial"/>
        </w:rPr>
      </w:pPr>
      <w:r>
        <w:rPr>
          <w:rFonts w:ascii="Arial" w:hAnsi="Arial"/>
        </w:rPr>
        <w:t>1. L’horari lectiu dels centres procurarà organitzar-se en torns de matí i de vesprada, segons la disponibilitat del personal docent i dels espais, i tractarà de donar resposta als interessos i a les demandes formatives de l’alumnat adult.</w:t>
      </w:r>
    </w:p>
    <w:p w14:paraId="597137D4" w14:textId="15AEDDE6" w:rsidR="00507068" w:rsidRPr="002C2649" w:rsidRDefault="001F3D08" w:rsidP="00507068">
      <w:pPr>
        <w:spacing w:before="240" w:after="0" w:line="276" w:lineRule="auto"/>
        <w:jc w:val="both"/>
        <w:rPr>
          <w:rFonts w:ascii="Arial" w:hAnsi="Arial" w:cs="Arial"/>
        </w:rPr>
      </w:pPr>
      <w:r>
        <w:rPr>
          <w:rFonts w:ascii="Arial" w:hAnsi="Arial"/>
        </w:rPr>
        <w:t>2. La Formació Inicial per a Persones Adultes s’organitzarà, per a cada un dels nivells i grups, en 10 períodes lectius setmanals, amb una duració d’una hora. D’estos, 9 períodes lectius es dedicaran al desplegament del currículum, de manera que, preferentment, es desenrotllaran situacions d’aprenentatge integrades d’almenys dos de les àrees en què s’estructuren estes ensenyances. El període lectiu restant es dedicarà a tot el grup d’alumnat per a tutoria i orientació.</w:t>
      </w:r>
    </w:p>
    <w:p w14:paraId="042C3B70" w14:textId="010985EC" w:rsidR="006C36D3" w:rsidRPr="00924722" w:rsidRDefault="00CF1D9F" w:rsidP="00405779">
      <w:pPr>
        <w:spacing w:before="240" w:after="0" w:line="276" w:lineRule="auto"/>
        <w:jc w:val="both"/>
        <w:rPr>
          <w:rFonts w:ascii="Arial" w:hAnsi="Arial" w:cs="Arial"/>
        </w:rPr>
      </w:pPr>
      <w:r>
        <w:rPr>
          <w:rFonts w:ascii="Arial" w:hAnsi="Arial"/>
        </w:rPr>
        <w:t>3. En cas que les circumstàncies aconsellen el tractament de cada àrea per separat, l’assignació horària setmanal de cada àrea es podrà distribuir de la manera següent:</w:t>
      </w:r>
    </w:p>
    <w:p w14:paraId="2FF0D7C2" w14:textId="00F705AA" w:rsidR="006C36D3" w:rsidRPr="002C2649" w:rsidRDefault="001F3D08" w:rsidP="00405779">
      <w:pPr>
        <w:spacing w:before="240" w:after="0" w:line="276" w:lineRule="auto"/>
        <w:jc w:val="both"/>
        <w:rPr>
          <w:rFonts w:ascii="Arial" w:hAnsi="Arial" w:cs="Arial"/>
        </w:rPr>
      </w:pPr>
      <w:r>
        <w:rPr>
          <w:rFonts w:ascii="Arial" w:hAnsi="Arial"/>
        </w:rPr>
        <w:t>a) Àrea comunicativa: 4 sessions.</w:t>
      </w:r>
    </w:p>
    <w:p w14:paraId="4591FD6D" w14:textId="7C0CEF13" w:rsidR="006C36D3" w:rsidRPr="002C2649" w:rsidRDefault="001F3D08" w:rsidP="00405779">
      <w:pPr>
        <w:spacing w:before="240" w:after="0" w:line="276" w:lineRule="auto"/>
        <w:jc w:val="both"/>
        <w:rPr>
          <w:rFonts w:ascii="Arial" w:hAnsi="Arial" w:cs="Arial"/>
        </w:rPr>
      </w:pPr>
      <w:r>
        <w:rPr>
          <w:rFonts w:ascii="Arial" w:hAnsi="Arial"/>
        </w:rPr>
        <w:t>b) Àrea matemàtica: 3 sessions.</w:t>
      </w:r>
    </w:p>
    <w:p w14:paraId="0CB4112C" w14:textId="0B1846E4" w:rsidR="006C36D3" w:rsidRDefault="001F3D08" w:rsidP="00405779">
      <w:pPr>
        <w:spacing w:before="240" w:after="0" w:line="276" w:lineRule="auto"/>
        <w:jc w:val="both"/>
        <w:rPr>
          <w:rFonts w:ascii="Arial" w:hAnsi="Arial" w:cs="Arial"/>
          <w:strike/>
          <w:color w:val="70AD47" w:themeColor="accent6"/>
        </w:rPr>
      </w:pPr>
      <w:r>
        <w:rPr>
          <w:rFonts w:ascii="Arial" w:hAnsi="Arial"/>
        </w:rPr>
        <w:t>c) Àrea digital: 2 sessions.</w:t>
      </w:r>
    </w:p>
    <w:p w14:paraId="7AFEF358" w14:textId="31E675D7" w:rsidR="001030F5" w:rsidRPr="002C2649" w:rsidRDefault="00CF1D9F" w:rsidP="00405779">
      <w:pPr>
        <w:spacing w:before="240" w:after="0" w:line="276" w:lineRule="auto"/>
        <w:jc w:val="both"/>
        <w:rPr>
          <w:rFonts w:ascii="Arial" w:hAnsi="Arial" w:cs="Arial"/>
        </w:rPr>
      </w:pPr>
      <w:r>
        <w:rPr>
          <w:rFonts w:ascii="Arial" w:hAnsi="Arial"/>
        </w:rPr>
        <w:t>4. L’àrea digital estarà vinculada a l’ensenyança i l’aprenentatge de les competències específiques i sabers bàsics de les àrees comunicativa i matemàtica.</w:t>
      </w:r>
    </w:p>
    <w:p w14:paraId="49775909" w14:textId="77777777" w:rsidR="002C2649" w:rsidRDefault="002C2649" w:rsidP="00405779">
      <w:pPr>
        <w:spacing w:before="240" w:after="0" w:line="276" w:lineRule="auto"/>
        <w:jc w:val="both"/>
        <w:rPr>
          <w:rFonts w:ascii="Arial" w:hAnsi="Arial" w:cs="Arial"/>
          <w:strike/>
        </w:rPr>
      </w:pPr>
    </w:p>
    <w:p w14:paraId="456CBDE2" w14:textId="3D643CA5" w:rsidR="000D30C1" w:rsidRDefault="001F3D08" w:rsidP="00405779">
      <w:pPr>
        <w:spacing w:before="240" w:after="0" w:line="276" w:lineRule="auto"/>
        <w:jc w:val="both"/>
        <w:rPr>
          <w:rFonts w:ascii="Arial" w:hAnsi="Arial" w:cs="Arial"/>
          <w:i/>
          <w:iCs/>
        </w:rPr>
      </w:pPr>
      <w:r>
        <w:rPr>
          <w:rFonts w:ascii="Arial" w:hAnsi="Arial"/>
          <w:b/>
        </w:rPr>
        <w:t xml:space="preserve">Article 21. </w:t>
      </w:r>
      <w:r>
        <w:rPr>
          <w:rFonts w:ascii="Arial" w:hAnsi="Arial"/>
          <w:i/>
        </w:rPr>
        <w:t>Ràtio</w:t>
      </w:r>
    </w:p>
    <w:p w14:paraId="383FB758" w14:textId="7F64DB27" w:rsidR="006C36D3" w:rsidRPr="002C2649" w:rsidRDefault="00686365" w:rsidP="00686365">
      <w:pPr>
        <w:spacing w:before="240" w:after="0" w:line="276" w:lineRule="auto"/>
        <w:jc w:val="both"/>
        <w:rPr>
          <w:rFonts w:ascii="Arial" w:hAnsi="Arial" w:cs="Arial"/>
        </w:rPr>
      </w:pPr>
      <w:r>
        <w:rPr>
          <w:rFonts w:ascii="Arial" w:hAnsi="Arial"/>
        </w:rPr>
        <w:t>1. El nombre màxim d’alumnat per grup en cada un dels dos nivells de la Formació Inicial de les Persones Adultes (FIPA) serà de 15 alumnes en el nivell I i de 25 alumnes en el nivell II.</w:t>
      </w:r>
    </w:p>
    <w:p w14:paraId="7FAAD909" w14:textId="0B40C86B" w:rsidR="00686365" w:rsidRPr="002C2649" w:rsidRDefault="00686365" w:rsidP="00686365">
      <w:pPr>
        <w:spacing w:before="240" w:after="0" w:line="276" w:lineRule="auto"/>
        <w:jc w:val="both"/>
        <w:rPr>
          <w:rFonts w:ascii="Arial" w:hAnsi="Arial" w:cs="Arial"/>
        </w:rPr>
      </w:pPr>
      <w:r>
        <w:rPr>
          <w:rFonts w:ascii="Arial" w:hAnsi="Arial"/>
        </w:rPr>
        <w:t>2. El nombre mínim d’alumnat per a formar els grups del primer nivell de la FIPA serà de 8 alumnes; i del segon nivell, de 12 alumnes. No obstant això, les direccions territorials competents en matèria d’educació, previ informe de la Inspecció Educativa, podran proposar la configuració de grups amb un nombre menor d’alumnat de l’establit amb caràcter general, quan les peculiaritats del centre ho requerisquen o circumstàncies especials així ho aconsellen, sempre dins del marc de la disponibilitat de professorat.</w:t>
      </w:r>
    </w:p>
    <w:p w14:paraId="3FBC2EBF" w14:textId="77777777" w:rsidR="002C2649" w:rsidRDefault="002C2649" w:rsidP="00405779">
      <w:pPr>
        <w:spacing w:before="240" w:after="0" w:line="276" w:lineRule="auto"/>
        <w:jc w:val="both"/>
        <w:rPr>
          <w:rFonts w:ascii="Arial" w:hAnsi="Arial" w:cs="Arial"/>
          <w:b/>
          <w:bCs/>
        </w:rPr>
      </w:pPr>
    </w:p>
    <w:p w14:paraId="0C9D5BF2" w14:textId="315A2843" w:rsidR="006C36D3" w:rsidRPr="002C2649" w:rsidRDefault="001F3D08" w:rsidP="00405779">
      <w:pPr>
        <w:spacing w:before="240" w:after="0" w:line="276" w:lineRule="auto"/>
        <w:jc w:val="both"/>
        <w:rPr>
          <w:rFonts w:ascii="Arial" w:hAnsi="Arial" w:cs="Arial"/>
        </w:rPr>
      </w:pPr>
      <w:r>
        <w:rPr>
          <w:rFonts w:ascii="Arial" w:hAnsi="Arial"/>
          <w:b/>
        </w:rPr>
        <w:t>Article 22.</w:t>
      </w:r>
      <w:r>
        <w:rPr>
          <w:rFonts w:ascii="Arial" w:hAnsi="Arial"/>
        </w:rPr>
        <w:t xml:space="preserve"> </w:t>
      </w:r>
      <w:r>
        <w:rPr>
          <w:rFonts w:ascii="Arial" w:hAnsi="Arial"/>
          <w:i/>
        </w:rPr>
        <w:t xml:space="preserve">Professorat de la Formació Inicial per a Persones Adultes </w:t>
      </w:r>
    </w:p>
    <w:p w14:paraId="0BDD0CFD" w14:textId="4D38BB88" w:rsidR="006C36D3" w:rsidRPr="00924722" w:rsidRDefault="001F3D08" w:rsidP="00405779">
      <w:pPr>
        <w:spacing w:before="240" w:after="0" w:line="276" w:lineRule="auto"/>
        <w:jc w:val="both"/>
        <w:rPr>
          <w:rFonts w:ascii="Arial" w:hAnsi="Arial" w:cs="Arial"/>
        </w:rPr>
      </w:pPr>
      <w:r>
        <w:rPr>
          <w:rFonts w:ascii="Arial" w:hAnsi="Arial"/>
        </w:rPr>
        <w:t>1. Podran impartir la Formació Inicial per a Persones Adultes un o dos docents per grup d’alumnes.</w:t>
      </w:r>
    </w:p>
    <w:p w14:paraId="3A47F09F" w14:textId="0DB9CF20" w:rsidR="006C36D3" w:rsidRPr="00924722" w:rsidRDefault="001F3D08" w:rsidP="00405779">
      <w:pPr>
        <w:spacing w:before="240" w:after="0" w:line="276" w:lineRule="auto"/>
        <w:jc w:val="both"/>
        <w:rPr>
          <w:rFonts w:ascii="Arial" w:hAnsi="Arial" w:cs="Arial"/>
        </w:rPr>
      </w:pPr>
      <w:r>
        <w:rPr>
          <w:rFonts w:ascii="Arial" w:hAnsi="Arial"/>
        </w:rPr>
        <w:t xml:space="preserve">2. En centres docents de titularitat de la Generalitat, impartiran estes ensenyances el personal docent del cos de mestres. En centres públics dependents d’altres administracions públiques i en centres privats, per a impartir estes ensenyances serà necessari estar en possessió del títol de grau que habilite per a l’exercici de la professió de mestre o mestra d’Educació Primària o títol equivalent. </w:t>
      </w:r>
    </w:p>
    <w:p w14:paraId="74E6CBC4" w14:textId="2C4BBFAA" w:rsidR="006C36D3" w:rsidRPr="00924722" w:rsidRDefault="001F3D08" w:rsidP="00CD58F0">
      <w:pPr>
        <w:spacing w:before="240" w:after="0" w:line="276" w:lineRule="auto"/>
        <w:jc w:val="both"/>
        <w:rPr>
          <w:rFonts w:ascii="Arial" w:hAnsi="Arial" w:cs="Arial"/>
          <w:color w:val="FF0000"/>
        </w:rPr>
      </w:pPr>
      <w:r>
        <w:rPr>
          <w:rFonts w:ascii="Arial" w:hAnsi="Arial"/>
        </w:rPr>
        <w:t>3. Per a impartir docència de Valencià en l’àrea comunicativa, així com per a utilitzar el valencià com a llengua vehicular en les altres àrees, el professorat, a més de complir els requisits indicats en l’apartat anterior, haurà de disposar del certificat de nivell C1 de coneixements del valencià, d’acord amb el Marc comú europeu de referència per a les llengües.</w:t>
      </w:r>
    </w:p>
    <w:p w14:paraId="6F4D2231" w14:textId="77777777" w:rsidR="002C2649" w:rsidRDefault="002C2649" w:rsidP="00405779">
      <w:pPr>
        <w:spacing w:before="240" w:after="0" w:line="276" w:lineRule="auto"/>
        <w:jc w:val="center"/>
        <w:rPr>
          <w:rFonts w:ascii="Arial" w:hAnsi="Arial" w:cs="Arial"/>
          <w:strike/>
          <w:color w:val="FF0000"/>
        </w:rPr>
      </w:pPr>
    </w:p>
    <w:p w14:paraId="706BC565" w14:textId="77777777" w:rsidR="002E2EC6" w:rsidRDefault="006B2E77" w:rsidP="002E2EC6">
      <w:pPr>
        <w:spacing w:after="0" w:line="276" w:lineRule="auto"/>
        <w:jc w:val="center"/>
        <w:rPr>
          <w:rFonts w:ascii="Arial" w:hAnsi="Arial" w:cs="Arial"/>
        </w:rPr>
      </w:pPr>
      <w:r>
        <w:rPr>
          <w:rFonts w:ascii="Arial" w:hAnsi="Arial"/>
        </w:rPr>
        <w:t>Capítol IV</w:t>
      </w:r>
    </w:p>
    <w:p w14:paraId="16232787" w14:textId="082AE3A4" w:rsidR="006C36D3" w:rsidRPr="002E2EC6" w:rsidRDefault="001F3D08" w:rsidP="002E2EC6">
      <w:pPr>
        <w:spacing w:after="0" w:line="276" w:lineRule="auto"/>
        <w:jc w:val="center"/>
        <w:rPr>
          <w:rFonts w:ascii="Arial" w:hAnsi="Arial" w:cs="Arial"/>
        </w:rPr>
      </w:pPr>
      <w:r>
        <w:rPr>
          <w:rFonts w:ascii="Arial" w:hAnsi="Arial"/>
          <w:i/>
        </w:rPr>
        <w:t>Educació Secundària per a Persones Adultes (ESPA)</w:t>
      </w:r>
    </w:p>
    <w:p w14:paraId="5DB01D57" w14:textId="679C89BD" w:rsidR="006C36D3" w:rsidRPr="00924722" w:rsidRDefault="001F3D08" w:rsidP="00405779">
      <w:pPr>
        <w:spacing w:before="240" w:after="0" w:line="276" w:lineRule="auto"/>
        <w:rPr>
          <w:rFonts w:ascii="Arial" w:hAnsi="Arial" w:cs="Arial"/>
          <w:i/>
          <w:iCs/>
        </w:rPr>
      </w:pPr>
      <w:r>
        <w:rPr>
          <w:rFonts w:ascii="Arial" w:hAnsi="Arial"/>
          <w:b/>
        </w:rPr>
        <w:t>Article 23.</w:t>
      </w:r>
      <w:r>
        <w:rPr>
          <w:rFonts w:ascii="Arial" w:hAnsi="Arial"/>
        </w:rPr>
        <w:t xml:space="preserve"> </w:t>
      </w:r>
      <w:r>
        <w:rPr>
          <w:rFonts w:ascii="Arial" w:hAnsi="Arial"/>
          <w:i/>
        </w:rPr>
        <w:t xml:space="preserve">Finalitat </w:t>
      </w:r>
    </w:p>
    <w:p w14:paraId="48626E64" w14:textId="2AD9FA26" w:rsidR="006C36D3" w:rsidRDefault="00193C0F" w:rsidP="00405779">
      <w:pPr>
        <w:spacing w:before="240" w:after="0" w:line="276" w:lineRule="auto"/>
        <w:jc w:val="both"/>
        <w:rPr>
          <w:rFonts w:ascii="Arial" w:hAnsi="Arial" w:cs="Arial"/>
          <w:color w:val="7030A0"/>
        </w:rPr>
      </w:pPr>
      <w:r>
        <w:rPr>
          <w:rFonts w:ascii="Arial" w:hAnsi="Arial"/>
        </w:rPr>
        <w:t>1. La finalitat de l’Educació Secundària per a Persones Adultes (ESPA) és l’adquisició i l’actualització de la seua educació bàsica fins a l’obtenció del títol de Graduat en Educació Secundària Obligatòria.</w:t>
      </w:r>
      <w:r>
        <w:rPr>
          <w:rFonts w:ascii="Arial" w:hAnsi="Arial"/>
          <w:color w:val="7030A0"/>
        </w:rPr>
        <w:t xml:space="preserve"> </w:t>
      </w:r>
      <w:r>
        <w:rPr>
          <w:rFonts w:ascii="Arial" w:hAnsi="Arial"/>
        </w:rPr>
        <w:t>Per a aconseguir este objectiu, les ensenyances en este període educatiu contribuiran a l’adquisició de les competències clau establides en el perfil d’eixida de l’alumnat.</w:t>
      </w:r>
    </w:p>
    <w:p w14:paraId="4C9F4CD2" w14:textId="77777777" w:rsidR="00193C0F" w:rsidRDefault="00193C0F" w:rsidP="00405779">
      <w:pPr>
        <w:spacing w:after="0" w:line="276" w:lineRule="auto"/>
        <w:jc w:val="both"/>
        <w:rPr>
          <w:rFonts w:ascii="Arial" w:hAnsi="Arial" w:cs="Arial"/>
          <w:color w:val="FFC000"/>
        </w:rPr>
      </w:pPr>
    </w:p>
    <w:p w14:paraId="0331DFBA" w14:textId="0EAE83EE" w:rsidR="006C36D3" w:rsidRPr="002472F4" w:rsidRDefault="00193C0F" w:rsidP="00405779">
      <w:pPr>
        <w:spacing w:after="0" w:line="276" w:lineRule="auto"/>
        <w:jc w:val="both"/>
        <w:rPr>
          <w:rFonts w:ascii="Arial" w:hAnsi="Arial" w:cs="Arial"/>
        </w:rPr>
      </w:pPr>
      <w:r>
        <w:rPr>
          <w:rFonts w:ascii="Arial" w:hAnsi="Arial"/>
        </w:rPr>
        <w:lastRenderedPageBreak/>
        <w:t>2. Amb estes ensenyances, l’alumnat podrà adquirir les competències, les habilitats i els coneixements necessaris per a incorporar-se a estudis posteriors, per a la seua inserció laboral i per a exercir els seus drets i obligacions com a ciutadà o ciutadana.</w:t>
      </w:r>
    </w:p>
    <w:p w14:paraId="3708228B" w14:textId="77777777" w:rsidR="00193C0F" w:rsidRDefault="00193C0F" w:rsidP="00405779">
      <w:pPr>
        <w:spacing w:after="0" w:line="276" w:lineRule="auto"/>
        <w:jc w:val="both"/>
        <w:rPr>
          <w:rFonts w:ascii="Arial" w:hAnsi="Arial" w:cs="Arial"/>
          <w:color w:val="00B050"/>
        </w:rPr>
      </w:pPr>
    </w:p>
    <w:p w14:paraId="2B609D8A" w14:textId="78E86004" w:rsidR="006C36D3" w:rsidRPr="00924722" w:rsidRDefault="001F3D08" w:rsidP="00405779">
      <w:pPr>
        <w:spacing w:after="0" w:line="276" w:lineRule="auto"/>
        <w:jc w:val="both"/>
        <w:rPr>
          <w:rFonts w:ascii="Arial" w:hAnsi="Arial" w:cs="Arial"/>
        </w:rPr>
      </w:pPr>
      <w:r>
        <w:rPr>
          <w:rFonts w:ascii="Arial" w:hAnsi="Arial"/>
          <w:b/>
        </w:rPr>
        <w:t>Article 24.</w:t>
      </w:r>
      <w:r>
        <w:rPr>
          <w:rFonts w:ascii="Arial" w:hAnsi="Arial"/>
        </w:rPr>
        <w:t xml:space="preserve"> </w:t>
      </w:r>
      <w:r>
        <w:rPr>
          <w:rFonts w:ascii="Arial" w:hAnsi="Arial"/>
          <w:i/>
        </w:rPr>
        <w:t>Organització i permanència</w:t>
      </w:r>
    </w:p>
    <w:p w14:paraId="34888F1A" w14:textId="2639DB23" w:rsidR="006C36D3" w:rsidRPr="003771C8" w:rsidRDefault="001F3D08" w:rsidP="00405779">
      <w:pPr>
        <w:spacing w:before="240" w:after="0" w:line="276" w:lineRule="auto"/>
        <w:jc w:val="both"/>
        <w:rPr>
          <w:rFonts w:ascii="Arial" w:hAnsi="Arial" w:cs="Arial"/>
          <w:strike/>
          <w:color w:val="FF0000"/>
        </w:rPr>
      </w:pPr>
      <w:r>
        <w:rPr>
          <w:rFonts w:ascii="Arial" w:hAnsi="Arial"/>
        </w:rPr>
        <w:t xml:space="preserve">1. D’acord amb el que es disposa en la disposició addicional tercera del Reial decret 217/2022, de 29 de març, </w:t>
      </w:r>
      <w:bookmarkStart w:id="11" w:name="_Hlk177719516"/>
      <w:r>
        <w:rPr>
          <w:rFonts w:ascii="Arial" w:hAnsi="Arial"/>
        </w:rPr>
        <w:t xml:space="preserve">l’Educació Secundària per a Persones Adultes </w:t>
      </w:r>
      <w:bookmarkEnd w:id="11"/>
      <w:r>
        <w:rPr>
          <w:rFonts w:ascii="Arial" w:hAnsi="Arial"/>
        </w:rPr>
        <w:t>s’organitzarà de forma modular en tres àmbits i dos nivells:</w:t>
      </w:r>
    </w:p>
    <w:p w14:paraId="75E6AC5D" w14:textId="3B8110E0" w:rsidR="006C36D3" w:rsidRPr="00924722" w:rsidRDefault="001F3D08" w:rsidP="00405779">
      <w:pPr>
        <w:spacing w:before="240" w:after="0" w:line="276" w:lineRule="auto"/>
        <w:jc w:val="both"/>
        <w:rPr>
          <w:rFonts w:ascii="Arial" w:hAnsi="Arial" w:cs="Arial"/>
        </w:rPr>
      </w:pPr>
      <w:r>
        <w:rPr>
          <w:rFonts w:ascii="Arial" w:hAnsi="Arial"/>
        </w:rPr>
        <w:t xml:space="preserve">a) </w:t>
      </w:r>
      <w:bookmarkStart w:id="12" w:name="_Hlk177719543"/>
      <w:r>
        <w:rPr>
          <w:rFonts w:ascii="Arial" w:hAnsi="Arial"/>
        </w:rPr>
        <w:t>Àmbit de comunicació</w:t>
      </w:r>
      <w:bookmarkEnd w:id="12"/>
      <w:r>
        <w:rPr>
          <w:rFonts w:ascii="Arial" w:hAnsi="Arial"/>
        </w:rPr>
        <w:t>, en el qual s’integraran els currículums de les matèries Llengua Castellana i Literatura, Valencià: Llengua i Literatura, i Llengua Estrangera.</w:t>
      </w:r>
    </w:p>
    <w:p w14:paraId="2D6F5669" w14:textId="61713D16" w:rsidR="006C36D3" w:rsidRPr="00924722" w:rsidRDefault="001F3D08" w:rsidP="00405779">
      <w:pPr>
        <w:spacing w:before="240" w:after="0" w:line="276" w:lineRule="auto"/>
        <w:jc w:val="both"/>
        <w:rPr>
          <w:rFonts w:ascii="Arial" w:hAnsi="Arial" w:cs="Arial"/>
        </w:rPr>
      </w:pPr>
      <w:r>
        <w:rPr>
          <w:rFonts w:ascii="Arial" w:hAnsi="Arial"/>
        </w:rPr>
        <w:t xml:space="preserve">b) </w:t>
      </w:r>
      <w:bookmarkStart w:id="13" w:name="_Hlk177719558"/>
      <w:r>
        <w:rPr>
          <w:rFonts w:ascii="Arial" w:hAnsi="Arial"/>
        </w:rPr>
        <w:t>Àmbit social</w:t>
      </w:r>
      <w:bookmarkEnd w:id="13"/>
      <w:r>
        <w:rPr>
          <w:rFonts w:ascii="Arial" w:hAnsi="Arial"/>
        </w:rPr>
        <w:t>, en el qual s’integraran els currículums de les matèries Geografia i Història, i Educació en Valors Cívics i Ètics.</w:t>
      </w:r>
    </w:p>
    <w:p w14:paraId="2352BFE8" w14:textId="0BD43534" w:rsidR="006C36D3" w:rsidRPr="00924722" w:rsidRDefault="001F3D08" w:rsidP="00405779">
      <w:pPr>
        <w:spacing w:before="240" w:after="0" w:line="276" w:lineRule="auto"/>
        <w:jc w:val="both"/>
        <w:rPr>
          <w:rFonts w:ascii="Arial" w:hAnsi="Arial" w:cs="Arial"/>
        </w:rPr>
      </w:pPr>
      <w:r>
        <w:rPr>
          <w:rFonts w:ascii="Arial" w:hAnsi="Arial"/>
        </w:rPr>
        <w:t xml:space="preserve">c) </w:t>
      </w:r>
      <w:bookmarkStart w:id="14" w:name="_Hlk177719571"/>
      <w:r>
        <w:rPr>
          <w:rFonts w:ascii="Arial" w:hAnsi="Arial"/>
        </w:rPr>
        <w:t>Àmbit cientificotecnològic</w:t>
      </w:r>
      <w:bookmarkEnd w:id="14"/>
      <w:r>
        <w:rPr>
          <w:rFonts w:ascii="Arial" w:hAnsi="Arial"/>
        </w:rPr>
        <w:t>, en el qual s’integraran els currículums de les matèries Física i Química, Biologia i Geologia, Matemàtiques i Tecnologia i Digitalització.</w:t>
      </w:r>
    </w:p>
    <w:p w14:paraId="3898DEE1" w14:textId="77777777" w:rsidR="006C36D3" w:rsidRPr="00924722" w:rsidRDefault="001F3D08" w:rsidP="00405779">
      <w:pPr>
        <w:spacing w:before="240" w:after="0" w:line="276" w:lineRule="auto"/>
        <w:jc w:val="both"/>
        <w:rPr>
          <w:rFonts w:ascii="Arial" w:hAnsi="Arial" w:cs="Arial"/>
        </w:rPr>
      </w:pPr>
      <w:r>
        <w:rPr>
          <w:rFonts w:ascii="Arial" w:hAnsi="Arial"/>
        </w:rPr>
        <w:t>2. Els centres podran incorporar als àmbits inclosos en l’apartat anterior aspectes curriculars de les restants matèries de l’Educació Secundària Obligatòria.</w:t>
      </w:r>
    </w:p>
    <w:p w14:paraId="5BAB2F09" w14:textId="46B917F4" w:rsidR="006C36D3" w:rsidRPr="00924722" w:rsidRDefault="001F3D08" w:rsidP="00405779">
      <w:pPr>
        <w:spacing w:before="240" w:after="0" w:line="276" w:lineRule="auto"/>
        <w:jc w:val="both"/>
        <w:rPr>
          <w:rFonts w:ascii="Arial" w:hAnsi="Arial" w:cs="Arial"/>
        </w:rPr>
      </w:pPr>
      <w:r>
        <w:rPr>
          <w:rFonts w:ascii="Arial" w:hAnsi="Arial"/>
        </w:rPr>
        <w:t xml:space="preserve">3. Els àmbits s’abordaran de forma integrada, sense diferenciació de matèries, excepte en l’àmbit de comunicació, i cada un s’organitzarà en dos nivells, amb una duració d’un curs acadèmic cada un. Per tant, l’organització d’estes ensenyances permetrà realitzar-les en dos cursos acadèmics, garantint l’assoliment de les competències establides en el perfil d’eixida. </w:t>
      </w:r>
    </w:p>
    <w:p w14:paraId="5138492E" w14:textId="537CBD5D" w:rsidR="006C36D3" w:rsidRPr="00924722" w:rsidRDefault="001F3D08" w:rsidP="00405779">
      <w:pPr>
        <w:spacing w:before="240" w:after="0" w:line="276" w:lineRule="auto"/>
        <w:jc w:val="both"/>
        <w:rPr>
          <w:rFonts w:ascii="Arial" w:hAnsi="Arial" w:cs="Arial"/>
        </w:rPr>
      </w:pPr>
      <w:r>
        <w:rPr>
          <w:rFonts w:ascii="Arial" w:hAnsi="Arial"/>
        </w:rPr>
        <w:t>4. El tractament de les llengües que integren l’àmbit de comunicació es realitzarà de manera diferenciada, ateses les particularitats de cada una.</w:t>
      </w:r>
    </w:p>
    <w:p w14:paraId="775C4C8A" w14:textId="32885D10" w:rsidR="006C36D3" w:rsidRPr="00924722" w:rsidRDefault="001F3D08" w:rsidP="00405779">
      <w:pPr>
        <w:spacing w:before="240" w:after="0" w:line="276" w:lineRule="auto"/>
        <w:jc w:val="both"/>
        <w:rPr>
          <w:rFonts w:ascii="Arial" w:hAnsi="Arial" w:cs="Arial"/>
        </w:rPr>
      </w:pPr>
      <w:r>
        <w:rPr>
          <w:rFonts w:ascii="Arial" w:hAnsi="Arial"/>
        </w:rPr>
        <w:t>5. Amb la finalitat d’oferir a l’alumnat adult més flexibilitat i possibilitats d’accés a estes ensenyances, els nivells en què s’estructura cada un dels àmbits tindran una organització temporal modular quadrimestral. Els mòduls seran independents, amb els sabers bàsics i els criteris d’avaluació seqüenciats segons el grau de complexitat:</w:t>
      </w:r>
    </w:p>
    <w:p w14:paraId="2AF13A61" w14:textId="3466F0E6" w:rsidR="006C36D3" w:rsidRPr="00610C68" w:rsidRDefault="001F3D08" w:rsidP="00405779">
      <w:pPr>
        <w:spacing w:before="240" w:after="0" w:line="276" w:lineRule="auto"/>
        <w:jc w:val="both"/>
        <w:rPr>
          <w:rFonts w:ascii="Arial" w:hAnsi="Arial" w:cs="Arial"/>
        </w:rPr>
      </w:pPr>
      <w:r>
        <w:rPr>
          <w:rFonts w:ascii="Arial" w:hAnsi="Arial"/>
        </w:rPr>
        <w:t>a) El primer nivell (ESPA I) s’estructurarà en dos mòduls quadrimestrals, mòdul I i mòdul II, els referents curriculars dels quals seran, a efectes acadèmics i per a l’accés a estes ensenyances, els cursos de primer i segon d’Educació Secundària Obligatòria, respectivament.</w:t>
      </w:r>
    </w:p>
    <w:p w14:paraId="0359529D" w14:textId="6C348955" w:rsidR="006C36D3" w:rsidRPr="00924722" w:rsidRDefault="001F3D08" w:rsidP="00405779">
      <w:pPr>
        <w:spacing w:before="240" w:after="0" w:line="276" w:lineRule="auto"/>
        <w:jc w:val="both"/>
        <w:rPr>
          <w:rFonts w:ascii="Arial" w:hAnsi="Arial" w:cs="Arial"/>
        </w:rPr>
      </w:pPr>
      <w:r>
        <w:rPr>
          <w:rFonts w:ascii="Arial" w:hAnsi="Arial"/>
        </w:rPr>
        <w:t>b) El segon nivell (ESPA II) s’organitzarà, igualment, en dos mòduls quadrimestrals, mòduls III i IV, els referents curriculars dels quals seran, a efectes acadèmics i per a l’accés a estes ensenyances, els cursos de tercer i quart d’Educació Secundària Obligatòria, respectivament.</w:t>
      </w:r>
    </w:p>
    <w:p w14:paraId="0AC731CB" w14:textId="5270599C" w:rsidR="003F135E" w:rsidRPr="00610C68" w:rsidRDefault="00350D5D" w:rsidP="00405779">
      <w:pPr>
        <w:spacing w:before="240" w:after="0" w:line="276" w:lineRule="auto"/>
        <w:jc w:val="both"/>
        <w:rPr>
          <w:rFonts w:ascii="Arial" w:hAnsi="Arial" w:cs="Arial"/>
        </w:rPr>
      </w:pPr>
      <w:r>
        <w:rPr>
          <w:rFonts w:ascii="Arial" w:hAnsi="Arial"/>
        </w:rPr>
        <w:lastRenderedPageBreak/>
        <w:t>6. L’alumnat podrà estar cursant el mateix mòdul o nivell durant el temps necessari en funció de les seues necessitats i característiques, sempre que l’equip docent valore que esta mesura és beneficiosa per a l’alumnat.</w:t>
      </w:r>
    </w:p>
    <w:p w14:paraId="6BC24C90" w14:textId="3822E011" w:rsidR="00596935" w:rsidRPr="00610C68" w:rsidRDefault="002F04DD" w:rsidP="00C41DBA">
      <w:pPr>
        <w:spacing w:before="240" w:after="0" w:line="276" w:lineRule="auto"/>
        <w:jc w:val="both"/>
        <w:rPr>
          <w:rFonts w:ascii="Arial" w:hAnsi="Arial" w:cs="Arial"/>
        </w:rPr>
      </w:pPr>
      <w:r>
        <w:rPr>
          <w:rFonts w:ascii="Arial" w:hAnsi="Arial"/>
        </w:rPr>
        <w:t>7. L’ESPA podrà impartir-se en tres modalitats: presencial, semipresencial i a distància.</w:t>
      </w:r>
    </w:p>
    <w:p w14:paraId="2AFB9F98" w14:textId="77777777" w:rsidR="00610C68" w:rsidRDefault="00610C68" w:rsidP="00C41DBA">
      <w:pPr>
        <w:spacing w:before="240" w:after="0" w:line="276" w:lineRule="auto"/>
        <w:jc w:val="both"/>
        <w:rPr>
          <w:rFonts w:ascii="Arial" w:hAnsi="Arial" w:cs="Arial"/>
          <w:color w:val="FF0000"/>
        </w:rPr>
      </w:pPr>
    </w:p>
    <w:p w14:paraId="299F8572" w14:textId="15D18384" w:rsidR="00596935" w:rsidRDefault="00596935" w:rsidP="00C41DBA">
      <w:pPr>
        <w:spacing w:before="240" w:after="0" w:line="276" w:lineRule="auto"/>
        <w:jc w:val="both"/>
        <w:rPr>
          <w:rFonts w:ascii="Arial" w:hAnsi="Arial" w:cs="Arial"/>
        </w:rPr>
      </w:pPr>
      <w:r>
        <w:rPr>
          <w:rFonts w:ascii="Arial" w:hAnsi="Arial"/>
          <w:b/>
        </w:rPr>
        <w:t>Article 25.</w:t>
      </w:r>
      <w:r>
        <w:rPr>
          <w:rFonts w:ascii="Arial" w:hAnsi="Arial"/>
        </w:rPr>
        <w:t xml:space="preserve"> </w:t>
      </w:r>
      <w:r>
        <w:rPr>
          <w:rFonts w:ascii="Arial" w:hAnsi="Arial"/>
          <w:i/>
        </w:rPr>
        <w:t>Distribució de l’oferta de mòduls durant el curs acadèmic</w:t>
      </w:r>
    </w:p>
    <w:p w14:paraId="51EC556B" w14:textId="21D8C735" w:rsidR="0026629E" w:rsidRPr="00610C68" w:rsidRDefault="00596935" w:rsidP="00C41DBA">
      <w:pPr>
        <w:spacing w:before="240" w:after="0" w:line="276" w:lineRule="auto"/>
        <w:jc w:val="both"/>
        <w:rPr>
          <w:rFonts w:ascii="Arial" w:hAnsi="Arial" w:cs="Arial"/>
        </w:rPr>
      </w:pPr>
      <w:r>
        <w:rPr>
          <w:rFonts w:ascii="Arial" w:hAnsi="Arial"/>
        </w:rPr>
        <w:t>1. Els centres que impartisquen els dos nivells oferiran durant el primer quadrimestre del curs acadèmic els mòduls I i III; i durant el segon quadrimestre els mòduls II i IV, en els dos casos en modalitat presencial. No obstant, estos centres, en virtut de la seua autonomia organitzativa i disponibilitat de plantilla, podran oferir els mòduls II i IV durant el primer quadrimestre, i els mòduls I i III durant el segon quadrimestre, en modalitat presencial o bé en semipresencial.</w:t>
      </w:r>
    </w:p>
    <w:p w14:paraId="37CE2690" w14:textId="56B75647" w:rsidR="00525AEA" w:rsidRPr="00610C68" w:rsidRDefault="00525AEA" w:rsidP="00C41DBA">
      <w:pPr>
        <w:spacing w:before="240" w:after="0" w:line="276" w:lineRule="auto"/>
        <w:jc w:val="both"/>
        <w:rPr>
          <w:rFonts w:ascii="Arial" w:hAnsi="Arial" w:cs="Arial"/>
        </w:rPr>
      </w:pPr>
      <w:r>
        <w:rPr>
          <w:rFonts w:ascii="Arial" w:hAnsi="Arial"/>
        </w:rPr>
        <w:t>2. Els centres que disposen de tota l’oferta prevista en l’apartat anterior, podran addicionalment, en virtut de la seua autonomia organitzativa i disponibilitat de plantilla, oferir cada quadrimestre tots els mòduls en les modalitats presencial i semipresencial.</w:t>
      </w:r>
    </w:p>
    <w:p w14:paraId="36AA16B6" w14:textId="1F0F38BC" w:rsidR="00E66992" w:rsidRPr="00610C68" w:rsidRDefault="00994CE8" w:rsidP="00C41DBA">
      <w:pPr>
        <w:spacing w:before="240" w:after="0" w:line="276" w:lineRule="auto"/>
        <w:jc w:val="both"/>
        <w:rPr>
          <w:rFonts w:ascii="Arial" w:hAnsi="Arial" w:cs="Arial"/>
        </w:rPr>
      </w:pPr>
      <w:r>
        <w:rPr>
          <w:rFonts w:ascii="Arial" w:hAnsi="Arial"/>
        </w:rPr>
        <w:t>3. Els centres que únicament oferisquen el primer nivell, durant el primer quadrimestre del curs acadèmic oferiran el mòdul I, i durant el segon quadrimestre oferiran el mòdul II, en els dos casos en la modalitat presencial.</w:t>
      </w:r>
    </w:p>
    <w:p w14:paraId="6E7416E1" w14:textId="77777777" w:rsidR="007B2FFA" w:rsidRPr="00924722" w:rsidRDefault="007B2FFA" w:rsidP="00405779">
      <w:pPr>
        <w:spacing w:before="240" w:after="0" w:line="276" w:lineRule="auto"/>
        <w:jc w:val="both"/>
        <w:rPr>
          <w:rFonts w:ascii="Arial" w:hAnsi="Arial" w:cs="Arial"/>
          <w:b/>
          <w:bCs/>
        </w:rPr>
      </w:pPr>
    </w:p>
    <w:p w14:paraId="4CC007B8" w14:textId="277D67D9" w:rsidR="006C36D3" w:rsidRPr="00924722" w:rsidRDefault="00D8334C" w:rsidP="00405779">
      <w:pPr>
        <w:spacing w:before="240" w:after="0" w:line="276" w:lineRule="auto"/>
        <w:jc w:val="both"/>
        <w:rPr>
          <w:rFonts w:ascii="Arial" w:hAnsi="Arial" w:cs="Arial"/>
          <w:b/>
          <w:bCs/>
        </w:rPr>
      </w:pPr>
      <w:r>
        <w:rPr>
          <w:rFonts w:ascii="Arial" w:hAnsi="Arial"/>
          <w:b/>
        </w:rPr>
        <w:t xml:space="preserve">Article 26. </w:t>
      </w:r>
      <w:r>
        <w:rPr>
          <w:rFonts w:ascii="Arial" w:hAnsi="Arial"/>
          <w:i/>
        </w:rPr>
        <w:t xml:space="preserve">Accés a l’Educació Secundària per a Persones Adultes </w:t>
      </w:r>
    </w:p>
    <w:p w14:paraId="61B22FF1" w14:textId="31B91B8F" w:rsidR="00181572" w:rsidRPr="00967A83" w:rsidRDefault="00181572" w:rsidP="00405779">
      <w:pPr>
        <w:spacing w:before="240" w:after="0" w:line="276" w:lineRule="auto"/>
        <w:jc w:val="both"/>
        <w:rPr>
          <w:rFonts w:ascii="Arial" w:hAnsi="Arial" w:cs="Arial"/>
        </w:rPr>
      </w:pPr>
      <w:r>
        <w:rPr>
          <w:rFonts w:ascii="Arial" w:hAnsi="Arial"/>
        </w:rPr>
        <w:t>1. Podrà accedir al nivell I de l’ESPA l’alumne alumna que haja superat la Formació Inicial per a Persones Adultes (FIPA).</w:t>
      </w:r>
    </w:p>
    <w:p w14:paraId="600ADB03" w14:textId="48DBC9A5" w:rsidR="00730380" w:rsidRPr="00BF68FD" w:rsidRDefault="00C1343A" w:rsidP="00405779">
      <w:pPr>
        <w:spacing w:before="240" w:after="0" w:line="276" w:lineRule="auto"/>
        <w:jc w:val="both"/>
        <w:rPr>
          <w:rFonts w:ascii="Arial" w:hAnsi="Arial" w:cs="Arial"/>
          <w:strike/>
          <w:color w:val="FF0000"/>
        </w:rPr>
      </w:pPr>
      <w:r>
        <w:rPr>
          <w:rFonts w:ascii="Arial" w:hAnsi="Arial"/>
        </w:rPr>
        <w:t>2. Quan l’alumnat acredite documentalment la superació d’ensenyances reglades cursades amb anterioritat, s’adscriurà al mòdul i nivell corresponent d’acord amb l’article 58 d’este decret.</w:t>
      </w:r>
    </w:p>
    <w:p w14:paraId="27E2E4CB" w14:textId="7BD53419" w:rsidR="00181572" w:rsidRPr="00FD418F" w:rsidRDefault="00801EFF" w:rsidP="00405779">
      <w:pPr>
        <w:spacing w:before="240" w:after="0" w:line="276" w:lineRule="auto"/>
        <w:jc w:val="both"/>
        <w:rPr>
          <w:rFonts w:ascii="Arial" w:hAnsi="Arial" w:cs="Arial"/>
        </w:rPr>
      </w:pPr>
      <w:r>
        <w:rPr>
          <w:rFonts w:ascii="Arial" w:hAnsi="Arial"/>
        </w:rPr>
        <w:t>3. La convalidació a partir dels estudis previs acreditats documentalment i l’exempció que resulte de l’aplicació de la VIA d’un o dels dos nivells de cada àmbit, tindrà validesa en tot l’Estat, de conformitat amb la disposició addicional tercera, apartat 6, del Reial decret 217/2022, de 29 de març. En el cas dels mòduls, la convalidació tindrà validesa en tota la Comunitat Valenciana.</w:t>
      </w:r>
    </w:p>
    <w:p w14:paraId="427D074D" w14:textId="77777777" w:rsidR="007B2FFA" w:rsidRPr="00FD418F" w:rsidRDefault="007B2FFA" w:rsidP="00405779">
      <w:pPr>
        <w:spacing w:before="240" w:after="0" w:line="276" w:lineRule="auto"/>
        <w:jc w:val="both"/>
        <w:rPr>
          <w:rFonts w:ascii="Arial" w:hAnsi="Arial" w:cs="Arial"/>
          <w:b/>
          <w:bCs/>
        </w:rPr>
      </w:pPr>
    </w:p>
    <w:p w14:paraId="7DF4F249" w14:textId="5B44D696" w:rsidR="006C36D3" w:rsidRDefault="001F3D08" w:rsidP="00610C68">
      <w:pPr>
        <w:spacing w:after="0" w:line="276" w:lineRule="auto"/>
        <w:jc w:val="both"/>
        <w:rPr>
          <w:rFonts w:ascii="Arial" w:hAnsi="Arial" w:cs="Arial"/>
          <w:i/>
          <w:iCs/>
          <w:color w:val="FFC000"/>
        </w:rPr>
      </w:pPr>
      <w:r>
        <w:rPr>
          <w:rFonts w:ascii="Arial" w:hAnsi="Arial"/>
          <w:b/>
        </w:rPr>
        <w:t>Article 27.</w:t>
      </w:r>
      <w:r>
        <w:rPr>
          <w:rFonts w:ascii="Arial" w:hAnsi="Arial"/>
        </w:rPr>
        <w:t xml:space="preserve"> </w:t>
      </w:r>
      <w:r>
        <w:rPr>
          <w:rFonts w:ascii="Arial" w:hAnsi="Arial"/>
          <w:i/>
        </w:rPr>
        <w:t>Currículum de l’Educació Secundària per a Persones Adultes</w:t>
      </w:r>
      <w:r>
        <w:rPr>
          <w:rFonts w:ascii="Arial" w:hAnsi="Arial"/>
          <w:i/>
          <w:color w:val="FFC000"/>
        </w:rPr>
        <w:t xml:space="preserve"> </w:t>
      </w:r>
    </w:p>
    <w:p w14:paraId="5AE834D4" w14:textId="77777777" w:rsidR="00D12264" w:rsidRPr="00924722" w:rsidRDefault="00D12264" w:rsidP="00610C68">
      <w:pPr>
        <w:spacing w:after="0" w:line="276" w:lineRule="auto"/>
        <w:jc w:val="both"/>
        <w:rPr>
          <w:rFonts w:ascii="Arial" w:hAnsi="Arial" w:cs="Arial"/>
          <w:i/>
          <w:iCs/>
        </w:rPr>
      </w:pPr>
    </w:p>
    <w:p w14:paraId="1F8924C3" w14:textId="5F8879F3" w:rsidR="0008344C" w:rsidRPr="00610C68" w:rsidRDefault="0008344C" w:rsidP="00610C68">
      <w:pPr>
        <w:spacing w:line="276" w:lineRule="auto"/>
        <w:jc w:val="both"/>
        <w:rPr>
          <w:rFonts w:ascii="Arial" w:hAnsi="Arial" w:cs="Arial"/>
        </w:rPr>
      </w:pPr>
      <w:r>
        <w:rPr>
          <w:rFonts w:ascii="Arial" w:hAnsi="Arial"/>
        </w:rPr>
        <w:t xml:space="preserve">1. El currículum de l’Educació Secundària per a Persones Adultes s’organitza en els tres àmbits que vertebren estes ensenyances i s’inclou en l’annex II del present decret. </w:t>
      </w:r>
    </w:p>
    <w:p w14:paraId="160D5B1D" w14:textId="78AB9E32" w:rsidR="00F73A64" w:rsidRPr="00610C68" w:rsidRDefault="001F3D08" w:rsidP="00B95338">
      <w:pPr>
        <w:spacing w:line="276" w:lineRule="auto"/>
        <w:jc w:val="both"/>
        <w:rPr>
          <w:rFonts w:ascii="Arial" w:hAnsi="Arial" w:cs="Arial"/>
        </w:rPr>
      </w:pPr>
      <w:r>
        <w:rPr>
          <w:rFonts w:ascii="Arial" w:hAnsi="Arial"/>
        </w:rPr>
        <w:lastRenderedPageBreak/>
        <w:t>2. Cada centre desenrotllarà i completarà el currículum tenint com a referent l’annex II d’este decret, les competències clau i el perfil d’eixida de l’alumnat al final de l’ensenyança bàsica, adaptant-lo a les característiques socioeducatives del seu alumnat i del seu entorn. Els centres establiran la gradació dels diferents elements del currículum per a cada un dels mòduls dels dos nivells de l’ESPA.</w:t>
      </w:r>
    </w:p>
    <w:p w14:paraId="71869655" w14:textId="77777777" w:rsidR="00765386" w:rsidRPr="00924722" w:rsidRDefault="00765386" w:rsidP="00405779">
      <w:pPr>
        <w:spacing w:line="276" w:lineRule="auto"/>
        <w:jc w:val="both"/>
        <w:rPr>
          <w:rFonts w:ascii="Arial" w:hAnsi="Arial" w:cs="Arial"/>
        </w:rPr>
      </w:pPr>
    </w:p>
    <w:p w14:paraId="13540BF5" w14:textId="25F350D2" w:rsidR="006C36D3" w:rsidRPr="00924722" w:rsidRDefault="001F3D08" w:rsidP="00405779">
      <w:pPr>
        <w:spacing w:line="276" w:lineRule="auto"/>
        <w:jc w:val="both"/>
        <w:rPr>
          <w:rFonts w:ascii="Arial" w:hAnsi="Arial" w:cs="Arial"/>
        </w:rPr>
      </w:pPr>
      <w:bookmarkStart w:id="15" w:name="_Hlk176508258"/>
      <w:r>
        <w:rPr>
          <w:rFonts w:ascii="Arial" w:hAnsi="Arial"/>
          <w:b/>
        </w:rPr>
        <w:t>Article 28.</w:t>
      </w:r>
      <w:r>
        <w:rPr>
          <w:rFonts w:ascii="Arial" w:hAnsi="Arial"/>
        </w:rPr>
        <w:t xml:space="preserve"> </w:t>
      </w:r>
      <w:bookmarkEnd w:id="15"/>
      <w:r w:rsidRPr="00D55A64">
        <w:rPr>
          <w:rFonts w:ascii="Arial" w:hAnsi="Arial" w:cs="Arial"/>
          <w:i/>
          <w:iCs/>
        </w:rPr>
        <w:t>Elements del currículum de l’Educació Secundària per a Persones Adultes</w:t>
      </w:r>
    </w:p>
    <w:p w14:paraId="1A5B631D" w14:textId="5D7462BB" w:rsidR="006C36D3" w:rsidRPr="00CF5B02" w:rsidRDefault="001F3D08" w:rsidP="00405779">
      <w:pPr>
        <w:spacing w:line="276" w:lineRule="auto"/>
        <w:jc w:val="both"/>
        <w:rPr>
          <w:rFonts w:ascii="Arial" w:hAnsi="Arial" w:cs="Arial"/>
          <w:strike/>
          <w:color w:val="FF0000"/>
        </w:rPr>
      </w:pPr>
      <w:r>
        <w:rPr>
          <w:rFonts w:ascii="Arial" w:hAnsi="Arial"/>
        </w:rPr>
        <w:t>1. En el currículum de cada àmbit de l’ESPA s’establixen les competències específiques, els sabers bàsics, els criteris d’avaluació i les situacions d’aprenentatge.</w:t>
      </w:r>
      <w:r>
        <w:rPr>
          <w:rFonts w:ascii="Arial" w:hAnsi="Arial"/>
          <w:strike/>
          <w:color w:val="FF0000"/>
        </w:rPr>
        <w:t xml:space="preserve"> </w:t>
      </w:r>
    </w:p>
    <w:p w14:paraId="3EF61059" w14:textId="5CF00267" w:rsidR="006C36D3" w:rsidRPr="00610C68" w:rsidRDefault="001F3D08" w:rsidP="00405779">
      <w:pPr>
        <w:spacing w:before="240" w:line="276" w:lineRule="auto"/>
        <w:jc w:val="both"/>
        <w:rPr>
          <w:rFonts w:ascii="Arial" w:hAnsi="Arial" w:cs="Arial"/>
        </w:rPr>
      </w:pPr>
      <w:r>
        <w:rPr>
          <w:rFonts w:ascii="Arial" w:hAnsi="Arial"/>
        </w:rPr>
        <w:t>2. El currículum de cada àmbit s’estructura amb els següents apartats:</w:t>
      </w:r>
    </w:p>
    <w:p w14:paraId="00DE04BF" w14:textId="1438C1A5" w:rsidR="006C36D3" w:rsidRPr="00924722" w:rsidRDefault="001F3D08" w:rsidP="00405779">
      <w:pPr>
        <w:spacing w:line="276" w:lineRule="auto"/>
        <w:jc w:val="both"/>
        <w:rPr>
          <w:rFonts w:ascii="Arial" w:hAnsi="Arial" w:cs="Arial"/>
        </w:rPr>
      </w:pPr>
      <w:r>
        <w:rPr>
          <w:rFonts w:ascii="Arial" w:hAnsi="Arial"/>
        </w:rPr>
        <w:t xml:space="preserve">a) Presentació de l’àmbit. </w:t>
      </w:r>
    </w:p>
    <w:p w14:paraId="6068C1C4" w14:textId="77777777" w:rsidR="006C36D3" w:rsidRPr="00924722" w:rsidRDefault="001F3D08" w:rsidP="00405779">
      <w:pPr>
        <w:spacing w:line="276" w:lineRule="auto"/>
        <w:jc w:val="both"/>
        <w:rPr>
          <w:rFonts w:ascii="Arial" w:hAnsi="Arial" w:cs="Arial"/>
        </w:rPr>
      </w:pPr>
      <w:r>
        <w:rPr>
          <w:rFonts w:ascii="Arial" w:hAnsi="Arial"/>
        </w:rPr>
        <w:t xml:space="preserve">b) Definició de les competències específiques pròpies de cada àmbit i la descripció de cada una d’estes. </w:t>
      </w:r>
    </w:p>
    <w:p w14:paraId="2DDE66C1" w14:textId="77777777" w:rsidR="006C36D3" w:rsidRPr="00924722" w:rsidRDefault="001F3D08" w:rsidP="00405779">
      <w:pPr>
        <w:spacing w:line="276" w:lineRule="auto"/>
        <w:jc w:val="both"/>
        <w:rPr>
          <w:rFonts w:ascii="Arial" w:hAnsi="Arial" w:cs="Arial"/>
        </w:rPr>
      </w:pPr>
      <w:r>
        <w:rPr>
          <w:rFonts w:ascii="Arial" w:hAnsi="Arial"/>
        </w:rPr>
        <w:t>c) Contribució de l’àmbit a la consecució de les competències clau determinades en el perfil d’eixida al final de l’ensenyança bàsica.</w:t>
      </w:r>
    </w:p>
    <w:p w14:paraId="4818C44B" w14:textId="77777777" w:rsidR="006C36D3" w:rsidRPr="00924722" w:rsidRDefault="001F3D08" w:rsidP="00405779">
      <w:pPr>
        <w:spacing w:line="276" w:lineRule="auto"/>
        <w:jc w:val="both"/>
        <w:rPr>
          <w:rFonts w:ascii="Arial" w:hAnsi="Arial" w:cs="Arial"/>
        </w:rPr>
      </w:pPr>
      <w:r>
        <w:rPr>
          <w:rFonts w:ascii="Arial" w:hAnsi="Arial"/>
        </w:rPr>
        <w:t>d) Criteris d’avaluació de cada competència específica, seqüenciats per nivells.</w:t>
      </w:r>
    </w:p>
    <w:p w14:paraId="792F4457" w14:textId="77777777" w:rsidR="006C36D3" w:rsidRPr="00924722" w:rsidRDefault="001F3D08" w:rsidP="00405779">
      <w:pPr>
        <w:spacing w:line="276" w:lineRule="auto"/>
        <w:jc w:val="both"/>
        <w:rPr>
          <w:rFonts w:ascii="Arial" w:hAnsi="Arial" w:cs="Arial"/>
        </w:rPr>
      </w:pPr>
      <w:r>
        <w:rPr>
          <w:rFonts w:ascii="Arial" w:hAnsi="Arial"/>
        </w:rPr>
        <w:t>e) Sabers bàsics de cada àmbit, seqüenciats per nivells.</w:t>
      </w:r>
    </w:p>
    <w:p w14:paraId="255DA84E" w14:textId="574D75F8" w:rsidR="006C36D3" w:rsidRDefault="001F3D08" w:rsidP="00405779">
      <w:pPr>
        <w:spacing w:line="276" w:lineRule="auto"/>
        <w:jc w:val="both"/>
        <w:rPr>
          <w:rFonts w:ascii="Arial" w:hAnsi="Arial" w:cs="Arial"/>
        </w:rPr>
      </w:pPr>
      <w:r>
        <w:rPr>
          <w:rFonts w:ascii="Arial" w:hAnsi="Arial"/>
        </w:rPr>
        <w:t xml:space="preserve">f) Amb caràcter orientatiu, es presenten alguns criteris per a dissenyar situacions d’aprenentatge a partir de contextos, projectes, reptes o circumstàncies que impliquen l’aplicació de les capacitats i les actuacions esmentades en les competències específiques. </w:t>
      </w:r>
    </w:p>
    <w:p w14:paraId="150E84FE" w14:textId="54FC9917" w:rsidR="006C36D3" w:rsidRPr="00610C68" w:rsidRDefault="00EB3D75" w:rsidP="00405779">
      <w:pPr>
        <w:spacing w:line="276" w:lineRule="auto"/>
        <w:jc w:val="both"/>
      </w:pPr>
      <w:r>
        <w:rPr>
          <w:rFonts w:ascii="Arial" w:hAnsi="Arial"/>
        </w:rPr>
        <w:t>3. La metodologia de les ensenyances serà flexible, oberta i inclusiva, fomentarà l’autoaprenentatge, el paper actiu de l’alumnat i el desenrotllament de l’autonomia personal, i tindrà en compte les particularitats pròpies de la població adulta i les seues experiències personals, prestant especial atenció a les necessitats específiques de suport educatiu.</w:t>
      </w:r>
    </w:p>
    <w:p w14:paraId="2CCA2537" w14:textId="77777777" w:rsidR="00A33A8D" w:rsidRPr="00321A47" w:rsidRDefault="00A33A8D" w:rsidP="00A33A8D">
      <w:pPr>
        <w:spacing w:after="0" w:line="276" w:lineRule="auto"/>
        <w:jc w:val="both"/>
        <w:rPr>
          <w:rFonts w:ascii="Arial" w:hAnsi="Arial" w:cs="Arial"/>
          <w:strike/>
          <w:color w:val="00B0F0"/>
        </w:rPr>
      </w:pPr>
    </w:p>
    <w:p w14:paraId="24225018" w14:textId="7989FC8A" w:rsidR="00614093" w:rsidRPr="00610C68" w:rsidRDefault="001F3D08" w:rsidP="00614093">
      <w:pPr>
        <w:spacing w:line="276" w:lineRule="auto"/>
        <w:jc w:val="both"/>
        <w:rPr>
          <w:rFonts w:ascii="Arial" w:hAnsi="Arial" w:cs="Arial"/>
        </w:rPr>
      </w:pPr>
      <w:r>
        <w:rPr>
          <w:rFonts w:ascii="Arial" w:hAnsi="Arial"/>
          <w:b/>
        </w:rPr>
        <w:t>Article 29.</w:t>
      </w:r>
      <w:r>
        <w:rPr>
          <w:rFonts w:ascii="Arial" w:hAnsi="Arial"/>
        </w:rPr>
        <w:t xml:space="preserve"> </w:t>
      </w:r>
      <w:r>
        <w:rPr>
          <w:rFonts w:ascii="Arial" w:hAnsi="Arial"/>
          <w:i/>
        </w:rPr>
        <w:t>Distribució horària de l’Educació Secundària per a Persones Adultes</w:t>
      </w:r>
    </w:p>
    <w:p w14:paraId="0CE9BA6C" w14:textId="6B7375DF" w:rsidR="006C36D3" w:rsidRPr="00610C68" w:rsidRDefault="00610C68" w:rsidP="00405779">
      <w:pPr>
        <w:spacing w:before="240" w:after="0" w:line="276" w:lineRule="auto"/>
        <w:jc w:val="both"/>
        <w:rPr>
          <w:rFonts w:ascii="Arial" w:hAnsi="Arial" w:cs="Arial"/>
        </w:rPr>
      </w:pPr>
      <w:r>
        <w:rPr>
          <w:rFonts w:ascii="Arial" w:hAnsi="Arial"/>
        </w:rPr>
        <w:t>1. L’horari lectiu dels centres procurarà organitzar-se en torns de matí i de vesprada, segons la disponibilitat del personal docent i dels espais, i tractarà de donar resposta a les necessitats i demandes educatives i formatives de l’alumnat adult. Este horari es realitzarà de dilluns a divendres.</w:t>
      </w:r>
    </w:p>
    <w:p w14:paraId="7BD179B3" w14:textId="0E4C2896" w:rsidR="00610C68" w:rsidRDefault="001F3D08" w:rsidP="00610C68">
      <w:pPr>
        <w:spacing w:before="240" w:after="0" w:line="276" w:lineRule="auto"/>
        <w:jc w:val="both"/>
        <w:rPr>
          <w:rFonts w:ascii="Arial" w:hAnsi="Arial" w:cs="Arial"/>
        </w:rPr>
      </w:pPr>
      <w:r>
        <w:rPr>
          <w:rFonts w:ascii="Arial" w:hAnsi="Arial"/>
        </w:rPr>
        <w:t xml:space="preserve">2. El desenrotllament curricular de l’Educació Secundària per a Persones Adultes, en la modalitat presencial, s’organitzarà en 12 períodes lectius setmanals per a cada grup del nivell I, i en 14, per a cada grup del nivell II, amb una duració d’una hora cada un, d’acord </w:t>
      </w:r>
      <w:r>
        <w:rPr>
          <w:rFonts w:ascii="Arial" w:hAnsi="Arial"/>
        </w:rPr>
        <w:lastRenderedPageBreak/>
        <w:t>amb la distribució indicada en l’annex III. D’estos, setmanalment, es dedicarà a cada grup d’alumnat un període lectiu per a tutoria i orientació.</w:t>
      </w:r>
    </w:p>
    <w:p w14:paraId="7444F573" w14:textId="54205EE8" w:rsidR="006C36D3" w:rsidRPr="00FE4070" w:rsidRDefault="001F3D08" w:rsidP="00610C68">
      <w:pPr>
        <w:spacing w:before="240" w:after="0" w:line="276" w:lineRule="auto"/>
        <w:jc w:val="both"/>
        <w:rPr>
          <w:rFonts w:ascii="Arial" w:hAnsi="Arial" w:cs="Arial"/>
        </w:rPr>
      </w:pPr>
      <w:r>
        <w:rPr>
          <w:rFonts w:ascii="Arial" w:hAnsi="Arial"/>
        </w:rPr>
        <w:t>3. En l’àmbit de comunicació, el centre disposarà d’una divisió horària entre les matèries Valencià: Llengua i Literatura, Llengua Castellana i Literatura i Llengua Estrangera. No obstant, la qualificació de l’àmbit serà única i s’obtindrà segons s’indica en l’apartat 4 de l’article 62 d’este decret.</w:t>
      </w:r>
    </w:p>
    <w:p w14:paraId="6BF8C8C4" w14:textId="11E58DF4" w:rsidR="006C36D3" w:rsidRPr="00924722" w:rsidRDefault="00F956CC" w:rsidP="00405779">
      <w:pPr>
        <w:spacing w:before="240" w:after="0" w:line="276" w:lineRule="auto"/>
        <w:jc w:val="both"/>
        <w:rPr>
          <w:rFonts w:ascii="Arial" w:hAnsi="Arial" w:cs="Arial"/>
        </w:rPr>
      </w:pPr>
      <w:r>
        <w:rPr>
          <w:rFonts w:ascii="Arial" w:hAnsi="Arial"/>
        </w:rPr>
        <w:t>4. Excepcionalment, per a afavorir els aprenentatges de l’alumnat, es podran agrupar dos períodes lectius d’un mateix àmbit de manera consecutiva.</w:t>
      </w:r>
    </w:p>
    <w:p w14:paraId="0FC32C5E" w14:textId="35071F36" w:rsidR="006C36D3" w:rsidRPr="00610C68" w:rsidRDefault="00F956CC" w:rsidP="00764834">
      <w:pPr>
        <w:spacing w:before="240" w:after="0" w:line="276" w:lineRule="auto"/>
        <w:jc w:val="both"/>
        <w:rPr>
          <w:rFonts w:ascii="Arial" w:hAnsi="Arial" w:cs="Arial"/>
          <w:strike/>
        </w:rPr>
      </w:pPr>
      <w:r>
        <w:rPr>
          <w:rFonts w:ascii="Arial" w:hAnsi="Arial"/>
        </w:rPr>
        <w:t xml:space="preserve">5. L’ESPA a distància s’impartirà en el CEED (Centre Específic d’Educació a Distància), i els seus centres associats, segons la seua normativa específica.  </w:t>
      </w:r>
    </w:p>
    <w:p w14:paraId="4D89C95F" w14:textId="77777777" w:rsidR="006C36D3" w:rsidRPr="00924722" w:rsidRDefault="006C36D3" w:rsidP="00405779">
      <w:pPr>
        <w:spacing w:line="276" w:lineRule="auto"/>
        <w:rPr>
          <w:rFonts w:ascii="Arial" w:hAnsi="Arial" w:cs="Arial"/>
        </w:rPr>
      </w:pPr>
    </w:p>
    <w:p w14:paraId="39FF1655" w14:textId="076E3560" w:rsidR="006C36D3" w:rsidRPr="00924722" w:rsidRDefault="001F3D08" w:rsidP="00405779">
      <w:pPr>
        <w:spacing w:before="240" w:after="0" w:line="276" w:lineRule="auto"/>
        <w:rPr>
          <w:rFonts w:ascii="Arial" w:hAnsi="Arial" w:cs="Arial"/>
          <w:i/>
          <w:iCs/>
        </w:rPr>
      </w:pPr>
      <w:r>
        <w:rPr>
          <w:rFonts w:ascii="Arial" w:hAnsi="Arial"/>
          <w:b/>
        </w:rPr>
        <w:t>Article 30.</w:t>
      </w:r>
      <w:r>
        <w:rPr>
          <w:rFonts w:ascii="Arial" w:hAnsi="Arial"/>
        </w:rPr>
        <w:t xml:space="preserve"> </w:t>
      </w:r>
      <w:r>
        <w:rPr>
          <w:rFonts w:ascii="Arial" w:hAnsi="Arial"/>
          <w:i/>
        </w:rPr>
        <w:t>Ràtio</w:t>
      </w:r>
    </w:p>
    <w:p w14:paraId="0A088609" w14:textId="399902B0" w:rsidR="006C36D3" w:rsidRPr="00610C68" w:rsidRDefault="001F3D08" w:rsidP="00405779">
      <w:pPr>
        <w:spacing w:before="240" w:after="0" w:line="276" w:lineRule="auto"/>
        <w:jc w:val="both"/>
        <w:rPr>
          <w:rFonts w:ascii="Arial" w:hAnsi="Arial" w:cs="Arial"/>
        </w:rPr>
      </w:pPr>
      <w:r>
        <w:rPr>
          <w:rFonts w:ascii="Arial" w:hAnsi="Arial"/>
        </w:rPr>
        <w:t>El nombre màxim d’alumnat per grup en cada un dels mòduls d’Educació Secundària per a Persones Adultes serà de 30 alumnes en la modalitat presencial i semipresencial. Per a la constitució de grups en la modalitat semipresencial, es requerirà un mínim de 12 alumnes.</w:t>
      </w:r>
    </w:p>
    <w:p w14:paraId="2BBC16C6" w14:textId="77777777" w:rsidR="006C36D3" w:rsidRPr="00924722" w:rsidRDefault="006C36D3" w:rsidP="00405779">
      <w:pPr>
        <w:spacing w:before="240" w:after="0" w:line="276" w:lineRule="auto"/>
        <w:rPr>
          <w:rFonts w:ascii="Arial" w:hAnsi="Arial" w:cs="Arial"/>
        </w:rPr>
      </w:pPr>
    </w:p>
    <w:p w14:paraId="39B7B50A" w14:textId="15FCAD38" w:rsidR="00740A0D" w:rsidRPr="00924722" w:rsidRDefault="001F3D08" w:rsidP="00740A0D">
      <w:pPr>
        <w:spacing w:line="276" w:lineRule="auto"/>
        <w:jc w:val="both"/>
        <w:rPr>
          <w:rFonts w:ascii="Arial" w:hAnsi="Arial" w:cs="Arial"/>
        </w:rPr>
      </w:pPr>
      <w:r>
        <w:rPr>
          <w:rFonts w:ascii="Arial" w:hAnsi="Arial"/>
          <w:b/>
        </w:rPr>
        <w:t>Article 31.</w:t>
      </w:r>
      <w:r>
        <w:rPr>
          <w:rFonts w:ascii="Arial" w:hAnsi="Arial"/>
        </w:rPr>
        <w:t xml:space="preserve"> </w:t>
      </w:r>
      <w:r>
        <w:rPr>
          <w:rFonts w:ascii="Arial" w:hAnsi="Arial"/>
          <w:i/>
        </w:rPr>
        <w:t>Professorat de l’Educació Secundària per a Persones Adultes</w:t>
      </w:r>
    </w:p>
    <w:p w14:paraId="6506DC97" w14:textId="3BD66C3B" w:rsidR="006C36D3" w:rsidRPr="00924722" w:rsidRDefault="001F3D08" w:rsidP="00405779">
      <w:pPr>
        <w:spacing w:before="240" w:after="0" w:line="276" w:lineRule="auto"/>
        <w:jc w:val="both"/>
        <w:rPr>
          <w:rFonts w:ascii="Arial" w:hAnsi="Arial" w:cs="Arial"/>
        </w:rPr>
      </w:pPr>
      <w:r>
        <w:rPr>
          <w:rFonts w:ascii="Arial" w:hAnsi="Arial"/>
        </w:rPr>
        <w:t>1. En els centres públics d’educació de persones adultes de titularitat de la Generalitat Valenciana es tindrà en compte el següent:</w:t>
      </w:r>
    </w:p>
    <w:p w14:paraId="534989AF" w14:textId="777321E7" w:rsidR="006C36D3" w:rsidRDefault="00382B1D" w:rsidP="00405779">
      <w:pPr>
        <w:spacing w:before="240" w:after="0" w:line="276" w:lineRule="auto"/>
        <w:jc w:val="both"/>
        <w:rPr>
          <w:rFonts w:ascii="Arial" w:hAnsi="Arial" w:cs="Arial"/>
        </w:rPr>
      </w:pPr>
      <w:r>
        <w:rPr>
          <w:rFonts w:ascii="Arial" w:hAnsi="Arial"/>
        </w:rPr>
        <w:t>a) D’acord amb l’apartat 5 de l’article 2 del Reial decret 286/2023, de 18 d’abril, pel qual es regula l’assignació de matèries en Educació Secundària Obligatòria i en Batxillerat a les especialitats de diferents cossos de funcionaris docents, i es modifiquen diverses normes relatives al professorat d’ensenyances no universitàries, els àmbits resultants de matèries en les ensenyances conduents a l’obtenció del títol de Graduat en Educació Secundària Obligatòria, dins de l’oferta específica per a persones adultes, seran impartits per personal funcionari dels cossos de catedràtics i professors d’Ensenyança Secundària d’alguna de les especialitats que tinguen atribució docent per a impartir qualsevol de les matèries que s’integren en estos àmbits.</w:t>
      </w:r>
    </w:p>
    <w:p w14:paraId="4DE332D4" w14:textId="75F60E7B" w:rsidR="00953804" w:rsidRPr="00610C68" w:rsidRDefault="00953804" w:rsidP="00BA2428">
      <w:pPr>
        <w:spacing w:before="240" w:after="0" w:line="276" w:lineRule="auto"/>
        <w:jc w:val="both"/>
        <w:rPr>
          <w:rFonts w:ascii="Arial" w:hAnsi="Arial" w:cs="Arial"/>
        </w:rPr>
      </w:pPr>
      <w:r>
        <w:rPr>
          <w:rFonts w:ascii="Arial" w:hAnsi="Arial"/>
        </w:rPr>
        <w:t>b) D’acord amb la disposició transitòria primera del Reial decret 594/2011, de 4 de novembre, pel qual s’establixen les especialitats docents del cos de mestres que exercisquen les seues funcions en les etapes d’Educació Infantil i d’Educació Primària regulades en la Llei orgànica 2/2006, de 3 de maig, d’</w:t>
      </w:r>
      <w:r w:rsidR="006F645C">
        <w:rPr>
          <w:rFonts w:ascii="Arial" w:hAnsi="Arial"/>
        </w:rPr>
        <w:t>e</w:t>
      </w:r>
      <w:r>
        <w:rPr>
          <w:rFonts w:ascii="Arial" w:hAnsi="Arial"/>
        </w:rPr>
        <w:t>ducació, el professorat del cos de mestres que, amb anterioritat a l’entrada en vigor de la Llei orgànica 2/2006, de 3 de maig, d’</w:t>
      </w:r>
      <w:r w:rsidR="00D000FF">
        <w:rPr>
          <w:rFonts w:ascii="Arial" w:hAnsi="Arial"/>
        </w:rPr>
        <w:t>e</w:t>
      </w:r>
      <w:r>
        <w:rPr>
          <w:rFonts w:ascii="Arial" w:hAnsi="Arial"/>
        </w:rPr>
        <w:t xml:space="preserve">ducació, estiga ocupant plaça definitiva en un centre d’educació de persones adultes i haja impartit docència, almenys un curs escolar, en l’Educació Secundària per a Persones Adultes, en el nivell equivalent a 1r i 2n d’Educació Secundària Obligatòria, </w:t>
      </w:r>
      <w:r>
        <w:rPr>
          <w:rFonts w:ascii="Arial" w:hAnsi="Arial"/>
        </w:rPr>
        <w:lastRenderedPageBreak/>
        <w:t>podrà continuar en estos llocs indefinidament. En este cas, podrà impartir les ensenyances corresponents al nivell I de l’Educació Secundària per a Persones Adultes, sempre que estiga en possessió de l’especialitat corresponent.</w:t>
      </w:r>
    </w:p>
    <w:p w14:paraId="4733EFF1" w14:textId="4C5114EE" w:rsidR="006C36D3" w:rsidRPr="00610C68" w:rsidRDefault="00953804" w:rsidP="00405779">
      <w:pPr>
        <w:spacing w:before="240" w:after="0" w:line="276" w:lineRule="auto"/>
        <w:jc w:val="both"/>
        <w:rPr>
          <w:rFonts w:ascii="Arial" w:hAnsi="Arial" w:cs="Arial"/>
        </w:rPr>
      </w:pPr>
      <w:r>
        <w:rPr>
          <w:rFonts w:ascii="Arial" w:hAnsi="Arial"/>
        </w:rPr>
        <w:t>c) Cada un dels àmbits serà impartit per un únic professor o professora que estiga en possessió d’alguna especialitat amb atribució docent en alguna de les matèries que integren l’àmbit, amb l’excepció de l’àmbit de comunicació. En este àmbit, almenys un dels docents haurà de disposar de l’especialitat amb atribució docent en la matèria de Llengua Estrangera que s’integra en este àmbit.</w:t>
      </w:r>
    </w:p>
    <w:p w14:paraId="5413A3F3" w14:textId="3679FE54" w:rsidR="00345BD6" w:rsidRPr="00610C68" w:rsidRDefault="00610C68" w:rsidP="00345BD6">
      <w:pPr>
        <w:spacing w:before="240" w:after="0" w:line="276" w:lineRule="auto"/>
        <w:jc w:val="both"/>
        <w:rPr>
          <w:rFonts w:ascii="Arial" w:hAnsi="Arial" w:cs="Arial"/>
        </w:rPr>
      </w:pPr>
      <w:r>
        <w:rPr>
          <w:rFonts w:ascii="Arial" w:hAnsi="Arial"/>
        </w:rPr>
        <w:t>d) Per a impartir docència de valencià en l’àmbit de comunicació, així com per a utilitzar el valencià com a llengua vehicular en altres àmbits, el professorat, a més de complir els requisits indicats en l’apartat anterior, haurà de disposar del certificat de nivell C1 de coneixements del valencià, d’acord amb el Marc comú europeu de referència per a les llengües.</w:t>
      </w:r>
    </w:p>
    <w:p w14:paraId="7133BDF4" w14:textId="181C1EA0" w:rsidR="006C36D3" w:rsidRPr="00610C68" w:rsidRDefault="001F3D08" w:rsidP="00405779">
      <w:pPr>
        <w:spacing w:before="240" w:after="0" w:line="276" w:lineRule="auto"/>
        <w:jc w:val="both"/>
        <w:rPr>
          <w:rFonts w:ascii="Arial" w:hAnsi="Arial" w:cs="Arial"/>
        </w:rPr>
      </w:pPr>
      <w:r>
        <w:rPr>
          <w:rFonts w:ascii="Arial" w:hAnsi="Arial"/>
        </w:rPr>
        <w:t>2. Els centres privats d’educació de persones adultes i els centres públics de titularitat d’altres administracions públiques s’adequaran a la normativa bàsica estatal que regule les condicions de formació inicial del professorat dels centres privats per a exercir la docència en les ensenyances d’Educació Secundària Obligatòria per a impartir qualsevol de les matèries que s’integren en estos àmbits. Per a l’ensenyança de continguts curriculars de valencià en l’àmbit de comunicació, s’ajustarà al que es disposa en la disposició addicional quarta del Decret 107/2022, de 5 d’agost.</w:t>
      </w:r>
    </w:p>
    <w:p w14:paraId="690B2B9B" w14:textId="77777777" w:rsidR="006C36D3" w:rsidRPr="00924722" w:rsidRDefault="001F3D08" w:rsidP="00405779">
      <w:pPr>
        <w:pStyle w:val="Default"/>
        <w:spacing w:line="276" w:lineRule="auto"/>
      </w:pPr>
      <w:r>
        <w:rPr>
          <w:rFonts w:ascii="Arial" w:hAnsi="Arial"/>
        </w:rPr>
        <w:tab/>
      </w:r>
    </w:p>
    <w:p w14:paraId="2141B81D" w14:textId="67394F47" w:rsidR="006C36D3" w:rsidRPr="00703D0E" w:rsidRDefault="006B2E77" w:rsidP="00405779">
      <w:pPr>
        <w:spacing w:after="0" w:line="276" w:lineRule="auto"/>
        <w:jc w:val="center"/>
        <w:rPr>
          <w:rFonts w:ascii="Arial" w:hAnsi="Arial" w:cs="Arial"/>
        </w:rPr>
      </w:pPr>
      <w:r>
        <w:rPr>
          <w:rFonts w:ascii="Arial" w:hAnsi="Arial"/>
        </w:rPr>
        <w:t>Capítol V</w:t>
      </w:r>
    </w:p>
    <w:p w14:paraId="7141002E" w14:textId="77777777" w:rsidR="006C36D3" w:rsidRPr="00703D0E" w:rsidRDefault="001F3D08" w:rsidP="00405779">
      <w:pPr>
        <w:spacing w:after="0" w:line="276" w:lineRule="auto"/>
        <w:jc w:val="center"/>
        <w:rPr>
          <w:rFonts w:ascii="Arial" w:hAnsi="Arial" w:cs="Arial"/>
          <w:i/>
          <w:iCs/>
        </w:rPr>
      </w:pPr>
      <w:r>
        <w:rPr>
          <w:rFonts w:ascii="Arial" w:hAnsi="Arial"/>
          <w:i/>
        </w:rPr>
        <w:t>Ensenyances no reglades</w:t>
      </w:r>
    </w:p>
    <w:p w14:paraId="65B0E822" w14:textId="77777777" w:rsidR="006C36D3" w:rsidRPr="00924722" w:rsidRDefault="006C36D3" w:rsidP="00405779">
      <w:pPr>
        <w:spacing w:after="0" w:line="276" w:lineRule="auto"/>
        <w:jc w:val="center"/>
        <w:rPr>
          <w:rFonts w:ascii="Arial" w:hAnsi="Arial" w:cs="Arial"/>
          <w:i/>
          <w:iCs/>
        </w:rPr>
      </w:pPr>
    </w:p>
    <w:p w14:paraId="4EC65145" w14:textId="1BCA61DB" w:rsidR="006C36D3" w:rsidRPr="00924722" w:rsidRDefault="001F3D08" w:rsidP="00405779">
      <w:pPr>
        <w:spacing w:after="0" w:line="276" w:lineRule="auto"/>
        <w:jc w:val="both"/>
        <w:rPr>
          <w:rFonts w:ascii="Arial" w:hAnsi="Arial" w:cs="Arial"/>
          <w:i/>
          <w:iCs/>
        </w:rPr>
      </w:pPr>
      <w:r>
        <w:rPr>
          <w:rFonts w:ascii="Arial" w:hAnsi="Arial"/>
          <w:b/>
        </w:rPr>
        <w:t xml:space="preserve">Article 32. </w:t>
      </w:r>
      <w:r>
        <w:rPr>
          <w:rFonts w:ascii="Arial" w:hAnsi="Arial"/>
          <w:i/>
        </w:rPr>
        <w:t xml:space="preserve">Finalitat </w:t>
      </w:r>
    </w:p>
    <w:p w14:paraId="76F24FA0" w14:textId="06F3D56E" w:rsidR="006C36D3" w:rsidRPr="00DB0C59" w:rsidRDefault="00DB0C59" w:rsidP="00DB0C59">
      <w:pPr>
        <w:spacing w:before="240" w:after="0" w:line="276" w:lineRule="auto"/>
        <w:jc w:val="both"/>
        <w:rPr>
          <w:rFonts w:ascii="Arial" w:hAnsi="Arial" w:cs="Arial"/>
          <w:color w:val="000000"/>
          <w:shd w:val="clear" w:color="auto" w:fill="FFFFFF"/>
        </w:rPr>
      </w:pPr>
      <w:r>
        <w:rPr>
          <w:rFonts w:ascii="Arial" w:hAnsi="Arial"/>
          <w:color w:val="000000"/>
          <w:shd w:val="clear" w:color="auto" w:fill="FFFFFF"/>
        </w:rPr>
        <w:t xml:space="preserve">1. </w:t>
      </w:r>
      <w:r>
        <w:rPr>
          <w:rFonts w:ascii="Arial" w:hAnsi="Arial"/>
        </w:rPr>
        <w:t>D’acord amb l’article 66.4 de la Llei orgànica 2/2006, de 3 de maig</w:t>
      </w:r>
      <w:r>
        <w:rPr>
          <w:rFonts w:ascii="Arial" w:hAnsi="Arial"/>
          <w:color w:val="7030A0"/>
        </w:rPr>
        <w:t xml:space="preserve">, </w:t>
      </w:r>
      <w:r>
        <w:rPr>
          <w:rFonts w:ascii="Arial" w:hAnsi="Arial"/>
          <w:color w:val="000000"/>
        </w:rPr>
        <w:t>les persones adultes poden realitzar els seus aprenentatges tant per mitjà d’activitats d’ensenyança, reglada o no reglada, com a través de l’experiència, laboral o en activitats socials, per la qual cosa es tendirà a establir connexions entre les dos vies i s’adoptaran mesures per a la validació dels aprenentatges així adquirits.</w:t>
      </w:r>
    </w:p>
    <w:p w14:paraId="2ACA88C9" w14:textId="674DDD1F" w:rsidR="006C36D3" w:rsidRPr="00924722" w:rsidRDefault="00703D0E" w:rsidP="00DB0C59">
      <w:pPr>
        <w:spacing w:before="240" w:after="0" w:line="276" w:lineRule="auto"/>
        <w:jc w:val="both"/>
        <w:rPr>
          <w:rFonts w:ascii="Arial" w:hAnsi="Arial" w:cs="Arial"/>
          <w:color w:val="000000"/>
          <w:highlight w:val="white"/>
        </w:rPr>
      </w:pPr>
      <w:r>
        <w:rPr>
          <w:rFonts w:ascii="Arial" w:hAnsi="Arial"/>
          <w:color w:val="000000"/>
          <w:shd w:val="clear" w:color="auto" w:fill="FFFFFF"/>
        </w:rPr>
        <w:t>2. La finalitat d’este capítol és articular els programes formatius específics que arreplega l’article 5.2 de la Llei 1/1995, de 20 de gener, de formació de les persones adultes de caràcter no reglat, programes dels apartats b), c), d), e) i j), la regulació dels quals correspon a la conselleria amb competències en matèria d’educació per a aconseguir un desenrotllament integral de les persones adultes adaptat a les seues característiques, necessitats i interessos.</w:t>
      </w:r>
    </w:p>
    <w:p w14:paraId="6CF0842D" w14:textId="77777777" w:rsidR="006C36D3" w:rsidRPr="00924722" w:rsidRDefault="006C36D3" w:rsidP="00405779">
      <w:pPr>
        <w:spacing w:after="0" w:line="276" w:lineRule="auto"/>
        <w:jc w:val="both"/>
        <w:rPr>
          <w:rFonts w:ascii="Arial" w:hAnsi="Arial" w:cs="Arial"/>
          <w:color w:val="000000"/>
          <w:highlight w:val="white"/>
        </w:rPr>
      </w:pPr>
    </w:p>
    <w:p w14:paraId="620BA523" w14:textId="77777777" w:rsidR="006C36D3" w:rsidRPr="00924722" w:rsidRDefault="006C36D3" w:rsidP="00405779">
      <w:pPr>
        <w:spacing w:after="0" w:line="276" w:lineRule="auto"/>
        <w:jc w:val="both"/>
        <w:rPr>
          <w:rFonts w:ascii="Arial" w:hAnsi="Arial" w:cs="Arial"/>
        </w:rPr>
      </w:pPr>
    </w:p>
    <w:p w14:paraId="73CB140A" w14:textId="27F34CD2" w:rsidR="006C36D3" w:rsidRPr="00924722" w:rsidRDefault="001F3D08" w:rsidP="00405779">
      <w:pPr>
        <w:spacing w:after="0" w:line="276" w:lineRule="auto"/>
        <w:jc w:val="both"/>
        <w:rPr>
          <w:rFonts w:ascii="Arial" w:hAnsi="Arial" w:cs="Arial"/>
          <w:i/>
          <w:iCs/>
        </w:rPr>
      </w:pPr>
      <w:r>
        <w:rPr>
          <w:rFonts w:ascii="Arial" w:hAnsi="Arial"/>
          <w:b/>
        </w:rPr>
        <w:t xml:space="preserve">Article 33. </w:t>
      </w:r>
      <w:r>
        <w:rPr>
          <w:rFonts w:ascii="Arial" w:hAnsi="Arial"/>
          <w:i/>
        </w:rPr>
        <w:t>Indicacions per al desenrotllament dels programes formatius</w:t>
      </w:r>
      <w:r>
        <w:rPr>
          <w:rFonts w:ascii="Arial" w:hAnsi="Arial"/>
          <w:b/>
          <w:i/>
        </w:rPr>
        <w:t xml:space="preserve"> </w:t>
      </w:r>
    </w:p>
    <w:p w14:paraId="319907B2" w14:textId="77777777" w:rsidR="006C67B2" w:rsidRDefault="006C67B2" w:rsidP="00405779">
      <w:pPr>
        <w:spacing w:after="0" w:line="276" w:lineRule="auto"/>
        <w:jc w:val="both"/>
        <w:rPr>
          <w:rFonts w:ascii="Arial" w:hAnsi="Arial" w:cs="Arial"/>
        </w:rPr>
      </w:pPr>
    </w:p>
    <w:p w14:paraId="5BC0CC35" w14:textId="650CA815" w:rsidR="006C36D3" w:rsidRPr="00703D0E" w:rsidRDefault="001F3D08" w:rsidP="00405779">
      <w:pPr>
        <w:spacing w:after="0" w:line="276" w:lineRule="auto"/>
        <w:jc w:val="both"/>
        <w:rPr>
          <w:rFonts w:ascii="Arial" w:hAnsi="Arial" w:cs="Arial"/>
          <w:highlight w:val="white"/>
        </w:rPr>
      </w:pPr>
      <w:r>
        <w:rPr>
          <w:rFonts w:ascii="Arial" w:hAnsi="Arial"/>
        </w:rPr>
        <w:lastRenderedPageBreak/>
        <w:t xml:space="preserve">Per al desenrotllament dels programes formatius que s’esmenten en els </w:t>
      </w:r>
      <w:r>
        <w:rPr>
          <w:rFonts w:ascii="Arial" w:hAnsi="Arial"/>
          <w:color w:val="000000"/>
        </w:rPr>
        <w:t xml:space="preserve">apartats b), c), d), e) i j) de l’article 5.2 de la Llei 1/1995, de 20 de </w:t>
      </w:r>
      <w:r>
        <w:rPr>
          <w:rFonts w:ascii="Arial" w:hAnsi="Arial"/>
        </w:rPr>
        <w:t>gener, els centres docents tindran en compte les indicacions que s’establixen en els articles següents.</w:t>
      </w:r>
      <w:r>
        <w:rPr>
          <w:rFonts w:ascii="Arial" w:hAnsi="Arial"/>
          <w:shd w:val="clear" w:color="auto" w:fill="FFFFFF"/>
        </w:rPr>
        <w:t xml:space="preserve"> Els centres de formació de persones adultes hauran d’aplicar-les valorant que responguen al seu entorn i a les capacitats, necessitats i interessos de les persones adultes.</w:t>
      </w:r>
    </w:p>
    <w:p w14:paraId="0E66F781" w14:textId="7BE115A0" w:rsidR="006C36D3" w:rsidRPr="00924722" w:rsidRDefault="00FA0D87" w:rsidP="00405779">
      <w:pPr>
        <w:spacing w:after="0" w:line="276" w:lineRule="auto"/>
        <w:jc w:val="both"/>
        <w:rPr>
          <w:rFonts w:ascii="Arial" w:hAnsi="Arial" w:cs="Arial"/>
          <w:color w:val="000000"/>
          <w:highlight w:val="white"/>
        </w:rPr>
      </w:pPr>
      <w:r>
        <w:rPr>
          <w:rFonts w:ascii="Arial" w:hAnsi="Arial"/>
          <w:shd w:val="clear" w:color="auto" w:fill="FFFFFF"/>
        </w:rPr>
        <w:t>A partir dels objectius generals per a cada programa formatiu, els centres de formació de persones adultes hauran de concretar els continguts mitjançant les programacions de la seua activitat docent.</w:t>
      </w:r>
    </w:p>
    <w:p w14:paraId="1F31D912" w14:textId="77777777" w:rsidR="006C36D3" w:rsidRPr="00924722" w:rsidRDefault="006C36D3" w:rsidP="00405779">
      <w:pPr>
        <w:spacing w:after="0" w:line="276" w:lineRule="auto"/>
        <w:jc w:val="both"/>
        <w:rPr>
          <w:rFonts w:ascii="Arial" w:hAnsi="Arial" w:cs="Arial"/>
          <w:color w:val="000000"/>
          <w:highlight w:val="white"/>
        </w:rPr>
      </w:pPr>
    </w:p>
    <w:p w14:paraId="56614CC6" w14:textId="77777777" w:rsidR="006C36D3" w:rsidRPr="00924722" w:rsidRDefault="006C36D3" w:rsidP="00405779">
      <w:pPr>
        <w:spacing w:after="0" w:line="276" w:lineRule="auto"/>
        <w:jc w:val="both"/>
        <w:rPr>
          <w:rFonts w:ascii="Arial" w:hAnsi="Arial" w:cs="Arial"/>
          <w:color w:val="000000"/>
          <w:highlight w:val="white"/>
        </w:rPr>
      </w:pPr>
    </w:p>
    <w:p w14:paraId="6DCB1B79" w14:textId="3852D050" w:rsidR="006C36D3" w:rsidRPr="00924722" w:rsidRDefault="001F3D08" w:rsidP="00405779">
      <w:pPr>
        <w:spacing w:after="0" w:line="276" w:lineRule="auto"/>
        <w:jc w:val="both"/>
        <w:rPr>
          <w:rFonts w:ascii="Arial" w:hAnsi="Arial" w:cs="Arial"/>
        </w:rPr>
      </w:pPr>
      <w:bookmarkStart w:id="16" w:name="_Hlk170384967"/>
      <w:r>
        <w:rPr>
          <w:rFonts w:ascii="Arial" w:hAnsi="Arial"/>
          <w:b/>
        </w:rPr>
        <w:t xml:space="preserve">Article 34. </w:t>
      </w:r>
      <w:r>
        <w:rPr>
          <w:rFonts w:ascii="Arial" w:hAnsi="Arial"/>
          <w:i/>
        </w:rPr>
        <w:t>Programes que faciliten a les persones adultes la participació i l’obtenció de titulacions que possibiliten l’accés al món del treball i als diferents nivells educatius a través de modalitats, organitzacions i metodologies adaptades a les característiques de l’aprenentatge de les persones adultes</w:t>
      </w:r>
      <w:bookmarkEnd w:id="16"/>
    </w:p>
    <w:p w14:paraId="29E13B29" w14:textId="34421EEB" w:rsidR="006C36D3" w:rsidRPr="00924722" w:rsidRDefault="00703D0E" w:rsidP="00703D0E">
      <w:pPr>
        <w:pStyle w:val="parrafo"/>
        <w:spacing w:before="180" w:beforeAutospacing="0" w:after="180" w:afterAutospacing="0" w:line="276" w:lineRule="auto"/>
        <w:jc w:val="both"/>
        <w:rPr>
          <w:rFonts w:ascii="Arial" w:hAnsi="Arial" w:cs="Arial"/>
          <w:color w:val="000000"/>
          <w:sz w:val="22"/>
          <w:szCs w:val="22"/>
        </w:rPr>
      </w:pPr>
      <w:r>
        <w:rPr>
          <w:rFonts w:ascii="Arial" w:hAnsi="Arial"/>
          <w:sz w:val="22"/>
        </w:rPr>
        <w:t>1. D’acord amb els articles 68.2 i 69.4 de la Llei orgànica 2/2006, de 3 de maig, d’educació, la conselleria competent en matèria d’educació, en l’àmbit de les seues competències</w:t>
      </w:r>
      <w:r>
        <w:rPr>
          <w:rFonts w:ascii="Arial" w:hAnsi="Arial"/>
          <w:color w:val="000000"/>
          <w:sz w:val="22"/>
        </w:rPr>
        <w:t>, d’acord amb les condicions i característiques que establisca el Govern per via reglamentària, organitzarà periòdicament:</w:t>
      </w:r>
    </w:p>
    <w:p w14:paraId="40A74C51" w14:textId="77777777" w:rsidR="006C36D3" w:rsidRPr="00924722" w:rsidRDefault="001F3D08" w:rsidP="00405779">
      <w:pPr>
        <w:pStyle w:val="parrafo"/>
        <w:numPr>
          <w:ilvl w:val="0"/>
          <w:numId w:val="4"/>
        </w:numPr>
        <w:spacing w:before="180" w:beforeAutospacing="0" w:after="0" w:afterAutospacing="0" w:line="276" w:lineRule="auto"/>
        <w:jc w:val="both"/>
        <w:rPr>
          <w:rFonts w:ascii="Arial" w:hAnsi="Arial" w:cs="Arial"/>
          <w:color w:val="000000"/>
          <w:sz w:val="22"/>
          <w:szCs w:val="22"/>
        </w:rPr>
      </w:pPr>
      <w:r>
        <w:rPr>
          <w:rFonts w:ascii="Arial" w:hAnsi="Arial"/>
          <w:color w:val="000000"/>
          <w:sz w:val="22"/>
        </w:rPr>
        <w:t>Proves perquè les persones majors de díhuit anys puguen obtindre directament el títol de Graduat en Educació Secundària Obligatòria.</w:t>
      </w:r>
    </w:p>
    <w:p w14:paraId="6D2790A5" w14:textId="58723AD0" w:rsidR="006C36D3" w:rsidRPr="00924722" w:rsidRDefault="001F3D08" w:rsidP="00405779">
      <w:pPr>
        <w:pStyle w:val="parrafo"/>
        <w:numPr>
          <w:ilvl w:val="0"/>
          <w:numId w:val="4"/>
        </w:numPr>
        <w:spacing w:before="180" w:beforeAutospacing="0" w:after="0" w:afterAutospacing="0" w:line="276" w:lineRule="auto"/>
        <w:jc w:val="both"/>
        <w:rPr>
          <w:rFonts w:ascii="Arial" w:hAnsi="Arial" w:cs="Arial"/>
          <w:color w:val="000000"/>
          <w:sz w:val="22"/>
          <w:szCs w:val="22"/>
        </w:rPr>
      </w:pPr>
      <w:r>
        <w:rPr>
          <w:rFonts w:ascii="Arial" w:hAnsi="Arial"/>
          <w:color w:val="000000"/>
          <w:sz w:val="22"/>
          <w:shd w:val="clear" w:color="auto" w:fill="FFFFFF"/>
        </w:rPr>
        <w:t xml:space="preserve">Proves per a obtindre directament el títol de Batxiller per a persones majors de vint anys. </w:t>
      </w:r>
    </w:p>
    <w:p w14:paraId="21E50640" w14:textId="76DA3FC3" w:rsidR="006C36D3" w:rsidRPr="00924722" w:rsidRDefault="001F3D08" w:rsidP="00405779">
      <w:pPr>
        <w:pStyle w:val="parrafo"/>
        <w:numPr>
          <w:ilvl w:val="0"/>
          <w:numId w:val="4"/>
        </w:numPr>
        <w:spacing w:before="180" w:beforeAutospacing="0" w:after="180" w:afterAutospacing="0" w:line="276" w:lineRule="auto"/>
        <w:jc w:val="both"/>
        <w:rPr>
          <w:rFonts w:ascii="Arial" w:hAnsi="Arial" w:cs="Arial"/>
          <w:color w:val="000000"/>
          <w:sz w:val="22"/>
          <w:szCs w:val="22"/>
        </w:rPr>
      </w:pPr>
      <w:r>
        <w:rPr>
          <w:rFonts w:ascii="Arial" w:hAnsi="Arial"/>
          <w:color w:val="000000"/>
          <w:sz w:val="22"/>
          <w:shd w:val="clear" w:color="auto" w:fill="FFFFFF"/>
        </w:rPr>
        <w:t>Proves per a l’obtenció dels títols de Formació Professional: per a persones majors de díhuit anys, en el cas del títol de tècnic o tècnica o títol professional bàsic; vint anys, per al de tècnic o tècnica superiors; o, si és el cas, dènou anys, per a aquells que estiguen en possessió del títol de tècnic o tècnica.</w:t>
      </w:r>
    </w:p>
    <w:p w14:paraId="6A2D85E9" w14:textId="50C7B13F" w:rsidR="006C36D3" w:rsidRDefault="001F3D08" w:rsidP="00405779">
      <w:pPr>
        <w:pStyle w:val="parrafo"/>
        <w:spacing w:before="180" w:beforeAutospacing="0" w:after="180" w:afterAutospacing="0" w:line="276" w:lineRule="auto"/>
        <w:jc w:val="both"/>
        <w:rPr>
          <w:rFonts w:ascii="Arial" w:hAnsi="Arial" w:cs="Arial"/>
          <w:color w:val="000000"/>
          <w:sz w:val="22"/>
          <w:szCs w:val="22"/>
          <w:shd w:val="clear" w:color="auto" w:fill="FFFFFF"/>
        </w:rPr>
      </w:pPr>
      <w:r>
        <w:rPr>
          <w:rFonts w:ascii="Arial" w:hAnsi="Arial"/>
          <w:color w:val="000000"/>
          <w:sz w:val="22"/>
        </w:rPr>
        <w:t xml:space="preserve">2. El contingut d’este programa formatiu arreplegat en </w:t>
      </w:r>
      <w:r>
        <w:rPr>
          <w:rFonts w:ascii="Arial" w:hAnsi="Arial"/>
          <w:sz w:val="22"/>
        </w:rPr>
        <w:t>l’apartat</w:t>
      </w:r>
      <w:r>
        <w:rPr>
          <w:rFonts w:ascii="Arial" w:hAnsi="Arial"/>
          <w:b/>
          <w:sz w:val="22"/>
        </w:rPr>
        <w:t xml:space="preserve"> </w:t>
      </w:r>
      <w:r>
        <w:rPr>
          <w:rFonts w:ascii="Arial" w:hAnsi="Arial"/>
          <w:sz w:val="22"/>
        </w:rPr>
        <w:t>b) de l’article 5.2 de la Llei 1/1995, de 20 de gener,</w:t>
      </w:r>
      <w:r>
        <w:rPr>
          <w:rFonts w:ascii="Arial" w:hAnsi="Arial"/>
          <w:color w:val="000000"/>
          <w:sz w:val="22"/>
        </w:rPr>
        <w:t xml:space="preserve"> tindrà com a objectiu aconseguir els aprenentatges i consolidar els coneixements necessaris perquè les persones </w:t>
      </w:r>
      <w:r>
        <w:rPr>
          <w:rFonts w:ascii="Arial" w:hAnsi="Arial"/>
          <w:sz w:val="22"/>
        </w:rPr>
        <w:t>adultes puguen superar les proves descrites en este article, una vegada ateses de manera prioritària les necessitats educatives de les ensenyances de la formació reglada.</w:t>
      </w:r>
    </w:p>
    <w:p w14:paraId="380184F3" w14:textId="0FA7FC00" w:rsidR="00F16A32" w:rsidRPr="00703D0E" w:rsidRDefault="00F16A32" w:rsidP="00405779">
      <w:pPr>
        <w:pStyle w:val="parrafo"/>
        <w:spacing w:before="180" w:beforeAutospacing="0" w:after="180" w:afterAutospacing="0" w:line="276" w:lineRule="auto"/>
        <w:jc w:val="both"/>
        <w:rPr>
          <w:rFonts w:ascii="Arial" w:hAnsi="Arial" w:cs="Arial"/>
          <w:sz w:val="22"/>
          <w:szCs w:val="22"/>
          <w:shd w:val="clear" w:color="auto" w:fill="FFFFFF"/>
        </w:rPr>
      </w:pPr>
      <w:r>
        <w:rPr>
          <w:rFonts w:ascii="Arial" w:hAnsi="Arial"/>
          <w:sz w:val="22"/>
          <w:shd w:val="clear" w:color="auto" w:fill="FFFFFF"/>
        </w:rPr>
        <w:t>3. La preparació de la prova perquè les persones majors de díhuit anys puguen obtindre directament el títol de Graduat en Educació Secundària Obligatòria podrà ser oferida únicament en aquells centres d’educació de persones adultes que no tinguen autoritzada la impartició del nivell II de l’ESPA.</w:t>
      </w:r>
    </w:p>
    <w:p w14:paraId="4157432A" w14:textId="6FBE83DA" w:rsidR="00F16A32" w:rsidRPr="00703D0E" w:rsidRDefault="00F16A32" w:rsidP="00F16A32">
      <w:pPr>
        <w:pStyle w:val="parrafo"/>
        <w:spacing w:before="180" w:beforeAutospacing="0" w:after="180" w:afterAutospacing="0" w:line="276" w:lineRule="auto"/>
        <w:jc w:val="both"/>
        <w:rPr>
          <w:rFonts w:ascii="Arial" w:hAnsi="Arial" w:cs="Arial"/>
          <w:sz w:val="22"/>
          <w:szCs w:val="22"/>
        </w:rPr>
      </w:pPr>
      <w:r>
        <w:rPr>
          <w:rFonts w:ascii="Arial" w:hAnsi="Arial"/>
          <w:color w:val="000000"/>
          <w:sz w:val="22"/>
          <w:shd w:val="clear" w:color="auto" w:fill="FFFFFF"/>
        </w:rPr>
        <w:t xml:space="preserve">4. </w:t>
      </w:r>
      <w:r>
        <w:rPr>
          <w:rFonts w:ascii="Arial" w:hAnsi="Arial"/>
          <w:color w:val="000000"/>
          <w:sz w:val="22"/>
        </w:rPr>
        <w:t xml:space="preserve">La regulació específica de les condicions i règim de les proves perquè les </w:t>
      </w:r>
      <w:r>
        <w:rPr>
          <w:rFonts w:ascii="Arial" w:hAnsi="Arial"/>
          <w:sz w:val="22"/>
        </w:rPr>
        <w:t>persones majors de díhuit anys puguen obtindre directament el títol de Graduat en Educació Secundària Obligatòria serà l’establida en el títol V d’este decret.</w:t>
      </w:r>
    </w:p>
    <w:p w14:paraId="04516333" w14:textId="7713C54B" w:rsidR="00F16A32" w:rsidRPr="00703D0E" w:rsidRDefault="00F16A32" w:rsidP="00405779">
      <w:pPr>
        <w:pStyle w:val="parrafo"/>
        <w:spacing w:before="180" w:beforeAutospacing="0" w:after="180" w:afterAutospacing="0" w:line="276" w:lineRule="auto"/>
        <w:jc w:val="both"/>
        <w:rPr>
          <w:rFonts w:ascii="Arial" w:hAnsi="Arial" w:cs="Arial"/>
          <w:sz w:val="22"/>
          <w:szCs w:val="22"/>
          <w:shd w:val="clear" w:color="auto" w:fill="FFFFFF"/>
        </w:rPr>
      </w:pPr>
      <w:r>
        <w:rPr>
          <w:rFonts w:ascii="Arial" w:hAnsi="Arial"/>
          <w:sz w:val="22"/>
          <w:shd w:val="clear" w:color="auto" w:fill="FFFFFF"/>
        </w:rPr>
        <w:t xml:space="preserve">5. La preparació de la prova perquè les persones majors de vint anys puguen obtindre directament el títol de Batxiller podrà ser oferida pels centres d’educació de persones </w:t>
      </w:r>
      <w:r>
        <w:rPr>
          <w:rFonts w:ascii="Arial" w:hAnsi="Arial"/>
          <w:sz w:val="22"/>
          <w:shd w:val="clear" w:color="auto" w:fill="FFFFFF"/>
        </w:rPr>
        <w:lastRenderedPageBreak/>
        <w:t>adultes que tinguen autoritzada la impartició del nivell II de l’ESPA, en funció de la demanda i de les seues possibilitats organitzatives.</w:t>
      </w:r>
    </w:p>
    <w:p w14:paraId="6F77327A" w14:textId="37D1CA54" w:rsidR="006C36D3" w:rsidRPr="00924722" w:rsidRDefault="00F16A32"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sz w:val="22"/>
          <w:shd w:val="clear" w:color="auto" w:fill="FFFFFF"/>
        </w:rPr>
        <w:t xml:space="preserve">6. Per al desenrotllament d’este programa, es tindran en </w:t>
      </w:r>
      <w:r>
        <w:rPr>
          <w:rFonts w:ascii="Arial" w:hAnsi="Arial"/>
          <w:color w:val="000000"/>
          <w:sz w:val="22"/>
          <w:shd w:val="clear" w:color="auto" w:fill="FFFFFF"/>
        </w:rPr>
        <w:t xml:space="preserve">compte les condicions i requisits establits en cada prova en la normativa corresponent. </w:t>
      </w:r>
    </w:p>
    <w:p w14:paraId="6D270AFE" w14:textId="77777777" w:rsidR="006C36D3" w:rsidRPr="00924722" w:rsidRDefault="006C36D3" w:rsidP="00405779">
      <w:pPr>
        <w:pStyle w:val="parrafo"/>
        <w:spacing w:before="180" w:beforeAutospacing="0" w:after="180" w:afterAutospacing="0" w:line="276" w:lineRule="auto"/>
        <w:jc w:val="both"/>
        <w:rPr>
          <w:rFonts w:ascii="Arial" w:hAnsi="Arial" w:cs="Arial"/>
          <w:color w:val="000000"/>
          <w:sz w:val="22"/>
          <w:szCs w:val="22"/>
        </w:rPr>
      </w:pPr>
    </w:p>
    <w:p w14:paraId="0DDDA55E" w14:textId="0E17139B" w:rsidR="006C36D3" w:rsidRPr="00924722" w:rsidRDefault="001F3D08" w:rsidP="00405779">
      <w:pPr>
        <w:pStyle w:val="parrafo"/>
        <w:spacing w:before="180" w:beforeAutospacing="0" w:after="180" w:afterAutospacing="0" w:line="276" w:lineRule="auto"/>
        <w:jc w:val="both"/>
        <w:rPr>
          <w:rFonts w:ascii="Arial" w:hAnsi="Arial" w:cs="Arial"/>
          <w:i/>
          <w:iCs/>
          <w:sz w:val="22"/>
          <w:szCs w:val="22"/>
        </w:rPr>
      </w:pPr>
      <w:r>
        <w:rPr>
          <w:rFonts w:ascii="Arial" w:hAnsi="Arial"/>
          <w:b/>
          <w:sz w:val="22"/>
        </w:rPr>
        <w:t>Article 35.</w:t>
      </w:r>
      <w:r>
        <w:rPr>
          <w:rFonts w:ascii="Arial" w:hAnsi="Arial"/>
          <w:i/>
        </w:rPr>
        <w:t xml:space="preserve"> </w:t>
      </w:r>
      <w:r>
        <w:rPr>
          <w:rFonts w:ascii="Arial" w:hAnsi="Arial"/>
          <w:i/>
          <w:sz w:val="22"/>
        </w:rPr>
        <w:t>Programes per a promoure el coneixement de la realitat valenciana en tots els aspectes i, de manera específica, en tot allò que es relaciona amb la llengua i la cultura</w:t>
      </w:r>
    </w:p>
    <w:p w14:paraId="5A86CEAA" w14:textId="47F9646E" w:rsidR="00283778" w:rsidRPr="00703D0E" w:rsidRDefault="001F3D08" w:rsidP="00405779">
      <w:pPr>
        <w:pStyle w:val="parrafo"/>
        <w:spacing w:before="180" w:beforeAutospacing="0" w:after="180" w:afterAutospacing="0" w:line="276" w:lineRule="auto"/>
        <w:jc w:val="both"/>
        <w:rPr>
          <w:rFonts w:ascii="Arial" w:hAnsi="Arial" w:cs="Arial"/>
          <w:sz w:val="22"/>
          <w:szCs w:val="22"/>
          <w:shd w:val="clear" w:color="auto" w:fill="FFFFFF"/>
        </w:rPr>
      </w:pPr>
      <w:r>
        <w:rPr>
          <w:rFonts w:ascii="Arial" w:hAnsi="Arial"/>
          <w:color w:val="000000"/>
          <w:sz w:val="22"/>
          <w:shd w:val="clear" w:color="auto" w:fill="FFFFFF"/>
        </w:rPr>
        <w:t xml:space="preserve">1. La Llei orgànica 2/2006, de 3 de maig, en l’article 67.4, assenyala que correspon a les </w:t>
      </w:r>
      <w:r>
        <w:rPr>
          <w:rFonts w:ascii="Arial" w:hAnsi="Arial"/>
          <w:sz w:val="22"/>
          <w:shd w:val="clear" w:color="auto" w:fill="FFFFFF"/>
        </w:rPr>
        <w:t>administracions educatives promoure programes específics d’aprenentatge de la llengua castellana i de les altres llengües cooficials, si és el cas, així com d’elements bàsics de la cultura per a facilitar la integració de les persones immigrants.</w:t>
      </w:r>
    </w:p>
    <w:p w14:paraId="6054347F" w14:textId="1F035F6A" w:rsidR="006C36D3" w:rsidRDefault="001F3D08" w:rsidP="00405779">
      <w:pPr>
        <w:pStyle w:val="parrafo"/>
        <w:spacing w:before="180" w:beforeAutospacing="0" w:after="180" w:afterAutospacing="0" w:line="276" w:lineRule="auto"/>
        <w:jc w:val="both"/>
        <w:rPr>
          <w:rFonts w:ascii="Arial" w:hAnsi="Arial" w:cs="Arial"/>
          <w:color w:val="000000"/>
          <w:sz w:val="22"/>
          <w:szCs w:val="22"/>
        </w:rPr>
      </w:pPr>
      <w:r>
        <w:rPr>
          <w:rFonts w:ascii="Arial" w:hAnsi="Arial"/>
          <w:sz w:val="22"/>
          <w:shd w:val="clear" w:color="auto" w:fill="FFFFFF"/>
        </w:rPr>
        <w:t xml:space="preserve">2. </w:t>
      </w:r>
      <w:r>
        <w:rPr>
          <w:rFonts w:ascii="Arial" w:hAnsi="Arial"/>
          <w:sz w:val="22"/>
        </w:rPr>
        <w:t>D’acord amb els articles 6 i 12 de la Llei orgànica 5/1982, d’1 de juliol, d’Estatut d’Autonomia de la Comunitat Valenciana, i amb l’article 21 de la Llei 4/1983, de 23 de novembre, d’ús i ensenyament del valencià, el contingut d’este programa formatiu arreplegat en l’apartat</w:t>
      </w:r>
      <w:r>
        <w:rPr>
          <w:rFonts w:ascii="Arial" w:hAnsi="Arial"/>
          <w:b/>
          <w:sz w:val="22"/>
        </w:rPr>
        <w:t xml:space="preserve"> </w:t>
      </w:r>
      <w:r>
        <w:rPr>
          <w:rFonts w:ascii="Arial" w:hAnsi="Arial"/>
          <w:sz w:val="22"/>
        </w:rPr>
        <w:t xml:space="preserve">c) de l’article 5.2 de la Llei 1/1995, de 20 de gener, tindrà com a objectiu promoure </w:t>
      </w:r>
      <w:r>
        <w:rPr>
          <w:rFonts w:ascii="Arial" w:hAnsi="Arial"/>
          <w:color w:val="000000"/>
          <w:sz w:val="22"/>
        </w:rPr>
        <w:t>el coneixement de la realitat valenciana, el seu patrimoni i la seua cultura, així com tot el que es relaciona amb la llengua valenciana. Així mateix, tindrà com a finalitat facilitar la formació adequada per a l’obtenció de certificacions oficials sobre l’ús i coneixement del valencià.</w:t>
      </w:r>
    </w:p>
    <w:p w14:paraId="77C72CD4" w14:textId="5F877389" w:rsidR="006B4684" w:rsidRDefault="00864A3F" w:rsidP="00405779">
      <w:pPr>
        <w:pStyle w:val="parrafo"/>
        <w:spacing w:before="180" w:beforeAutospacing="0" w:after="180" w:afterAutospacing="0" w:line="276" w:lineRule="auto"/>
        <w:jc w:val="both"/>
        <w:rPr>
          <w:rFonts w:ascii="Arial" w:hAnsi="Arial" w:cs="Arial"/>
          <w:sz w:val="22"/>
          <w:szCs w:val="22"/>
        </w:rPr>
      </w:pPr>
      <w:r>
        <w:rPr>
          <w:rFonts w:ascii="Arial" w:hAnsi="Arial"/>
          <w:sz w:val="22"/>
        </w:rPr>
        <w:t>3. Els centres públics d’educació de persones adultes podran realitzar proves específiques per a l’avaluació dels nivells B1 i B2 de coneixements de valencià, en els termes que establisca la conselleria competent en matèria de política lingüística.</w:t>
      </w:r>
    </w:p>
    <w:p w14:paraId="632790B0" w14:textId="1A152C4F" w:rsidR="00943E79" w:rsidRPr="00703D0E" w:rsidRDefault="00943E79" w:rsidP="00405779">
      <w:pPr>
        <w:pStyle w:val="parrafo"/>
        <w:spacing w:before="180" w:beforeAutospacing="0" w:after="180" w:afterAutospacing="0" w:line="276" w:lineRule="auto"/>
        <w:jc w:val="both"/>
        <w:rPr>
          <w:rFonts w:ascii="Arial" w:hAnsi="Arial" w:cs="Arial"/>
          <w:sz w:val="22"/>
          <w:szCs w:val="22"/>
          <w:highlight w:val="white"/>
        </w:rPr>
      </w:pPr>
      <w:r>
        <w:rPr>
          <w:rFonts w:ascii="Arial" w:hAnsi="Arial"/>
          <w:sz w:val="22"/>
        </w:rPr>
        <w:t>4. Els centres d’educació de persones adultes podran oferir, d’acord amb els seus recursos de personal i les seues possibilitats organitzatives, cursos de capacitació tècnica en llenguatges especialitzats de l’àmbit administratiu, llenguatge dels mitjans de comunicació i correcció de textos, així com cursos i tallers destinats a la promoció i al coneixement de la cultura i del patrimoni valencians.</w:t>
      </w:r>
    </w:p>
    <w:p w14:paraId="196EE0BA" w14:textId="77777777" w:rsidR="006C36D3" w:rsidRPr="00924722" w:rsidRDefault="006C36D3" w:rsidP="00405779">
      <w:pPr>
        <w:pStyle w:val="parrafo"/>
        <w:spacing w:before="180" w:beforeAutospacing="0" w:after="180" w:afterAutospacing="0" w:line="276" w:lineRule="auto"/>
        <w:jc w:val="both"/>
        <w:rPr>
          <w:rFonts w:ascii="Arial" w:hAnsi="Arial" w:cs="Arial"/>
          <w:color w:val="000000"/>
          <w:sz w:val="22"/>
          <w:szCs w:val="22"/>
          <w:highlight w:val="white"/>
        </w:rPr>
      </w:pPr>
    </w:p>
    <w:p w14:paraId="4DB00B53" w14:textId="237690C1" w:rsidR="006C36D3" w:rsidRPr="00924722" w:rsidRDefault="001F3D08" w:rsidP="00405779">
      <w:pPr>
        <w:pStyle w:val="parrafo"/>
        <w:spacing w:before="180" w:beforeAutospacing="0" w:after="180" w:afterAutospacing="0" w:line="276" w:lineRule="auto"/>
        <w:jc w:val="both"/>
        <w:rPr>
          <w:rFonts w:ascii="Arial" w:hAnsi="Arial" w:cs="Arial"/>
          <w:i/>
          <w:iCs/>
        </w:rPr>
      </w:pPr>
      <w:r>
        <w:rPr>
          <w:rFonts w:ascii="Arial" w:hAnsi="Arial"/>
          <w:b/>
          <w:sz w:val="22"/>
        </w:rPr>
        <w:t>Article 36.</w:t>
      </w:r>
      <w:r>
        <w:rPr>
          <w:rFonts w:ascii="Arial" w:hAnsi="Arial"/>
          <w:i/>
          <w:sz w:val="22"/>
        </w:rPr>
        <w:t xml:space="preserve"> Programes per a la preparació de l’ingrés de les persones adultes a la universitat mitjançant la superació d’una prova específica</w:t>
      </w:r>
    </w:p>
    <w:p w14:paraId="7E3C8AC9" w14:textId="77777777" w:rsidR="002F0910" w:rsidRDefault="001F3D08" w:rsidP="00660DB7">
      <w:pPr>
        <w:pStyle w:val="parrafo"/>
        <w:spacing w:before="180" w:beforeAutospacing="0" w:after="180" w:afterAutospacing="0" w:line="276" w:lineRule="auto"/>
        <w:jc w:val="both"/>
        <w:rPr>
          <w:rFonts w:ascii="Arial" w:hAnsi="Arial" w:cs="Arial"/>
          <w:color w:val="000000"/>
          <w:sz w:val="22"/>
          <w:szCs w:val="22"/>
          <w:shd w:val="clear" w:color="auto" w:fill="FFFFFF"/>
        </w:rPr>
      </w:pPr>
      <w:r>
        <w:rPr>
          <w:rFonts w:ascii="Arial" w:hAnsi="Arial"/>
          <w:color w:val="000000"/>
          <w:sz w:val="22"/>
          <w:shd w:val="clear" w:color="auto" w:fill="FFFFFF"/>
        </w:rPr>
        <w:t>1. La Llei orgànica 2/2006, de 3 de maig, en l’article 69.6, establix que les persones majors de 25 anys podran accedir directament a la universitat, sense necessitat de cap titulació, mitjançant la superació d’una prova específica.</w:t>
      </w:r>
    </w:p>
    <w:p w14:paraId="21630C2D" w14:textId="0619AC06" w:rsidR="00660DB7" w:rsidRPr="00703D0E" w:rsidRDefault="002F0910" w:rsidP="00660DB7">
      <w:pPr>
        <w:pStyle w:val="parrafo"/>
        <w:spacing w:before="180" w:beforeAutospacing="0" w:after="180" w:afterAutospacing="0" w:line="276" w:lineRule="auto"/>
        <w:jc w:val="both"/>
        <w:rPr>
          <w:rFonts w:ascii="Arial" w:hAnsi="Arial" w:cs="Arial"/>
          <w:sz w:val="22"/>
          <w:szCs w:val="22"/>
        </w:rPr>
      </w:pPr>
      <w:r>
        <w:rPr>
          <w:rFonts w:ascii="Arial" w:hAnsi="Arial"/>
          <w:color w:val="000000"/>
          <w:sz w:val="22"/>
          <w:shd w:val="clear" w:color="auto" w:fill="FFFFFF"/>
        </w:rPr>
        <w:t xml:space="preserve">2. </w:t>
      </w:r>
      <w:r>
        <w:rPr>
          <w:rFonts w:ascii="Arial" w:hAnsi="Arial"/>
          <w:color w:val="000000"/>
          <w:sz w:val="22"/>
        </w:rPr>
        <w:t xml:space="preserve">Esta prova es regirà pel que </w:t>
      </w:r>
      <w:r>
        <w:rPr>
          <w:rFonts w:ascii="Arial" w:hAnsi="Arial"/>
          <w:sz w:val="22"/>
        </w:rPr>
        <w:t xml:space="preserve">s’establix en el Reial decret 534/2024, d’11 de juny, pel qual es regulen els requisits d’accés a les ensenyances universitàries oficials de grau, les característiques bàsiques de la prova d’accés i la normativa bàsica dels procediments d’admissió. L’estructura, fases i exercicis de la prova d’accés a la </w:t>
      </w:r>
      <w:r>
        <w:rPr>
          <w:rFonts w:ascii="Arial" w:hAnsi="Arial"/>
          <w:sz w:val="22"/>
        </w:rPr>
        <w:lastRenderedPageBreak/>
        <w:t>universitat per a persones majors de vint-i-cinc anys s’ajustaran al que establix l’article 28. Al seu torn, l’estructura i exercicis de la prova d’accés per a persones majors de quaranta-cinc anys, s’atindrà al que s’indica en l’article 33.</w:t>
      </w:r>
    </w:p>
    <w:p w14:paraId="5E7C41DE" w14:textId="5DB0C1BE" w:rsidR="006C36D3" w:rsidRPr="00703D0E" w:rsidRDefault="008D5B2C" w:rsidP="00405779">
      <w:pPr>
        <w:pStyle w:val="parrafo"/>
        <w:spacing w:before="180" w:beforeAutospacing="0" w:after="180" w:afterAutospacing="0" w:line="276" w:lineRule="auto"/>
        <w:jc w:val="both"/>
        <w:rPr>
          <w:rFonts w:ascii="Arial" w:hAnsi="Arial" w:cs="Arial"/>
          <w:sz w:val="22"/>
          <w:szCs w:val="22"/>
        </w:rPr>
      </w:pPr>
      <w:r>
        <w:rPr>
          <w:rFonts w:ascii="Arial" w:hAnsi="Arial"/>
          <w:sz w:val="22"/>
        </w:rPr>
        <w:t xml:space="preserve">3. </w:t>
      </w:r>
      <w:r>
        <w:rPr>
          <w:rFonts w:ascii="Arial" w:hAnsi="Arial"/>
          <w:color w:val="000000"/>
          <w:sz w:val="22"/>
        </w:rPr>
        <w:t xml:space="preserve">El contingut d’este programa formatiu arreplegat en </w:t>
      </w:r>
      <w:r>
        <w:rPr>
          <w:rFonts w:ascii="Arial" w:hAnsi="Arial"/>
          <w:sz w:val="22"/>
        </w:rPr>
        <w:t>l’apartat</w:t>
      </w:r>
      <w:r>
        <w:rPr>
          <w:rFonts w:ascii="Arial" w:hAnsi="Arial"/>
          <w:b/>
          <w:sz w:val="22"/>
        </w:rPr>
        <w:t xml:space="preserve"> </w:t>
      </w:r>
      <w:r>
        <w:rPr>
          <w:rFonts w:ascii="Arial" w:hAnsi="Arial"/>
          <w:sz w:val="22"/>
        </w:rPr>
        <w:t xml:space="preserve">d) de l’article 5.2 de la Llei 1/1995, de 20 de gener, </w:t>
      </w:r>
      <w:r>
        <w:rPr>
          <w:rFonts w:ascii="Arial" w:hAnsi="Arial"/>
          <w:color w:val="000000"/>
          <w:sz w:val="22"/>
        </w:rPr>
        <w:t xml:space="preserve">tindrà com a objectiu adquirir els coneixements i la formació per a </w:t>
      </w:r>
      <w:r>
        <w:rPr>
          <w:rFonts w:ascii="Arial" w:hAnsi="Arial"/>
          <w:sz w:val="22"/>
        </w:rPr>
        <w:t>superar estes proves i accedir als estudis universitaris corresponents.</w:t>
      </w:r>
    </w:p>
    <w:p w14:paraId="69BC7F41" w14:textId="77777777" w:rsidR="00D47C83" w:rsidRDefault="00D47C83" w:rsidP="00405779">
      <w:pPr>
        <w:pStyle w:val="parrafo"/>
        <w:spacing w:before="180" w:beforeAutospacing="0" w:after="180" w:afterAutospacing="0" w:line="276" w:lineRule="auto"/>
        <w:jc w:val="both"/>
        <w:rPr>
          <w:rFonts w:ascii="Arial" w:hAnsi="Arial" w:cs="Arial"/>
          <w:b/>
          <w:bCs/>
          <w:sz w:val="22"/>
          <w:szCs w:val="22"/>
        </w:rPr>
      </w:pPr>
    </w:p>
    <w:p w14:paraId="42D702EC" w14:textId="2E6F46F5" w:rsidR="006C36D3" w:rsidRPr="00924722" w:rsidRDefault="001F3D08" w:rsidP="00405779">
      <w:pPr>
        <w:pStyle w:val="parrafo"/>
        <w:spacing w:before="180" w:beforeAutospacing="0" w:after="180" w:afterAutospacing="0" w:line="276" w:lineRule="auto"/>
        <w:jc w:val="both"/>
        <w:rPr>
          <w:rFonts w:ascii="Arial" w:hAnsi="Arial" w:cs="Arial"/>
          <w:i/>
          <w:iCs/>
          <w:sz w:val="22"/>
          <w:szCs w:val="22"/>
        </w:rPr>
      </w:pPr>
      <w:r>
        <w:rPr>
          <w:rFonts w:ascii="Arial" w:hAnsi="Arial"/>
          <w:b/>
          <w:sz w:val="22"/>
        </w:rPr>
        <w:t>Article 37.</w:t>
      </w:r>
      <w:r>
        <w:rPr>
          <w:rFonts w:ascii="Arial" w:hAnsi="Arial"/>
          <w:i/>
          <w:sz w:val="22"/>
        </w:rPr>
        <w:t xml:space="preserve"> Programes que promoguen el desenrotllament de la igualtat d’oportunitats, la superació de tota classe de discriminacions, la participació sociocultural i laboral i la formació mediambiental</w:t>
      </w:r>
    </w:p>
    <w:p w14:paraId="0C0522D9" w14:textId="5DBF6414" w:rsidR="006C36D3" w:rsidRPr="00703D0E" w:rsidRDefault="00703D0E" w:rsidP="00405779">
      <w:pPr>
        <w:pStyle w:val="parrafo"/>
        <w:spacing w:before="180" w:beforeAutospacing="0" w:after="180" w:afterAutospacing="0" w:line="276" w:lineRule="auto"/>
        <w:jc w:val="both"/>
        <w:rPr>
          <w:rFonts w:ascii="Arial" w:hAnsi="Arial" w:cs="Arial"/>
          <w:sz w:val="22"/>
          <w:szCs w:val="22"/>
        </w:rPr>
      </w:pPr>
      <w:r>
        <w:rPr>
          <w:rFonts w:ascii="Arial" w:hAnsi="Arial"/>
          <w:sz w:val="22"/>
        </w:rPr>
        <w:t>1. D’acord amb els articles 66.3 i 67.4 de la Llei orgànica 2/2006, de 3 de maig, d’educació, el contingut d’este programa formatiu arreplegat en l’apartat</w:t>
      </w:r>
      <w:r>
        <w:rPr>
          <w:rFonts w:ascii="Arial" w:hAnsi="Arial"/>
          <w:b/>
          <w:sz w:val="22"/>
        </w:rPr>
        <w:t xml:space="preserve"> </w:t>
      </w:r>
      <w:r>
        <w:rPr>
          <w:rFonts w:ascii="Arial" w:hAnsi="Arial"/>
          <w:sz w:val="22"/>
        </w:rPr>
        <w:t xml:space="preserve">e) de l’article 5.2 de la Llei 1/1995, de 20 de gener, tindrà com a objectius: </w:t>
      </w:r>
    </w:p>
    <w:p w14:paraId="58DD71E1" w14:textId="717ACB09" w:rsidR="00D15169" w:rsidRPr="00703D0E" w:rsidRDefault="00D15169" w:rsidP="00405779">
      <w:pPr>
        <w:pStyle w:val="parrafo"/>
        <w:spacing w:before="180" w:beforeAutospacing="0" w:after="180" w:afterAutospacing="0" w:line="276" w:lineRule="auto"/>
        <w:jc w:val="both"/>
        <w:rPr>
          <w:rFonts w:ascii="Arial" w:hAnsi="Arial" w:cs="Arial"/>
          <w:sz w:val="22"/>
          <w:szCs w:val="22"/>
        </w:rPr>
      </w:pPr>
      <w:r>
        <w:rPr>
          <w:rFonts w:ascii="Arial" w:hAnsi="Arial"/>
          <w:sz w:val="22"/>
        </w:rPr>
        <w:t>a) L’adquisició de competències lingüístiques en valencià i castellà per a persones nouvingudes i la preparació per a la prova d’obtenció de la nacionalitat espanyola.</w:t>
      </w:r>
    </w:p>
    <w:p w14:paraId="3C1684D2" w14:textId="36A567DF"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rPr>
      </w:pPr>
      <w:r>
        <w:rPr>
          <w:rFonts w:ascii="Arial" w:hAnsi="Arial"/>
          <w:sz w:val="22"/>
        </w:rPr>
        <w:t xml:space="preserve">b) Promoure </w:t>
      </w:r>
      <w:r>
        <w:rPr>
          <w:rFonts w:ascii="Arial" w:hAnsi="Arial"/>
          <w:color w:val="000000"/>
          <w:sz w:val="22"/>
        </w:rPr>
        <w:t>la igualtat d’oportunitats, combatre tot tipus de discriminació i afavorir la integració de col·lectius o grups socialment desfavorits.</w:t>
      </w:r>
    </w:p>
    <w:p w14:paraId="46F249A6" w14:textId="368A2C0B"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olor w:val="000000"/>
          <w:sz w:val="22"/>
        </w:rPr>
        <w:t>c) Adquirir la formació sobre els drets i deures que comporta la participació en la vida social, cultural, política i econòmica dels ciutadans.</w:t>
      </w:r>
      <w:r>
        <w:rPr>
          <w:rFonts w:ascii="Arial" w:hAnsi="Arial"/>
          <w:color w:val="000000"/>
          <w:sz w:val="22"/>
          <w:shd w:val="clear" w:color="auto" w:fill="FFFFFF"/>
        </w:rPr>
        <w:t xml:space="preserve"> </w:t>
      </w:r>
    </w:p>
    <w:p w14:paraId="58004B95" w14:textId="3F8B862F"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olor w:val="000000"/>
          <w:sz w:val="22"/>
          <w:shd w:val="clear" w:color="auto" w:fill="FFFFFF"/>
        </w:rPr>
        <w:t>d) Conéixer i entendre la diversitat cultural i lingüística i proporcionar la formació per a l’aprenentatge del castellà i el valencià per a les persones immigrants.</w:t>
      </w:r>
    </w:p>
    <w:p w14:paraId="1E606AA6" w14:textId="46236806"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olor w:val="000000"/>
          <w:sz w:val="22"/>
          <w:shd w:val="clear" w:color="auto" w:fill="FFFFFF"/>
        </w:rPr>
        <w:t xml:space="preserve">e) Conéixer les opcions que oferix el seu entorn socioproductiu, laboral i professional. </w:t>
      </w:r>
    </w:p>
    <w:p w14:paraId="73E81BC6" w14:textId="47D33178"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olor w:val="000000"/>
          <w:sz w:val="22"/>
          <w:shd w:val="clear" w:color="auto" w:fill="FFFFFF"/>
        </w:rPr>
        <w:t>f) Obtindre la formació per a adquirir els nivells bàsics de competències digitals.</w:t>
      </w:r>
    </w:p>
    <w:p w14:paraId="2A7E60FC" w14:textId="69D03844" w:rsidR="006C36D3" w:rsidRDefault="00D15169" w:rsidP="00405779">
      <w:pPr>
        <w:pStyle w:val="parrafo"/>
        <w:spacing w:before="180" w:beforeAutospacing="0" w:after="180" w:afterAutospacing="0" w:line="276" w:lineRule="auto"/>
        <w:jc w:val="both"/>
        <w:rPr>
          <w:rFonts w:ascii="Arial" w:hAnsi="Arial" w:cs="Arial"/>
          <w:color w:val="000000"/>
          <w:sz w:val="22"/>
          <w:szCs w:val="22"/>
          <w:shd w:val="clear" w:color="auto" w:fill="FFFFFF"/>
        </w:rPr>
      </w:pPr>
      <w:r>
        <w:rPr>
          <w:rFonts w:ascii="Arial" w:hAnsi="Arial"/>
          <w:color w:val="000000"/>
          <w:sz w:val="22"/>
          <w:shd w:val="clear" w:color="auto" w:fill="FFFFFF"/>
        </w:rPr>
        <w:t>g) Contribuir a la formació per a aconseguir un desenrotllament sostenible que potencie un medi ambient de qualitat i de defensa de l’entorn geogràfic i natural, la seua relació amb la salut, el benestar i la qualitat de vida.</w:t>
      </w:r>
    </w:p>
    <w:p w14:paraId="26B9E1C3" w14:textId="28A1D10E" w:rsidR="00D90B49" w:rsidRPr="00703D0E" w:rsidRDefault="00703D0E" w:rsidP="00D90B49">
      <w:pPr>
        <w:pStyle w:val="parrafo"/>
        <w:spacing w:before="180" w:beforeAutospacing="0" w:after="180" w:afterAutospacing="0" w:line="276" w:lineRule="auto"/>
        <w:jc w:val="both"/>
        <w:rPr>
          <w:rFonts w:ascii="Arial" w:hAnsi="Arial" w:cs="Arial"/>
          <w:sz w:val="22"/>
          <w:szCs w:val="22"/>
        </w:rPr>
      </w:pPr>
      <w:r>
        <w:rPr>
          <w:rFonts w:ascii="Arial" w:hAnsi="Arial"/>
          <w:sz w:val="22"/>
          <w:shd w:val="clear" w:color="auto" w:fill="FFFFFF"/>
        </w:rPr>
        <w:t>2. Els cursos de valencià i castellà com a llengües estrangeres i els cursos que tenen com a finalitat la superació de les proves per a l’obtenció de la nacionalitat espanyola podran ser dissenyats amb una periodicitat quadrimestral o anual, i adaptats especialment en els casos dels grups d’aprenentatge amb una alta participació de persones migrants, desplaçades o refugiades en risc d’exclusió, per a respondre així a les necessitats de formació lingüística i sociocultural d’esta població.</w:t>
      </w:r>
    </w:p>
    <w:p w14:paraId="5812D00D" w14:textId="18F8347A" w:rsidR="005F2105" w:rsidRPr="001524F7" w:rsidRDefault="00703D0E" w:rsidP="005F2105">
      <w:pPr>
        <w:pStyle w:val="parrafo"/>
        <w:spacing w:before="180" w:beforeAutospacing="0" w:after="180" w:afterAutospacing="0" w:line="276" w:lineRule="auto"/>
        <w:jc w:val="both"/>
        <w:rPr>
          <w:rFonts w:ascii="Arial" w:hAnsi="Arial" w:cs="Arial"/>
          <w:strike/>
          <w:color w:val="70AD47" w:themeColor="accent6"/>
          <w:sz w:val="22"/>
          <w:szCs w:val="22"/>
          <w:shd w:val="clear" w:color="auto" w:fill="FFFFFF"/>
        </w:rPr>
      </w:pPr>
      <w:r>
        <w:rPr>
          <w:rFonts w:ascii="Arial" w:hAnsi="Arial"/>
          <w:color w:val="000000"/>
          <w:sz w:val="22"/>
          <w:shd w:val="clear" w:color="auto" w:fill="FFFFFF"/>
        </w:rPr>
        <w:t xml:space="preserve">3. </w:t>
      </w:r>
      <w:r>
        <w:rPr>
          <w:rFonts w:ascii="Arial" w:hAnsi="Arial"/>
          <w:sz w:val="22"/>
        </w:rPr>
        <w:t>D’acord amb els objectius establits per a l’educació de persones adultes en l’article 66 de la Llei orgànica 2/2006, de 3 de maig, i en l’article 70 bis, la conselleria competent en matèria d’educació impulsarà el desenrotllament de formes d’ensenyança que resulten de l’aplicació preferent de les tecnologies digitals a l’educació de persones adultes.</w:t>
      </w:r>
      <w:r>
        <w:rPr>
          <w:rFonts w:ascii="Arial" w:hAnsi="Arial"/>
          <w:strike/>
          <w:color w:val="70AD47" w:themeColor="accent6"/>
          <w:sz w:val="22"/>
          <w:shd w:val="clear" w:color="auto" w:fill="FFFFFF"/>
        </w:rPr>
        <w:t xml:space="preserve"> </w:t>
      </w:r>
    </w:p>
    <w:p w14:paraId="7BF7EB9F" w14:textId="77777777" w:rsidR="00703D0E" w:rsidRDefault="00703D0E" w:rsidP="00405779">
      <w:pPr>
        <w:pStyle w:val="parrafo"/>
        <w:spacing w:before="180" w:beforeAutospacing="0" w:after="180" w:afterAutospacing="0" w:line="276" w:lineRule="auto"/>
        <w:jc w:val="both"/>
        <w:rPr>
          <w:rFonts w:ascii="Arial" w:hAnsi="Arial" w:cs="Arial"/>
          <w:b/>
          <w:bCs/>
          <w:sz w:val="22"/>
          <w:szCs w:val="22"/>
        </w:rPr>
      </w:pPr>
    </w:p>
    <w:p w14:paraId="4670B878" w14:textId="2D283EA4" w:rsidR="006C36D3" w:rsidRPr="00924722" w:rsidRDefault="001F3D08" w:rsidP="00405779">
      <w:pPr>
        <w:pStyle w:val="parrafo"/>
        <w:spacing w:before="180" w:beforeAutospacing="0" w:after="180" w:afterAutospacing="0" w:line="276" w:lineRule="auto"/>
        <w:jc w:val="both"/>
        <w:rPr>
          <w:rFonts w:ascii="Arial" w:hAnsi="Arial" w:cs="Arial"/>
          <w:i/>
          <w:iCs/>
        </w:rPr>
      </w:pPr>
      <w:r>
        <w:rPr>
          <w:rFonts w:ascii="Arial" w:hAnsi="Arial"/>
          <w:b/>
          <w:sz w:val="22"/>
        </w:rPr>
        <w:t>Article 38.</w:t>
      </w:r>
      <w:r>
        <w:rPr>
          <w:rFonts w:ascii="Arial" w:hAnsi="Arial"/>
          <w:i/>
          <w:sz w:val="22"/>
        </w:rPr>
        <w:t xml:space="preserve"> Programes que orienten i preparen per a viure el temps d’oci d’una forma creativa</w:t>
      </w:r>
    </w:p>
    <w:p w14:paraId="57B48815" w14:textId="393B25DC" w:rsidR="006C36D3" w:rsidRPr="00924722" w:rsidRDefault="001F3D08" w:rsidP="00405779">
      <w:pPr>
        <w:pStyle w:val="parrafo"/>
        <w:spacing w:before="180" w:beforeAutospacing="0" w:after="180" w:afterAutospacing="0" w:line="276" w:lineRule="auto"/>
        <w:jc w:val="both"/>
        <w:rPr>
          <w:rFonts w:ascii="Arial" w:hAnsi="Arial" w:cs="Arial"/>
        </w:rPr>
      </w:pPr>
      <w:r>
        <w:rPr>
          <w:rFonts w:ascii="Arial" w:hAnsi="Arial"/>
          <w:color w:val="000000"/>
          <w:sz w:val="22"/>
          <w:highlight w:val="white"/>
        </w:rPr>
        <w:t xml:space="preserve">El contingut d’este programa formatiu </w:t>
      </w:r>
      <w:r>
        <w:rPr>
          <w:rFonts w:ascii="Arial" w:hAnsi="Arial"/>
          <w:color w:val="000000"/>
          <w:sz w:val="22"/>
        </w:rPr>
        <w:t xml:space="preserve">recollit en </w:t>
      </w:r>
      <w:r>
        <w:rPr>
          <w:rFonts w:ascii="Arial" w:hAnsi="Arial"/>
          <w:sz w:val="22"/>
        </w:rPr>
        <w:t>l’apartat</w:t>
      </w:r>
      <w:r>
        <w:rPr>
          <w:rFonts w:ascii="Arial" w:hAnsi="Arial"/>
          <w:b/>
          <w:sz w:val="22"/>
        </w:rPr>
        <w:t xml:space="preserve"> </w:t>
      </w:r>
      <w:r>
        <w:rPr>
          <w:rFonts w:ascii="Arial" w:hAnsi="Arial"/>
          <w:sz w:val="22"/>
        </w:rPr>
        <w:t>j) de l’article 5.2 de la Llei 1/1995, de 20 de gener,</w:t>
      </w:r>
      <w:r>
        <w:rPr>
          <w:rFonts w:ascii="Arial" w:hAnsi="Arial"/>
          <w:color w:val="000000"/>
          <w:sz w:val="22"/>
          <w:highlight w:val="white"/>
        </w:rPr>
        <w:t xml:space="preserve"> tindrà com a objectiu adquirir els coneixements i la formació sobre les ofertes culturals, esportives i de temps lliure que tinguen les persones adultes al seu abast, que contribuiran a la seua realització personal potenciant la seua creativitat, autonomia i habilitats comunicatives i socials. </w:t>
      </w:r>
    </w:p>
    <w:p w14:paraId="43D563DF" w14:textId="77777777" w:rsidR="006C36D3" w:rsidRPr="00924722" w:rsidRDefault="006C36D3" w:rsidP="00405779">
      <w:pPr>
        <w:spacing w:before="180" w:after="180" w:line="276" w:lineRule="auto"/>
        <w:ind w:firstLine="360"/>
        <w:jc w:val="both"/>
        <w:rPr>
          <w:rFonts w:ascii="Arial" w:hAnsi="Arial" w:cs="Arial"/>
          <w:color w:val="000000"/>
          <w:highlight w:val="white"/>
        </w:rPr>
      </w:pPr>
    </w:p>
    <w:p w14:paraId="0B098DD5" w14:textId="0C2FC0BB" w:rsidR="006C36D3" w:rsidRPr="00924722" w:rsidRDefault="001F3D08" w:rsidP="00405779">
      <w:pPr>
        <w:spacing w:after="0" w:line="276" w:lineRule="auto"/>
        <w:jc w:val="both"/>
        <w:rPr>
          <w:rFonts w:ascii="Arial" w:hAnsi="Arial" w:cs="Arial"/>
          <w:i/>
          <w:iCs/>
        </w:rPr>
      </w:pPr>
      <w:r>
        <w:rPr>
          <w:rFonts w:ascii="Arial" w:hAnsi="Arial"/>
          <w:b/>
        </w:rPr>
        <w:t xml:space="preserve">Article 39. </w:t>
      </w:r>
      <w:r>
        <w:rPr>
          <w:rFonts w:ascii="Arial" w:hAnsi="Arial"/>
          <w:i/>
        </w:rPr>
        <w:t>Distribució horària</w:t>
      </w:r>
    </w:p>
    <w:p w14:paraId="2AE628B6" w14:textId="77777777" w:rsidR="00311B0B" w:rsidRPr="00924722" w:rsidRDefault="00311B0B" w:rsidP="00405779">
      <w:pPr>
        <w:spacing w:after="0" w:line="276" w:lineRule="auto"/>
        <w:jc w:val="both"/>
        <w:rPr>
          <w:rFonts w:ascii="Arial" w:hAnsi="Arial" w:cs="Arial"/>
          <w:i/>
          <w:iCs/>
        </w:rPr>
      </w:pPr>
    </w:p>
    <w:p w14:paraId="076FEC80" w14:textId="532B7BA8" w:rsidR="00687E44" w:rsidRDefault="00D7664C" w:rsidP="00405779">
      <w:pPr>
        <w:spacing w:after="0" w:line="276" w:lineRule="auto"/>
        <w:jc w:val="both"/>
        <w:rPr>
          <w:rFonts w:ascii="Arial" w:hAnsi="Arial" w:cs="Arial"/>
        </w:rPr>
      </w:pPr>
      <w:r>
        <w:rPr>
          <w:rFonts w:ascii="Arial" w:hAnsi="Arial"/>
        </w:rPr>
        <w:t>1. La distribució horària dels programes formatius regulats en este capítol s’arreplega en l’annex IV d’este decret.</w:t>
      </w:r>
    </w:p>
    <w:p w14:paraId="45768328" w14:textId="77777777" w:rsidR="00D7664C" w:rsidRDefault="00D7664C" w:rsidP="00405779">
      <w:pPr>
        <w:spacing w:after="0" w:line="276" w:lineRule="auto"/>
        <w:jc w:val="both"/>
        <w:rPr>
          <w:rFonts w:ascii="Arial" w:hAnsi="Arial" w:cs="Arial"/>
        </w:rPr>
      </w:pPr>
    </w:p>
    <w:p w14:paraId="030C5E15" w14:textId="2FCE7F45" w:rsidR="00D7664C" w:rsidRPr="00703D0E" w:rsidRDefault="00D7664C" w:rsidP="00405779">
      <w:pPr>
        <w:spacing w:after="0" w:line="276" w:lineRule="auto"/>
        <w:jc w:val="both"/>
        <w:rPr>
          <w:rFonts w:ascii="Arial" w:hAnsi="Arial" w:cs="Arial"/>
        </w:rPr>
      </w:pPr>
      <w:r>
        <w:rPr>
          <w:rFonts w:ascii="Arial" w:hAnsi="Arial"/>
        </w:rPr>
        <w:t>2. De conformitat amb l’article 120.4 de la Llei orgànica 2/2006, de 3 de maig, d’educació, els centres, en l’exercici de la seua autonomia, podran adoptar ampliació de l’horari lectiu d’estos programes, en els termes que establisca la conselleria competent en matèria d’educació, i dins de les possibilitats que permeta la normativa aplicable, inclosa la laboral, sense que, en cap cas, supose discriminació de cap tipus, ni s’imposen aportacions a l’alumnat ni exigències per a l’esmentada conselleria.</w:t>
      </w:r>
    </w:p>
    <w:p w14:paraId="722A6C39" w14:textId="77777777" w:rsidR="00311B0B" w:rsidRDefault="00311B0B" w:rsidP="00405779">
      <w:pPr>
        <w:spacing w:after="0" w:line="276" w:lineRule="auto"/>
        <w:jc w:val="both"/>
        <w:rPr>
          <w:rFonts w:ascii="Arial" w:hAnsi="Arial" w:cs="Arial"/>
          <w:b/>
          <w:bCs/>
        </w:rPr>
      </w:pPr>
    </w:p>
    <w:p w14:paraId="2E053FA8" w14:textId="77777777" w:rsidR="00493AB2" w:rsidRPr="00924722" w:rsidRDefault="00493AB2" w:rsidP="00405779">
      <w:pPr>
        <w:spacing w:after="0" w:line="276" w:lineRule="auto"/>
        <w:jc w:val="both"/>
        <w:rPr>
          <w:rFonts w:ascii="Arial" w:hAnsi="Arial" w:cs="Arial"/>
          <w:b/>
          <w:bCs/>
        </w:rPr>
      </w:pPr>
    </w:p>
    <w:p w14:paraId="0892D47D" w14:textId="0F32BD29" w:rsidR="006C36D3" w:rsidRPr="00924722" w:rsidRDefault="001F3D08" w:rsidP="00405779">
      <w:pPr>
        <w:spacing w:after="0" w:line="276" w:lineRule="auto"/>
        <w:jc w:val="both"/>
        <w:rPr>
          <w:rFonts w:ascii="Arial" w:hAnsi="Arial" w:cs="Arial"/>
          <w:i/>
          <w:iCs/>
        </w:rPr>
      </w:pPr>
      <w:r>
        <w:rPr>
          <w:rFonts w:ascii="Arial" w:hAnsi="Arial"/>
          <w:b/>
        </w:rPr>
        <w:t xml:space="preserve">Article 40. </w:t>
      </w:r>
      <w:r>
        <w:rPr>
          <w:rFonts w:ascii="Arial" w:hAnsi="Arial"/>
          <w:i/>
        </w:rPr>
        <w:t>Ràtio</w:t>
      </w:r>
    </w:p>
    <w:p w14:paraId="443C7581" w14:textId="77777777" w:rsidR="00311B0B" w:rsidRPr="00924722" w:rsidRDefault="00311B0B" w:rsidP="00405779">
      <w:pPr>
        <w:spacing w:after="0" w:line="276" w:lineRule="auto"/>
        <w:jc w:val="both"/>
        <w:rPr>
          <w:rFonts w:ascii="Arial" w:hAnsi="Arial" w:cs="Arial"/>
          <w:i/>
          <w:iCs/>
        </w:rPr>
      </w:pPr>
    </w:p>
    <w:p w14:paraId="214D758A" w14:textId="7F0A0906" w:rsidR="00311B0B" w:rsidRPr="00924722" w:rsidRDefault="00311B0B" w:rsidP="00405779">
      <w:pPr>
        <w:spacing w:after="0" w:line="276" w:lineRule="auto"/>
        <w:jc w:val="both"/>
        <w:rPr>
          <w:rFonts w:ascii="Arial" w:hAnsi="Arial" w:cs="Arial"/>
        </w:rPr>
      </w:pPr>
      <w:r>
        <w:rPr>
          <w:rFonts w:ascii="Arial" w:hAnsi="Arial"/>
        </w:rPr>
        <w:t>La ràtio màxima per a impartir un programa formatiu dels que figuren en este capítol en els centres de titularitat de la Generalitat Valenciana serà de 35 persones, i la ràtio mínima serà de 15 persones. No obstant això, les direccions territorials competents en matèria d’educació, previ informe de la Inspecció Educativa, podran proposar la impartició de programes formatius a un nombre menor de l’establit amb caràcter general, quan les peculiaritats del centre el requerisquen o circumstàncies especials així ho aconsellen, sempre dins del marc de la disponibilitat de professorat.</w:t>
      </w:r>
    </w:p>
    <w:p w14:paraId="3B6EB61E" w14:textId="77777777" w:rsidR="00311B0B" w:rsidRDefault="00311B0B" w:rsidP="00405779">
      <w:pPr>
        <w:spacing w:after="0" w:line="276" w:lineRule="auto"/>
        <w:jc w:val="both"/>
        <w:rPr>
          <w:rFonts w:ascii="Arial" w:hAnsi="Arial" w:cs="Arial"/>
          <w:b/>
          <w:bCs/>
        </w:rPr>
      </w:pPr>
    </w:p>
    <w:p w14:paraId="1E6FEE1A" w14:textId="77777777" w:rsidR="00493AB2" w:rsidRPr="00924722" w:rsidRDefault="00493AB2" w:rsidP="00405779">
      <w:pPr>
        <w:spacing w:after="0" w:line="276" w:lineRule="auto"/>
        <w:jc w:val="both"/>
        <w:rPr>
          <w:rFonts w:ascii="Arial" w:hAnsi="Arial" w:cs="Arial"/>
          <w:b/>
          <w:bCs/>
        </w:rPr>
      </w:pPr>
    </w:p>
    <w:p w14:paraId="03EE640E" w14:textId="5BBA7FF4" w:rsidR="006C36D3" w:rsidRPr="00924722" w:rsidRDefault="001F3D08" w:rsidP="00405779">
      <w:pPr>
        <w:spacing w:after="0" w:line="276" w:lineRule="auto"/>
        <w:jc w:val="both"/>
        <w:rPr>
          <w:rFonts w:ascii="Arial" w:hAnsi="Arial" w:cs="Arial"/>
          <w:i/>
          <w:iCs/>
        </w:rPr>
      </w:pPr>
      <w:r>
        <w:rPr>
          <w:rFonts w:ascii="Arial" w:hAnsi="Arial"/>
          <w:b/>
        </w:rPr>
        <w:t xml:space="preserve">Article 41. </w:t>
      </w:r>
      <w:r>
        <w:rPr>
          <w:rFonts w:ascii="Arial" w:hAnsi="Arial"/>
          <w:i/>
        </w:rPr>
        <w:t>Professorat per als programes formatius no reglats</w:t>
      </w:r>
    </w:p>
    <w:p w14:paraId="4D4DAED9" w14:textId="1714591D" w:rsidR="00767F69" w:rsidRPr="00924722" w:rsidRDefault="00767F69" w:rsidP="00405779">
      <w:pPr>
        <w:spacing w:after="0" w:line="276" w:lineRule="auto"/>
        <w:jc w:val="both"/>
        <w:rPr>
          <w:rFonts w:ascii="Arial" w:hAnsi="Arial" w:cs="Arial"/>
        </w:rPr>
      </w:pPr>
    </w:p>
    <w:p w14:paraId="030069EA" w14:textId="010A1171" w:rsidR="00767F69" w:rsidRPr="00924722" w:rsidRDefault="00FF7FDE" w:rsidP="00405779">
      <w:pPr>
        <w:spacing w:after="0" w:line="276" w:lineRule="auto"/>
        <w:jc w:val="both"/>
        <w:rPr>
          <w:rFonts w:ascii="Arial" w:hAnsi="Arial" w:cs="Arial"/>
        </w:rPr>
      </w:pPr>
      <w:r>
        <w:rPr>
          <w:rFonts w:ascii="Arial" w:hAnsi="Arial"/>
        </w:rPr>
        <w:t>1. En els centres públics de formació de persones adultes de titularitat de la Generalitat Valenciana, els programes que regula este capítol seran impartits pel cos de mestres o pel cos de professors d’Ensenyança Secundària, depenent del programa:</w:t>
      </w:r>
    </w:p>
    <w:p w14:paraId="43C8F196" w14:textId="77777777" w:rsidR="00751244" w:rsidRPr="00924722" w:rsidRDefault="00751244" w:rsidP="00405779">
      <w:pPr>
        <w:spacing w:after="0" w:line="276" w:lineRule="auto"/>
        <w:jc w:val="both"/>
        <w:rPr>
          <w:rFonts w:ascii="Arial" w:hAnsi="Arial" w:cs="Arial"/>
        </w:rPr>
      </w:pPr>
    </w:p>
    <w:p w14:paraId="4D50BA78" w14:textId="5E821213" w:rsidR="00751244" w:rsidRPr="00703D0E" w:rsidRDefault="008B723A" w:rsidP="00405779">
      <w:pPr>
        <w:pStyle w:val="Pargrafdellista"/>
        <w:numPr>
          <w:ilvl w:val="0"/>
          <w:numId w:val="6"/>
        </w:numPr>
        <w:spacing w:after="0" w:line="276" w:lineRule="auto"/>
        <w:jc w:val="both"/>
        <w:rPr>
          <w:rFonts w:ascii="Arial" w:hAnsi="Arial" w:cs="Arial"/>
        </w:rPr>
      </w:pPr>
      <w:r>
        <w:rPr>
          <w:rFonts w:ascii="Arial" w:hAnsi="Arial"/>
        </w:rPr>
        <w:t>Els programes formatius dels apartats</w:t>
      </w:r>
      <w:r>
        <w:rPr>
          <w:rFonts w:ascii="Arial" w:hAnsi="Arial"/>
          <w:b/>
        </w:rPr>
        <w:t xml:space="preserve"> </w:t>
      </w:r>
      <w:r>
        <w:rPr>
          <w:rFonts w:ascii="Arial" w:hAnsi="Arial"/>
        </w:rPr>
        <w:t>b) i d) de l’article 5.2 de la Llei 1/1995, de 20 de gener, seran impartits per docents del cos de professors o de catedràtics d’Ensenyança Secundària.</w:t>
      </w:r>
    </w:p>
    <w:p w14:paraId="2828CACE" w14:textId="2FE3B7CE" w:rsidR="00751244" w:rsidRPr="00703D0E" w:rsidRDefault="00751244" w:rsidP="00405779">
      <w:pPr>
        <w:pStyle w:val="Pargrafdellista"/>
        <w:numPr>
          <w:ilvl w:val="0"/>
          <w:numId w:val="6"/>
        </w:numPr>
        <w:spacing w:after="0" w:line="276" w:lineRule="auto"/>
        <w:jc w:val="both"/>
        <w:rPr>
          <w:rFonts w:ascii="Arial" w:hAnsi="Arial" w:cs="Arial"/>
        </w:rPr>
      </w:pPr>
      <w:r>
        <w:rPr>
          <w:rFonts w:ascii="Arial" w:hAnsi="Arial"/>
        </w:rPr>
        <w:lastRenderedPageBreak/>
        <w:t>Els programes formatius dels apartats c), e) i j) de l’article 5.2 de la Llei 1/1995, de 20 de gener, seran impartits indistintament pel cos de mestres o pel cos de professors o de catedràtics d’Ensenyança Secundària.</w:t>
      </w:r>
    </w:p>
    <w:p w14:paraId="1A1266BD" w14:textId="22AB4551" w:rsidR="0087059A" w:rsidRPr="00703D0E" w:rsidRDefault="0087059A" w:rsidP="007A4349">
      <w:pPr>
        <w:pStyle w:val="Pargrafdellista"/>
        <w:numPr>
          <w:ilvl w:val="0"/>
          <w:numId w:val="6"/>
        </w:numPr>
        <w:spacing w:after="0" w:line="276" w:lineRule="auto"/>
        <w:jc w:val="both"/>
        <w:rPr>
          <w:rFonts w:ascii="Arial" w:hAnsi="Arial" w:cs="Arial"/>
        </w:rPr>
      </w:pPr>
      <w:r>
        <w:rPr>
          <w:rFonts w:ascii="Arial" w:hAnsi="Arial"/>
        </w:rPr>
        <w:t xml:space="preserve">El professorat que impartisca els programes formatius c) i e) orientats al coneixement del valencià, a més, haurà d’estar en possessió del certificat de nivell C1 de coneixements del valencià, d’acord amb el Marc comú europeu de referència per a les llengües. </w:t>
      </w:r>
    </w:p>
    <w:p w14:paraId="7AEC7BC0" w14:textId="77777777" w:rsidR="00B534E1" w:rsidRPr="00B534E1" w:rsidRDefault="007A4349" w:rsidP="00B534E1">
      <w:pPr>
        <w:pStyle w:val="Pargrafdellista"/>
        <w:numPr>
          <w:ilvl w:val="0"/>
          <w:numId w:val="6"/>
        </w:numPr>
        <w:spacing w:after="0" w:line="276" w:lineRule="auto"/>
        <w:jc w:val="both"/>
        <w:rPr>
          <w:rFonts w:ascii="Arial" w:hAnsi="Arial" w:cs="Arial"/>
        </w:rPr>
      </w:pPr>
      <w:r>
        <w:rPr>
          <w:rFonts w:ascii="Arial" w:hAnsi="Arial"/>
        </w:rPr>
        <w:t>El professorat que impartisca els cursos que tenen com a finalitat l’aprenentatge de la competència comunicativa en llengües estrangeres, addicionalment hauran d’estar en possessió de l’especialitat de la llengua estrangera corresponent.</w:t>
      </w:r>
    </w:p>
    <w:p w14:paraId="571BC3DD" w14:textId="521140B7" w:rsidR="00666E54" w:rsidRPr="00B534E1" w:rsidRDefault="007A4349" w:rsidP="00B534E1">
      <w:pPr>
        <w:pStyle w:val="Pargrafdellista"/>
        <w:spacing w:after="0" w:line="276" w:lineRule="auto"/>
        <w:jc w:val="both"/>
        <w:rPr>
          <w:rFonts w:ascii="Arial" w:hAnsi="Arial" w:cs="Arial"/>
        </w:rPr>
      </w:pPr>
      <w:r>
        <w:rPr>
          <w:rFonts w:ascii="Arial" w:hAnsi="Arial"/>
        </w:rPr>
        <w:t xml:space="preserve"> </w:t>
      </w:r>
    </w:p>
    <w:p w14:paraId="6633E040" w14:textId="7E8C9CA7" w:rsidR="00BD4A4B" w:rsidRPr="00B534E1" w:rsidRDefault="00666E54" w:rsidP="00B534E1">
      <w:pPr>
        <w:spacing w:after="0" w:line="276" w:lineRule="auto"/>
        <w:jc w:val="both"/>
        <w:rPr>
          <w:rFonts w:ascii="Arial" w:hAnsi="Arial" w:cs="Arial"/>
        </w:rPr>
      </w:pPr>
      <w:r>
        <w:rPr>
          <w:rFonts w:ascii="Arial" w:hAnsi="Arial"/>
        </w:rPr>
        <w:t>2. En els centres públics de formació de persones adultes de titularitat d’altres administracions públiques i en els centres privats, els programes que regula este capítol seran impartits per professorat que reunisca les condicions de titulació per a impartir docència com a mestres o professorat de Secundària en centres privats.</w:t>
      </w:r>
    </w:p>
    <w:p w14:paraId="1BEAFE47" w14:textId="77777777" w:rsidR="00751244" w:rsidRDefault="00751244" w:rsidP="00405779">
      <w:pPr>
        <w:spacing w:after="0" w:line="276" w:lineRule="auto"/>
        <w:jc w:val="both"/>
        <w:rPr>
          <w:rFonts w:ascii="Arial" w:hAnsi="Arial" w:cs="Arial"/>
        </w:rPr>
      </w:pPr>
    </w:p>
    <w:p w14:paraId="62A46F2C" w14:textId="77777777" w:rsidR="001019B3" w:rsidRDefault="001019B3" w:rsidP="00405779">
      <w:pPr>
        <w:spacing w:after="0" w:line="276" w:lineRule="auto"/>
        <w:jc w:val="both"/>
        <w:rPr>
          <w:rFonts w:ascii="Arial" w:hAnsi="Arial" w:cs="Arial"/>
        </w:rPr>
      </w:pPr>
    </w:p>
    <w:p w14:paraId="5A5E4477" w14:textId="6BCBC525" w:rsidR="0060475C" w:rsidRPr="00B534E1" w:rsidRDefault="0060475C" w:rsidP="00405779">
      <w:pPr>
        <w:spacing w:after="0" w:line="276" w:lineRule="auto"/>
        <w:jc w:val="both"/>
        <w:rPr>
          <w:rFonts w:ascii="Arial" w:hAnsi="Arial" w:cs="Arial"/>
          <w:i/>
          <w:iCs/>
        </w:rPr>
      </w:pPr>
      <w:r>
        <w:rPr>
          <w:rFonts w:ascii="Arial" w:hAnsi="Arial"/>
          <w:b/>
        </w:rPr>
        <w:t>Article 42.</w:t>
      </w:r>
      <w:r>
        <w:rPr>
          <w:rFonts w:ascii="Arial" w:hAnsi="Arial"/>
        </w:rPr>
        <w:t xml:space="preserve"> </w:t>
      </w:r>
      <w:bookmarkStart w:id="17" w:name="_Hlk180072434"/>
      <w:r>
        <w:rPr>
          <w:rFonts w:ascii="Arial" w:hAnsi="Arial"/>
          <w:i/>
        </w:rPr>
        <w:t>Orde de prelació dels programes formatius reglats i no reglats</w:t>
      </w:r>
      <w:bookmarkEnd w:id="17"/>
    </w:p>
    <w:p w14:paraId="6C65B813" w14:textId="4C94AB59" w:rsidR="0060475C" w:rsidRPr="00B534E1" w:rsidRDefault="00ED5565" w:rsidP="00ED5565">
      <w:pPr>
        <w:spacing w:before="120" w:after="0" w:line="276" w:lineRule="auto"/>
        <w:jc w:val="both"/>
        <w:rPr>
          <w:rFonts w:ascii="Arial" w:hAnsi="Arial" w:cs="Arial"/>
        </w:rPr>
      </w:pPr>
      <w:r>
        <w:rPr>
          <w:rFonts w:ascii="Arial" w:hAnsi="Arial"/>
        </w:rPr>
        <w:t>1. Amb la finalitat d’adaptar-se a les necessitats i interessos de la població adulta i a les funcions i competències encomanades a la conselleria competent en matèria d’educació, l’oferta formativa dels centres d’educació de persones adultes de titularitat de la Generalitat Valenciana, així com l’assignació horària lectiva que s’aplicarà al professorat per a impartir els programes formatius reglats i no reglats, es realitzarà d’acord amb el següent orde de prelació:</w:t>
      </w:r>
    </w:p>
    <w:p w14:paraId="1E9E6CC3" w14:textId="4EDCA843" w:rsidR="00331575" w:rsidRPr="002E17DA" w:rsidRDefault="005B5F9D" w:rsidP="00ED5565">
      <w:pPr>
        <w:spacing w:before="120" w:after="0" w:line="276" w:lineRule="auto"/>
        <w:jc w:val="both"/>
        <w:rPr>
          <w:rFonts w:ascii="Arial" w:hAnsi="Arial" w:cs="Arial"/>
        </w:rPr>
      </w:pPr>
      <w:r>
        <w:rPr>
          <w:rFonts w:ascii="Arial" w:hAnsi="Arial"/>
        </w:rPr>
        <w:t>a) Ensenyança bàsica de persones adultes, amb caràcter reglat: FIPA i ESPA (capítols III i IV del títol II d’este decret).</w:t>
      </w:r>
    </w:p>
    <w:p w14:paraId="3D28DB04" w14:textId="06DC8AD5" w:rsidR="00331575" w:rsidRPr="00B534E1" w:rsidRDefault="005B5F9D" w:rsidP="00ED5565">
      <w:pPr>
        <w:spacing w:before="120" w:after="0" w:line="276" w:lineRule="auto"/>
        <w:jc w:val="both"/>
        <w:rPr>
          <w:rFonts w:ascii="Arial" w:hAnsi="Arial" w:cs="Arial"/>
        </w:rPr>
      </w:pPr>
      <w:r>
        <w:rPr>
          <w:rFonts w:ascii="Arial" w:hAnsi="Arial"/>
        </w:rPr>
        <w:t>b) Preparació de la prova per a majors de díhuit anys per a l’obtenció directa del títol de Graduat en Educació Secundària Obligatòria (article 34 d’este decret).</w:t>
      </w:r>
    </w:p>
    <w:p w14:paraId="70EA3323" w14:textId="337244B0" w:rsidR="00331575" w:rsidRPr="00B534E1" w:rsidRDefault="005B5F9D" w:rsidP="00ED5565">
      <w:pPr>
        <w:spacing w:before="120" w:after="0" w:line="276" w:lineRule="auto"/>
        <w:jc w:val="both"/>
        <w:rPr>
          <w:rFonts w:ascii="Arial" w:hAnsi="Arial" w:cs="Arial"/>
        </w:rPr>
      </w:pPr>
      <w:r>
        <w:rPr>
          <w:rFonts w:ascii="Arial" w:hAnsi="Arial"/>
        </w:rPr>
        <w:t>c) Formació de les persones adultes immigrants en el coneixement de les llengües oficials de la Comunitat Valenciana (article 37 d’este decret).</w:t>
      </w:r>
    </w:p>
    <w:p w14:paraId="4ED8AC68" w14:textId="3C106FEF" w:rsidR="00331575" w:rsidRPr="00B534E1" w:rsidRDefault="0019532E" w:rsidP="00ED5565">
      <w:pPr>
        <w:spacing w:before="120" w:after="0" w:line="276" w:lineRule="auto"/>
        <w:jc w:val="both"/>
        <w:rPr>
          <w:rFonts w:ascii="Arial" w:hAnsi="Arial" w:cs="Arial"/>
        </w:rPr>
      </w:pPr>
      <w:r>
        <w:rPr>
          <w:rFonts w:ascii="Arial" w:hAnsi="Arial"/>
        </w:rPr>
        <w:t>d) Cursos de preparació per a l’obtenció de certificacions oficials de coneixement del valencià (article 35 d’este decret).</w:t>
      </w:r>
    </w:p>
    <w:p w14:paraId="04EA09E4" w14:textId="3B3829F7" w:rsidR="00331575" w:rsidRPr="00B534E1" w:rsidRDefault="0019532E" w:rsidP="00ED5565">
      <w:pPr>
        <w:spacing w:before="120" w:after="0" w:line="276" w:lineRule="auto"/>
        <w:jc w:val="both"/>
        <w:rPr>
          <w:rFonts w:ascii="Arial" w:hAnsi="Arial" w:cs="Arial"/>
        </w:rPr>
      </w:pPr>
      <w:r>
        <w:rPr>
          <w:rFonts w:ascii="Arial" w:hAnsi="Arial"/>
        </w:rPr>
        <w:t>e) Preparació per a la participació i obtenció de titulacions que possibiliten l’accés al món del treball i els diferents nivells educatius (article 34 d’este decret).</w:t>
      </w:r>
    </w:p>
    <w:p w14:paraId="299BBE8D" w14:textId="0FD5261F" w:rsidR="00331575" w:rsidRPr="00B534E1" w:rsidRDefault="0019532E" w:rsidP="00ED5565">
      <w:pPr>
        <w:spacing w:before="120" w:after="0" w:line="276" w:lineRule="auto"/>
        <w:jc w:val="both"/>
        <w:rPr>
          <w:rFonts w:ascii="Arial" w:hAnsi="Arial" w:cs="Arial"/>
        </w:rPr>
      </w:pPr>
      <w:r>
        <w:rPr>
          <w:rFonts w:ascii="Arial" w:hAnsi="Arial"/>
        </w:rPr>
        <w:t>f) Preparació de la prova d’accés a la universitat per a les persones adultes (article 36 d’este decret).</w:t>
      </w:r>
    </w:p>
    <w:p w14:paraId="25966822" w14:textId="4D5CFEBA" w:rsidR="00ED5565" w:rsidRPr="00B534E1" w:rsidRDefault="0019532E" w:rsidP="00ED5565">
      <w:pPr>
        <w:spacing w:before="120" w:after="0" w:line="276" w:lineRule="auto"/>
        <w:jc w:val="both"/>
        <w:rPr>
          <w:rFonts w:ascii="Arial" w:hAnsi="Arial" w:cs="Arial"/>
        </w:rPr>
      </w:pPr>
      <w:r>
        <w:rPr>
          <w:rFonts w:ascii="Arial" w:hAnsi="Arial"/>
        </w:rPr>
        <w:t>g) Formació bàsica en idiomes (article 37 d’este decret).</w:t>
      </w:r>
    </w:p>
    <w:p w14:paraId="7165784C" w14:textId="569FFF99" w:rsidR="00ED5565" w:rsidRPr="00B534E1" w:rsidRDefault="0019532E" w:rsidP="00ED5565">
      <w:pPr>
        <w:spacing w:before="120" w:after="0" w:line="276" w:lineRule="auto"/>
        <w:jc w:val="both"/>
        <w:rPr>
          <w:rFonts w:ascii="Arial" w:hAnsi="Arial" w:cs="Arial"/>
        </w:rPr>
      </w:pPr>
      <w:r>
        <w:rPr>
          <w:rFonts w:ascii="Arial" w:hAnsi="Arial"/>
        </w:rPr>
        <w:t>h) Programes que orienten i preparen per a viure el temps d’oci de manera creativa (article 38 d’este decret).</w:t>
      </w:r>
    </w:p>
    <w:p w14:paraId="3DAEB83D" w14:textId="1819B5C3" w:rsidR="000F67DF" w:rsidRPr="00B534E1" w:rsidRDefault="00F262A6" w:rsidP="00ED5565">
      <w:pPr>
        <w:spacing w:before="120" w:after="0" w:line="276" w:lineRule="auto"/>
        <w:jc w:val="both"/>
        <w:rPr>
          <w:rFonts w:ascii="Arial" w:hAnsi="Arial" w:cs="Arial"/>
        </w:rPr>
      </w:pPr>
      <w:r>
        <w:rPr>
          <w:rFonts w:ascii="Arial" w:hAnsi="Arial"/>
        </w:rPr>
        <w:t xml:space="preserve">2. El professorat atendrà prioritàriament els nivells de la formació bàsica de les persones adultes, d’acord amb l’atribució docent indicada en els articles 22 i 31 del present decret. </w:t>
      </w:r>
      <w:r>
        <w:rPr>
          <w:rFonts w:ascii="Arial" w:hAnsi="Arial"/>
        </w:rPr>
        <w:lastRenderedPageBreak/>
        <w:t>Posteriorment, el professorat assumirà la docència de la resta de programes formatius, d’acord amb l’orde de prelació establit en l’apartat 1 d’este article.</w:t>
      </w:r>
    </w:p>
    <w:p w14:paraId="500BFC28" w14:textId="77777777" w:rsidR="00015EE0" w:rsidRDefault="00015EE0" w:rsidP="00ED5565">
      <w:pPr>
        <w:spacing w:before="120" w:after="0" w:line="276" w:lineRule="auto"/>
        <w:jc w:val="both"/>
        <w:rPr>
          <w:rFonts w:ascii="Arial" w:hAnsi="Arial" w:cs="Arial"/>
          <w:color w:val="7030A0"/>
        </w:rPr>
      </w:pPr>
    </w:p>
    <w:p w14:paraId="4E8EC978" w14:textId="4A17165A" w:rsidR="00015EE0" w:rsidRPr="00B534E1" w:rsidRDefault="00015EE0" w:rsidP="00ED5565">
      <w:pPr>
        <w:spacing w:before="120" w:after="0" w:line="276" w:lineRule="auto"/>
        <w:jc w:val="both"/>
        <w:rPr>
          <w:rFonts w:ascii="Arial" w:hAnsi="Arial" w:cs="Arial"/>
          <w:i/>
          <w:iCs/>
        </w:rPr>
      </w:pPr>
      <w:r>
        <w:rPr>
          <w:rFonts w:ascii="Arial" w:hAnsi="Arial"/>
          <w:b/>
        </w:rPr>
        <w:t>Article 43.</w:t>
      </w:r>
      <w:r>
        <w:rPr>
          <w:rFonts w:ascii="Arial" w:hAnsi="Arial"/>
        </w:rPr>
        <w:t xml:space="preserve"> </w:t>
      </w:r>
      <w:bookmarkStart w:id="18" w:name="_Hlk180072451"/>
      <w:r>
        <w:rPr>
          <w:rFonts w:ascii="Arial" w:hAnsi="Arial"/>
          <w:i/>
        </w:rPr>
        <w:t>Modalitat, duració i modificació de l’oferta de programes no reglats</w:t>
      </w:r>
      <w:bookmarkEnd w:id="18"/>
    </w:p>
    <w:p w14:paraId="7D0BA67E" w14:textId="2D5EB9D4" w:rsidR="00015EE0" w:rsidRPr="00B534E1" w:rsidRDefault="00015EE0" w:rsidP="00015EE0">
      <w:pPr>
        <w:spacing w:before="120" w:after="0" w:line="276" w:lineRule="auto"/>
        <w:jc w:val="both"/>
        <w:rPr>
          <w:rFonts w:ascii="Arial" w:hAnsi="Arial" w:cs="Arial"/>
        </w:rPr>
      </w:pPr>
      <w:r>
        <w:rPr>
          <w:rFonts w:ascii="Arial" w:hAnsi="Arial"/>
        </w:rPr>
        <w:t>1. Els programes no reglats s’impartiran exclusivament en la modalitat presencial en els centres d’educació de persones adultes.</w:t>
      </w:r>
    </w:p>
    <w:p w14:paraId="67107CED" w14:textId="5D9F7CDE" w:rsidR="00015EE0" w:rsidRPr="00B534E1" w:rsidRDefault="00015EE0" w:rsidP="00015EE0">
      <w:pPr>
        <w:spacing w:before="120" w:after="0" w:line="276" w:lineRule="auto"/>
        <w:jc w:val="both"/>
        <w:rPr>
          <w:rFonts w:ascii="Arial" w:hAnsi="Arial" w:cs="Arial"/>
        </w:rPr>
      </w:pPr>
      <w:r>
        <w:rPr>
          <w:rFonts w:ascii="Arial" w:hAnsi="Arial"/>
        </w:rPr>
        <w:t xml:space="preserve">2. La duració dels programes s’ajustarà a un curs acadèmic, amb l’excepció dels cursos de valencià i castellà dirigits a persones nouvingudes del programa formatiu e). </w:t>
      </w:r>
    </w:p>
    <w:p w14:paraId="11D25295" w14:textId="73D4B2F2" w:rsidR="00015EE0" w:rsidRPr="00B534E1" w:rsidRDefault="00015EE0" w:rsidP="00015EE0">
      <w:pPr>
        <w:spacing w:before="120" w:after="0" w:line="276" w:lineRule="auto"/>
        <w:jc w:val="both"/>
        <w:rPr>
          <w:rFonts w:ascii="Arial" w:hAnsi="Arial" w:cs="Arial"/>
        </w:rPr>
      </w:pPr>
      <w:r>
        <w:rPr>
          <w:rFonts w:ascii="Arial" w:hAnsi="Arial"/>
        </w:rPr>
        <w:t>3. L’oferta podrà ser modificada a instàncies del centre, per falta de matrícula o altres circumstàncies excepcionals, prèvia comunicació a la Inspecció d’Educació, que emetrà un informe dirigit a la direcció general competent en matèria d’ordenació acadèmica de l’educació de persones adultes, per a autoritzar-los.</w:t>
      </w:r>
    </w:p>
    <w:p w14:paraId="52C571C1" w14:textId="47144D76" w:rsidR="006C36D3" w:rsidRDefault="006C36D3" w:rsidP="003E348E">
      <w:pPr>
        <w:tabs>
          <w:tab w:val="left" w:pos="3640"/>
        </w:tabs>
        <w:spacing w:before="120" w:after="0" w:line="276" w:lineRule="auto"/>
        <w:jc w:val="both"/>
        <w:rPr>
          <w:rFonts w:ascii="Arial" w:hAnsi="Arial" w:cs="Arial"/>
        </w:rPr>
      </w:pPr>
    </w:p>
    <w:p w14:paraId="37DD89DD" w14:textId="77777777" w:rsidR="001019B3" w:rsidRPr="00924722" w:rsidRDefault="001019B3" w:rsidP="003E348E">
      <w:pPr>
        <w:tabs>
          <w:tab w:val="left" w:pos="3640"/>
        </w:tabs>
        <w:spacing w:before="120" w:after="0" w:line="276" w:lineRule="auto"/>
        <w:jc w:val="both"/>
        <w:rPr>
          <w:rFonts w:ascii="Arial" w:hAnsi="Arial" w:cs="Arial"/>
        </w:rPr>
      </w:pPr>
    </w:p>
    <w:p w14:paraId="26AD3114" w14:textId="77777777" w:rsidR="001019B3" w:rsidRDefault="001F3D08" w:rsidP="001019B3">
      <w:pPr>
        <w:spacing w:after="0" w:line="360" w:lineRule="auto"/>
        <w:jc w:val="center"/>
        <w:rPr>
          <w:rFonts w:ascii="Arial" w:hAnsi="Arial" w:cs="Arial"/>
        </w:rPr>
      </w:pPr>
      <w:r>
        <w:rPr>
          <w:rFonts w:ascii="Arial" w:hAnsi="Arial"/>
        </w:rPr>
        <w:t xml:space="preserve">TÍTOL III </w:t>
      </w:r>
    </w:p>
    <w:p w14:paraId="7BA9C9F5" w14:textId="6C08BFA6" w:rsidR="006C36D3" w:rsidRPr="00924722" w:rsidRDefault="001F3D08" w:rsidP="001019B3">
      <w:pPr>
        <w:spacing w:after="0" w:line="360" w:lineRule="auto"/>
        <w:jc w:val="center"/>
        <w:rPr>
          <w:rFonts w:ascii="Arial" w:hAnsi="Arial" w:cs="Arial"/>
        </w:rPr>
      </w:pPr>
      <w:r>
        <w:rPr>
          <w:rFonts w:ascii="Arial" w:hAnsi="Arial"/>
        </w:rPr>
        <w:t>GESTIÓ PEDAGÒGICA</w:t>
      </w:r>
    </w:p>
    <w:p w14:paraId="50BD6AD6" w14:textId="6DB5BA25" w:rsidR="006B2E77" w:rsidRPr="007667B2" w:rsidRDefault="001019B3" w:rsidP="001019B3">
      <w:pPr>
        <w:spacing w:before="240" w:after="0" w:line="276" w:lineRule="auto"/>
        <w:jc w:val="center"/>
        <w:rPr>
          <w:rFonts w:ascii="Arial" w:hAnsi="Arial" w:cs="Arial"/>
        </w:rPr>
      </w:pPr>
      <w:r>
        <w:rPr>
          <w:rFonts w:ascii="Arial" w:hAnsi="Arial"/>
        </w:rPr>
        <w:t>Capítol I</w:t>
      </w:r>
    </w:p>
    <w:p w14:paraId="30A921C7" w14:textId="02820318" w:rsidR="006C36D3" w:rsidRPr="00924722" w:rsidRDefault="001F3D08" w:rsidP="003E348E">
      <w:pPr>
        <w:spacing w:after="0" w:line="276" w:lineRule="auto"/>
        <w:jc w:val="center"/>
        <w:rPr>
          <w:rFonts w:ascii="Arial" w:hAnsi="Arial" w:cs="Arial"/>
          <w:i/>
          <w:iCs/>
        </w:rPr>
      </w:pPr>
      <w:r>
        <w:rPr>
          <w:rFonts w:ascii="Arial" w:hAnsi="Arial"/>
          <w:i/>
        </w:rPr>
        <w:t xml:space="preserve"> Autonomia i gestió dels centres</w:t>
      </w:r>
    </w:p>
    <w:p w14:paraId="5ADD6763" w14:textId="77777777" w:rsidR="001B6FF6" w:rsidRPr="00924722" w:rsidRDefault="001B6FF6" w:rsidP="00405779">
      <w:pPr>
        <w:spacing w:line="276" w:lineRule="auto"/>
        <w:rPr>
          <w:rFonts w:ascii="Arial" w:hAnsi="Arial" w:cs="Arial"/>
          <w:b/>
          <w:bCs/>
        </w:rPr>
      </w:pPr>
    </w:p>
    <w:p w14:paraId="63819367" w14:textId="57F072CC" w:rsidR="006C36D3" w:rsidRPr="00924722" w:rsidRDefault="001F3D08" w:rsidP="00405779">
      <w:pPr>
        <w:spacing w:line="276" w:lineRule="auto"/>
        <w:rPr>
          <w:rFonts w:ascii="Arial" w:hAnsi="Arial" w:cs="Arial"/>
        </w:rPr>
      </w:pPr>
      <w:r>
        <w:rPr>
          <w:rFonts w:ascii="Arial" w:hAnsi="Arial"/>
          <w:b/>
        </w:rPr>
        <w:t>Article 44.</w:t>
      </w:r>
      <w:r>
        <w:rPr>
          <w:rFonts w:ascii="Arial" w:hAnsi="Arial"/>
        </w:rPr>
        <w:t xml:space="preserve"> </w:t>
      </w:r>
      <w:r>
        <w:rPr>
          <w:rFonts w:ascii="Arial" w:hAnsi="Arial"/>
          <w:i/>
        </w:rPr>
        <w:t>Autonomia pedagògica de centre</w:t>
      </w:r>
    </w:p>
    <w:p w14:paraId="7D00B486" w14:textId="6FB4E34B" w:rsidR="006C36D3" w:rsidRPr="00924722" w:rsidRDefault="001F3D08" w:rsidP="00405779">
      <w:pPr>
        <w:spacing w:line="276" w:lineRule="auto"/>
        <w:jc w:val="both"/>
      </w:pPr>
      <w:r>
        <w:rPr>
          <w:rFonts w:ascii="Arial" w:hAnsi="Arial"/>
        </w:rPr>
        <w:t>1. La conselleria competent en matèria d’educació afavorirà l’autonomia curricular, pedagògica i organitzativa dels centres, en els termes arreplegats en la Llei orgànica 2/2006, de 3 de maig, així com el treball en equip i la seua activitat investigadora.</w:t>
      </w:r>
    </w:p>
    <w:p w14:paraId="6229A41E" w14:textId="77A317F7" w:rsidR="004609CF" w:rsidRPr="00924722" w:rsidRDefault="001F3D08" w:rsidP="004609CF">
      <w:pPr>
        <w:spacing w:line="276" w:lineRule="auto"/>
        <w:jc w:val="both"/>
        <w:rPr>
          <w:rFonts w:ascii="Arial" w:hAnsi="Arial" w:cs="Arial"/>
        </w:rPr>
      </w:pPr>
      <w:r>
        <w:rPr>
          <w:rFonts w:ascii="Arial" w:hAnsi="Arial"/>
        </w:rPr>
        <w:t>2. Els centres d’educació de persones adultes, en virtut de la seua autonomia, han de definir i concretar, en el projecte educatiu, la seua línia pedagògica, que comprén el conjunt d’estratègies, procediments, tècniques i accions organitzades i planificades que, coordinades entre si, tenen la finalitat de facilitar l’aprenentatge cap a l’assoliment de les competències.</w:t>
      </w:r>
    </w:p>
    <w:p w14:paraId="2FC11A94" w14:textId="46DB5C63" w:rsidR="00C13EFA" w:rsidRPr="00924722" w:rsidRDefault="001F3D08" w:rsidP="00405779">
      <w:pPr>
        <w:spacing w:line="276" w:lineRule="auto"/>
        <w:jc w:val="both"/>
        <w:rPr>
          <w:rFonts w:ascii="Arial" w:hAnsi="Arial" w:cs="Arial"/>
        </w:rPr>
      </w:pPr>
      <w:r>
        <w:rPr>
          <w:rFonts w:ascii="Arial" w:hAnsi="Arial"/>
        </w:rPr>
        <w:t xml:space="preserve">3. D’acord amb la normativa vigent, els projectes educatius dels centres d’educació de persones adultes afavoriran una atenció educativa inclusiva i de qualitat en un context d’equitat. </w:t>
      </w:r>
    </w:p>
    <w:p w14:paraId="6B4AF851" w14:textId="5D4083C9" w:rsidR="006C36D3" w:rsidRDefault="001F3D08" w:rsidP="00405779">
      <w:pPr>
        <w:spacing w:line="276" w:lineRule="auto"/>
        <w:jc w:val="both"/>
        <w:rPr>
          <w:rFonts w:ascii="Arial" w:hAnsi="Arial" w:cs="Arial"/>
        </w:rPr>
      </w:pPr>
      <w:r>
        <w:rPr>
          <w:rFonts w:ascii="Arial" w:hAnsi="Arial"/>
        </w:rPr>
        <w:t>4. Els centres educatius, mitjançant el seu projecte educatiu, han de desenrotllar i adaptar el currículum afavorint l’elaboració de models oberts de programació docent i de recursos i materials didàctics, amb la finalitat de personalitzar i millorar les experiències d’aprenentatge de l’alumnat i adequar-lo a les seues diferents realitats educatives, d’acord amb els principis del Disseny Universal per a l’Aprenentatge (DUA).</w:t>
      </w:r>
    </w:p>
    <w:p w14:paraId="36252081" w14:textId="6FEF1542" w:rsidR="006C36D3" w:rsidRPr="007667B2" w:rsidRDefault="00DE02DB" w:rsidP="00405779">
      <w:pPr>
        <w:spacing w:line="276" w:lineRule="auto"/>
        <w:jc w:val="both"/>
      </w:pPr>
      <w:r>
        <w:rPr>
          <w:rFonts w:ascii="Arial" w:hAnsi="Arial"/>
        </w:rPr>
        <w:lastRenderedPageBreak/>
        <w:t>5. Els centres específics d’educació de persones adultes tenen autonomia per a establir les mesures d’atenció a la diversitat més adequades a les característiques del seu alumnat, respectant els principis d’este decret i la resta de la normativa aplicable.</w:t>
      </w:r>
    </w:p>
    <w:p w14:paraId="495CD00D" w14:textId="4DAC1221" w:rsidR="006C36D3" w:rsidRPr="00155273" w:rsidRDefault="00DE02DB" w:rsidP="00405779">
      <w:pPr>
        <w:spacing w:line="276" w:lineRule="auto"/>
        <w:jc w:val="both"/>
      </w:pPr>
      <w:r>
        <w:rPr>
          <w:rFonts w:ascii="Arial" w:hAnsi="Arial"/>
        </w:rPr>
        <w:t>6. De conformitat amb el que es disposa en l’article 26 del Reial decret 217/2022, de 29 de març, els centres, en l’exercici de la seua autonomia pedagògica, desenrotllaran i concretaran el currículum establit en este decret i l’incorporaran al seu projecte educatiu, que impulsarà i desenrotllarà els principis, els objectius i la metodologia propis d’un aprenentatge competencial.</w:t>
      </w:r>
    </w:p>
    <w:p w14:paraId="08A65EBD" w14:textId="710E4C0C" w:rsidR="006C36D3" w:rsidRPr="00155273" w:rsidRDefault="00DE02DB" w:rsidP="00405779">
      <w:pPr>
        <w:spacing w:line="276" w:lineRule="auto"/>
        <w:jc w:val="both"/>
      </w:pPr>
      <w:r>
        <w:rPr>
          <w:rFonts w:ascii="Arial" w:hAnsi="Arial"/>
        </w:rPr>
        <w:t>7. Els centres establiran mecanismes per a afavorir la coordinació entre les diferents etapes del sistema educatiu. Així mateix, arreplegaran en el pla d’acció tutorial anual que formarà part del projecte educatiu del centre mesures que faciliten la integració de l’alumnat que s’incorpore a estes ensenyances.</w:t>
      </w:r>
    </w:p>
    <w:p w14:paraId="503388C4" w14:textId="4659AE95" w:rsidR="006C36D3" w:rsidRPr="00155273" w:rsidRDefault="00DE02DB" w:rsidP="00405779">
      <w:pPr>
        <w:spacing w:line="276" w:lineRule="auto"/>
        <w:jc w:val="both"/>
        <w:rPr>
          <w:rFonts w:ascii="Arial" w:hAnsi="Arial" w:cs="Arial"/>
        </w:rPr>
      </w:pPr>
      <w:r>
        <w:rPr>
          <w:rFonts w:ascii="Arial" w:hAnsi="Arial"/>
        </w:rPr>
        <w:t xml:space="preserve">8. Els centres establiran els mecanismes de coordinació més adequats del professorat, siga entre el professorat d’un mateix departament o entre els professors i professores del mateix equip docent. </w:t>
      </w:r>
    </w:p>
    <w:p w14:paraId="155BCE63" w14:textId="4AB355FC" w:rsidR="006C36D3" w:rsidRDefault="007667B2" w:rsidP="00405779">
      <w:pPr>
        <w:spacing w:line="276" w:lineRule="auto"/>
        <w:jc w:val="both"/>
        <w:rPr>
          <w:rFonts w:ascii="Arial" w:hAnsi="Arial" w:cs="Arial"/>
        </w:rPr>
      </w:pPr>
      <w:r>
        <w:rPr>
          <w:rFonts w:ascii="Arial" w:hAnsi="Arial"/>
        </w:rPr>
        <w:t xml:space="preserve">9. L’equip directiu garantirà la publicitat, la difusió i l’accés al projecte educatiu, per mitjans electrònics o telemàtics, a tots els membres de la comunitat educativa. </w:t>
      </w:r>
    </w:p>
    <w:p w14:paraId="3D4AFDAE" w14:textId="77777777" w:rsidR="009B65AB" w:rsidRDefault="009B65AB" w:rsidP="00405779">
      <w:pPr>
        <w:spacing w:line="276" w:lineRule="auto"/>
        <w:jc w:val="both"/>
        <w:rPr>
          <w:rFonts w:ascii="Arial" w:hAnsi="Arial" w:cs="Arial"/>
          <w:b/>
          <w:bCs/>
        </w:rPr>
      </w:pPr>
    </w:p>
    <w:p w14:paraId="7AE90CD1" w14:textId="4A24ED45" w:rsidR="009B65AB" w:rsidRPr="00EB7A26" w:rsidRDefault="009B65AB" w:rsidP="00405779">
      <w:pPr>
        <w:spacing w:line="276" w:lineRule="auto"/>
        <w:jc w:val="both"/>
        <w:rPr>
          <w:rFonts w:ascii="Arial" w:hAnsi="Arial" w:cs="Arial"/>
          <w:i/>
          <w:iCs/>
        </w:rPr>
      </w:pPr>
      <w:r>
        <w:rPr>
          <w:rFonts w:ascii="Arial" w:hAnsi="Arial"/>
          <w:b/>
        </w:rPr>
        <w:t xml:space="preserve">Article 45. </w:t>
      </w:r>
      <w:r>
        <w:rPr>
          <w:rFonts w:ascii="Arial" w:hAnsi="Arial"/>
          <w:i/>
        </w:rPr>
        <w:t>Nivells o elements de concreció pedagògica</w:t>
      </w:r>
    </w:p>
    <w:p w14:paraId="658752B8" w14:textId="3910D25D" w:rsidR="009B65AB" w:rsidRPr="00924722" w:rsidRDefault="009B65AB" w:rsidP="00405779">
      <w:pPr>
        <w:spacing w:line="276" w:lineRule="auto"/>
        <w:jc w:val="both"/>
        <w:rPr>
          <w:rFonts w:ascii="Arial" w:hAnsi="Arial" w:cs="Arial"/>
        </w:rPr>
      </w:pPr>
      <w:r>
        <w:rPr>
          <w:rFonts w:ascii="Arial" w:hAnsi="Arial"/>
        </w:rPr>
        <w:t>1. Els centres específics d’educació de persones adultes concretaran el currículum establit en este decret, i l’adaptaran a les característiques del seu alumnat i a la seua realitat socioeducativa, a través dels tres nivells o elements de concreció següents:</w:t>
      </w:r>
    </w:p>
    <w:p w14:paraId="137D5BDA" w14:textId="77777777" w:rsidR="009B65AB" w:rsidRPr="00924722" w:rsidRDefault="009B65AB" w:rsidP="00405779">
      <w:pPr>
        <w:spacing w:line="276" w:lineRule="auto"/>
        <w:jc w:val="both"/>
        <w:rPr>
          <w:rFonts w:ascii="Arial" w:hAnsi="Arial" w:cs="Arial"/>
        </w:rPr>
      </w:pPr>
      <w:r>
        <w:rPr>
          <w:rFonts w:ascii="Arial" w:hAnsi="Arial"/>
        </w:rPr>
        <w:t>a) Concreció curricular del centre.</w:t>
      </w:r>
    </w:p>
    <w:p w14:paraId="4B39691A" w14:textId="77777777" w:rsidR="009B65AB" w:rsidRPr="00924722" w:rsidRDefault="009B65AB" w:rsidP="00405779">
      <w:pPr>
        <w:spacing w:line="276" w:lineRule="auto"/>
        <w:jc w:val="both"/>
        <w:rPr>
          <w:rFonts w:ascii="Arial" w:hAnsi="Arial" w:cs="Arial"/>
        </w:rPr>
      </w:pPr>
      <w:r>
        <w:rPr>
          <w:rFonts w:ascii="Arial" w:hAnsi="Arial"/>
        </w:rPr>
        <w:t>b) Propostes pedagògiques de departament.</w:t>
      </w:r>
    </w:p>
    <w:p w14:paraId="7481D90B" w14:textId="77777777" w:rsidR="009B65AB" w:rsidRPr="00924722" w:rsidRDefault="009B65AB" w:rsidP="00405779">
      <w:pPr>
        <w:spacing w:line="276" w:lineRule="auto"/>
        <w:jc w:val="both"/>
        <w:rPr>
          <w:rFonts w:ascii="Arial" w:hAnsi="Arial" w:cs="Arial"/>
        </w:rPr>
      </w:pPr>
      <w:r>
        <w:rPr>
          <w:rFonts w:ascii="Arial" w:hAnsi="Arial"/>
        </w:rPr>
        <w:t>c) Programacions d’aula.</w:t>
      </w:r>
    </w:p>
    <w:p w14:paraId="34706997" w14:textId="2F019B02" w:rsidR="009B65AB" w:rsidRPr="00924722" w:rsidRDefault="009B65AB" w:rsidP="00405779">
      <w:pPr>
        <w:spacing w:line="276" w:lineRule="auto"/>
        <w:jc w:val="both"/>
        <w:rPr>
          <w:rFonts w:ascii="Arial" w:hAnsi="Arial" w:cs="Arial"/>
        </w:rPr>
      </w:pPr>
      <w:r>
        <w:rPr>
          <w:rFonts w:ascii="Arial" w:hAnsi="Arial"/>
        </w:rPr>
        <w:t>2. Estos tres elements es consideraran instruments flexibles i oberts.</w:t>
      </w:r>
    </w:p>
    <w:p w14:paraId="7E097730" w14:textId="77777777" w:rsidR="006C36D3" w:rsidRPr="00924722" w:rsidRDefault="006C36D3" w:rsidP="00405779">
      <w:pPr>
        <w:spacing w:line="276" w:lineRule="auto"/>
        <w:rPr>
          <w:rFonts w:ascii="Arial" w:hAnsi="Arial" w:cs="Arial"/>
        </w:rPr>
      </w:pPr>
    </w:p>
    <w:p w14:paraId="4C2E7ABA" w14:textId="05AF59B8" w:rsidR="006C36D3" w:rsidRPr="00924722" w:rsidRDefault="001F3D08" w:rsidP="00405779">
      <w:pPr>
        <w:spacing w:line="276" w:lineRule="auto"/>
        <w:rPr>
          <w:rFonts w:ascii="Arial" w:hAnsi="Arial" w:cs="Arial"/>
        </w:rPr>
      </w:pPr>
      <w:r>
        <w:rPr>
          <w:rFonts w:ascii="Arial" w:hAnsi="Arial"/>
          <w:b/>
        </w:rPr>
        <w:t>Article 46.</w:t>
      </w:r>
      <w:r>
        <w:rPr>
          <w:rFonts w:ascii="Arial" w:hAnsi="Arial"/>
        </w:rPr>
        <w:t xml:space="preserve"> </w:t>
      </w:r>
      <w:r>
        <w:rPr>
          <w:rFonts w:ascii="Arial" w:hAnsi="Arial"/>
          <w:i/>
        </w:rPr>
        <w:t xml:space="preserve">Concreció curricular de centre </w:t>
      </w:r>
    </w:p>
    <w:p w14:paraId="21784435" w14:textId="493C5489" w:rsidR="006C36D3" w:rsidRPr="00F14DCA" w:rsidRDefault="009B65AB" w:rsidP="00B271F1">
      <w:pPr>
        <w:spacing w:line="276" w:lineRule="auto"/>
        <w:jc w:val="both"/>
      </w:pPr>
      <w:r>
        <w:rPr>
          <w:rFonts w:ascii="Arial" w:hAnsi="Arial"/>
        </w:rPr>
        <w:t>1. La concreció curricular formarà part del projecte educatiu del centre i arreplegarà els principis, els objectius i la línia pedagògica pròpia del centre educatiu per a un aprenentatge competencial. Definirà els criteris i les decisions per a orientar el desenrotllament del currículum i garantirà la coherència en l’actuació docent.</w:t>
      </w:r>
    </w:p>
    <w:p w14:paraId="5333E67B" w14:textId="736B4AB8" w:rsidR="006C36D3" w:rsidRPr="00EB7A26" w:rsidRDefault="009B65AB" w:rsidP="00405779">
      <w:pPr>
        <w:spacing w:line="276" w:lineRule="auto"/>
        <w:jc w:val="both"/>
      </w:pPr>
      <w:r>
        <w:rPr>
          <w:rFonts w:ascii="Arial" w:hAnsi="Arial"/>
        </w:rPr>
        <w:t>2. El claustre aprovarà i avaluarà la concreció curricular.</w:t>
      </w:r>
    </w:p>
    <w:p w14:paraId="57BEAFBB" w14:textId="303D6C64" w:rsidR="006C36D3" w:rsidRPr="00924722" w:rsidRDefault="00474EF2" w:rsidP="00405779">
      <w:pPr>
        <w:spacing w:line="276" w:lineRule="auto"/>
        <w:jc w:val="both"/>
        <w:rPr>
          <w:rFonts w:ascii="Arial" w:hAnsi="Arial" w:cs="Arial"/>
        </w:rPr>
      </w:pPr>
      <w:r>
        <w:rPr>
          <w:rFonts w:ascii="Arial" w:hAnsi="Arial"/>
        </w:rPr>
        <w:t>3. La Inspecció Educativa haurà de supervisar i realitzar el seguiment de la concreció curricular del centre, d’acord amb els plans d’actuació que determine l’Administració educativa.</w:t>
      </w:r>
    </w:p>
    <w:p w14:paraId="496883B5" w14:textId="77777777" w:rsidR="006C36D3" w:rsidRPr="00924722" w:rsidRDefault="006C36D3" w:rsidP="00405779">
      <w:pPr>
        <w:spacing w:line="276" w:lineRule="auto"/>
        <w:jc w:val="both"/>
        <w:rPr>
          <w:rFonts w:ascii="Arial" w:hAnsi="Arial" w:cs="Arial"/>
          <w:b/>
          <w:bCs/>
        </w:rPr>
      </w:pPr>
    </w:p>
    <w:p w14:paraId="49918A60" w14:textId="667507EA" w:rsidR="006C36D3" w:rsidRPr="00924722" w:rsidRDefault="001F3D08" w:rsidP="00405779">
      <w:pPr>
        <w:spacing w:line="276" w:lineRule="auto"/>
        <w:jc w:val="both"/>
        <w:rPr>
          <w:rFonts w:ascii="Arial" w:hAnsi="Arial" w:cs="Arial"/>
          <w:i/>
          <w:iCs/>
        </w:rPr>
      </w:pPr>
      <w:r>
        <w:rPr>
          <w:rFonts w:ascii="Arial" w:hAnsi="Arial"/>
          <w:b/>
        </w:rPr>
        <w:t>Article 47.</w:t>
      </w:r>
      <w:r>
        <w:rPr>
          <w:rFonts w:ascii="Arial" w:hAnsi="Arial"/>
        </w:rPr>
        <w:t xml:space="preserve"> </w:t>
      </w:r>
      <w:r>
        <w:rPr>
          <w:rFonts w:ascii="Arial" w:hAnsi="Arial"/>
          <w:i/>
        </w:rPr>
        <w:t>Propostes pedagògiques de departament</w:t>
      </w:r>
    </w:p>
    <w:p w14:paraId="6F76539F" w14:textId="224427EB" w:rsidR="006C36D3" w:rsidRPr="00924722" w:rsidRDefault="001F3D08" w:rsidP="00405779">
      <w:pPr>
        <w:spacing w:line="276" w:lineRule="auto"/>
        <w:jc w:val="both"/>
        <w:rPr>
          <w:rFonts w:ascii="Arial" w:hAnsi="Arial"/>
        </w:rPr>
      </w:pPr>
      <w:r>
        <w:rPr>
          <w:rFonts w:ascii="Arial" w:hAnsi="Arial"/>
        </w:rPr>
        <w:t>1. De conformitat amb l’article 6 del Reial decret 217/2022, de 29 de març, els centres elaboraran les seues propostes pedagògiques per a tot l’alumnat d’esta etapa atenent la seua diversitat. Així mateix, arbitraran mètodes que tinguen en compte els diferents ritmes d’aprenentatge de l’alumnat, que afavorisquen la capacitat d’aprendre per si mateix i que promoguen el treball en equip.</w:t>
      </w:r>
      <w:r>
        <w:rPr>
          <w:rFonts w:ascii="Arial" w:hAnsi="Arial"/>
          <w:i/>
        </w:rPr>
        <w:t xml:space="preserve"> </w:t>
      </w:r>
    </w:p>
    <w:p w14:paraId="2972F74B" w14:textId="5B1B19B8" w:rsidR="006C36D3" w:rsidRDefault="001F3D08" w:rsidP="00405779">
      <w:pPr>
        <w:spacing w:line="276" w:lineRule="auto"/>
        <w:jc w:val="both"/>
        <w:rPr>
          <w:rFonts w:ascii="Arial" w:hAnsi="Arial" w:cs="Arial"/>
        </w:rPr>
      </w:pPr>
      <w:r>
        <w:rPr>
          <w:rFonts w:ascii="Arial" w:hAnsi="Arial"/>
        </w:rPr>
        <w:t xml:space="preserve">2. Cada un dels quatre departaments didàctics (Comunicació, Ciències Socials, Cientificotecnològic i Altres programes formatius), coordinat i dirigit per la direcció de departament, o qui exercisca les seues funcions, elaborarà i avaluarà la proposta pedagògica de les ensenyances assignades al departament. </w:t>
      </w:r>
    </w:p>
    <w:p w14:paraId="664A83E4" w14:textId="77777777" w:rsidR="00764AD0" w:rsidRDefault="00764AD0" w:rsidP="00405779">
      <w:pPr>
        <w:spacing w:line="276" w:lineRule="auto"/>
        <w:jc w:val="both"/>
        <w:rPr>
          <w:rFonts w:ascii="Arial" w:hAnsi="Arial" w:cs="Arial"/>
        </w:rPr>
      </w:pPr>
    </w:p>
    <w:p w14:paraId="0B070760" w14:textId="1DC22F4B" w:rsidR="00764AD0" w:rsidRPr="00F14DCA" w:rsidRDefault="00CB480C" w:rsidP="00405779">
      <w:pPr>
        <w:spacing w:line="276" w:lineRule="auto"/>
        <w:jc w:val="both"/>
        <w:rPr>
          <w:rFonts w:ascii="Arial" w:hAnsi="Arial" w:cs="Arial"/>
          <w:i/>
          <w:iCs/>
        </w:rPr>
      </w:pPr>
      <w:r>
        <w:rPr>
          <w:rFonts w:ascii="Arial" w:hAnsi="Arial"/>
        </w:rPr>
        <w:t xml:space="preserve">Article 48. </w:t>
      </w:r>
      <w:r>
        <w:rPr>
          <w:rFonts w:ascii="Arial" w:hAnsi="Arial"/>
          <w:i/>
        </w:rPr>
        <w:t>Propostes pedagògiques de l’educació bàsica de les persones adultes</w:t>
      </w:r>
    </w:p>
    <w:p w14:paraId="45208043" w14:textId="44A45EBA" w:rsidR="00E01D7F" w:rsidRPr="00924722" w:rsidRDefault="00A67B36" w:rsidP="00405779">
      <w:pPr>
        <w:spacing w:line="276" w:lineRule="auto"/>
        <w:jc w:val="both"/>
        <w:rPr>
          <w:rFonts w:ascii="Arial" w:hAnsi="Arial" w:cs="Arial"/>
        </w:rPr>
      </w:pPr>
      <w:r>
        <w:rPr>
          <w:rFonts w:ascii="Arial" w:hAnsi="Arial"/>
        </w:rPr>
        <w:t>1. En cada proposta, d’acord amb la línia pedagògica establida i en funció de les característiques socioeducatives de l’alumnat i de l’entorn del centre, es desenrotllaran, completaran, adequaran i concretaran els elements del currículum establits per a estes ensenyances en els annexos I i II d’este decret, referits, respectivament, a la FIPA i a l’ESPA. Així mateix, cada proposta inclourà els instruments de recollida d’informació sobre el nivell de consecució de les competències per part de l’alumnat i les mesures de resposta educativa per a la inclusió.</w:t>
      </w:r>
    </w:p>
    <w:p w14:paraId="61CD3A18" w14:textId="1BBC4B9D" w:rsidR="00F14DCA" w:rsidRPr="003E348E" w:rsidRDefault="003E76BC" w:rsidP="00405779">
      <w:pPr>
        <w:spacing w:line="276" w:lineRule="auto"/>
        <w:jc w:val="both"/>
        <w:rPr>
          <w:rFonts w:ascii="Arial" w:hAnsi="Arial" w:cs="Arial"/>
        </w:rPr>
      </w:pPr>
      <w:r>
        <w:rPr>
          <w:rFonts w:ascii="Arial" w:hAnsi="Arial"/>
        </w:rPr>
        <w:t>2. Els docents encarregats d’impartir l’àrea comunicativa de la FIPA estaran adscrits al departament didàctic de Comunicació, mentres que el professorat que impartisca les àrees matemàtica i digital s’adscriurà al departament didàctic Cientificotecnològic.</w:t>
      </w:r>
    </w:p>
    <w:p w14:paraId="3A386EE8" w14:textId="699CC30C" w:rsidR="006C36D3" w:rsidRPr="00924722" w:rsidRDefault="003E76BC" w:rsidP="00405779">
      <w:pPr>
        <w:spacing w:line="276" w:lineRule="auto"/>
        <w:jc w:val="both"/>
        <w:rPr>
          <w:rFonts w:ascii="Arial" w:hAnsi="Arial" w:cs="Arial"/>
        </w:rPr>
      </w:pPr>
      <w:r>
        <w:rPr>
          <w:rFonts w:ascii="Arial" w:hAnsi="Arial"/>
        </w:rPr>
        <w:t xml:space="preserve">3. Les propostes pedagògiques dels departaments de Comunicació, Ciències Socials i Cientificotecnològic hauran d’incloure, com a mínim, els següents elements: </w:t>
      </w:r>
    </w:p>
    <w:p w14:paraId="22039446" w14:textId="77777777" w:rsidR="006C36D3" w:rsidRPr="00924722" w:rsidRDefault="001F3D08" w:rsidP="00405779">
      <w:pPr>
        <w:spacing w:line="276" w:lineRule="auto"/>
        <w:jc w:val="both"/>
        <w:rPr>
          <w:rFonts w:ascii="Arial" w:hAnsi="Arial" w:cs="Arial"/>
        </w:rPr>
      </w:pPr>
      <w:r>
        <w:rPr>
          <w:rFonts w:ascii="Arial" w:hAnsi="Arial"/>
        </w:rPr>
        <w:t>a) Contextualització del currículum.</w:t>
      </w:r>
    </w:p>
    <w:p w14:paraId="7E5BFAAC" w14:textId="77777777" w:rsidR="006C36D3" w:rsidRPr="00924722" w:rsidRDefault="001F3D08" w:rsidP="00405779">
      <w:pPr>
        <w:spacing w:line="276" w:lineRule="auto"/>
        <w:jc w:val="both"/>
        <w:rPr>
          <w:rFonts w:ascii="Arial" w:hAnsi="Arial" w:cs="Arial"/>
        </w:rPr>
      </w:pPr>
      <w:r>
        <w:rPr>
          <w:rFonts w:ascii="Arial" w:hAnsi="Arial"/>
        </w:rPr>
        <w:t>b) Principis metodològics i didàctics generals.</w:t>
      </w:r>
    </w:p>
    <w:p w14:paraId="29AC8FFF" w14:textId="466CADD1" w:rsidR="006C36D3" w:rsidRPr="00924722" w:rsidRDefault="001F3D08" w:rsidP="00405779">
      <w:pPr>
        <w:spacing w:line="276" w:lineRule="auto"/>
        <w:jc w:val="both"/>
        <w:rPr>
          <w:rFonts w:ascii="Arial" w:hAnsi="Arial" w:cs="Arial"/>
        </w:rPr>
      </w:pPr>
      <w:r>
        <w:rPr>
          <w:rFonts w:ascii="Arial" w:hAnsi="Arial"/>
        </w:rPr>
        <w:t>c) Mesures d’atenció a la diversitat, organitzatives i curriculars.</w:t>
      </w:r>
    </w:p>
    <w:p w14:paraId="5C1CF8AF" w14:textId="77777777" w:rsidR="006C36D3" w:rsidRDefault="001F3D08" w:rsidP="00405779">
      <w:pPr>
        <w:spacing w:line="276" w:lineRule="auto"/>
        <w:jc w:val="both"/>
        <w:rPr>
          <w:rFonts w:ascii="Arial" w:hAnsi="Arial" w:cs="Arial"/>
        </w:rPr>
      </w:pPr>
      <w:r>
        <w:rPr>
          <w:rFonts w:ascii="Arial" w:hAnsi="Arial"/>
        </w:rPr>
        <w:t>d) Procediment d’elaboració i avaluació de les adaptacions curriculars.</w:t>
      </w:r>
    </w:p>
    <w:p w14:paraId="608F50CC" w14:textId="07156EC0" w:rsidR="001C1D84" w:rsidRPr="00A94ECF" w:rsidRDefault="001C1D84" w:rsidP="00405779">
      <w:pPr>
        <w:spacing w:line="276" w:lineRule="auto"/>
        <w:jc w:val="both"/>
        <w:rPr>
          <w:rFonts w:ascii="Arial" w:hAnsi="Arial" w:cs="Arial"/>
        </w:rPr>
      </w:pPr>
      <w:r>
        <w:rPr>
          <w:rFonts w:ascii="Arial" w:hAnsi="Arial"/>
        </w:rPr>
        <w:t>e) Seqüenciació per nivells i mòduls dels sabers bàsics i criteris d’avaluació, en el cas de l’ESPA.</w:t>
      </w:r>
    </w:p>
    <w:p w14:paraId="50075DCB" w14:textId="515B6BDB" w:rsidR="00DF2A7A" w:rsidRPr="00A94ECF" w:rsidRDefault="00DF2A7A" w:rsidP="00DF2A7A">
      <w:pPr>
        <w:spacing w:line="276" w:lineRule="auto"/>
        <w:jc w:val="both"/>
        <w:rPr>
          <w:rFonts w:ascii="Arial" w:hAnsi="Arial" w:cs="Arial"/>
        </w:rPr>
      </w:pPr>
      <w:r>
        <w:rPr>
          <w:rFonts w:ascii="Arial" w:hAnsi="Arial"/>
        </w:rPr>
        <w:t>f) Proposta d’activitats complementàries i extraescolars per al curs escolar.</w:t>
      </w:r>
    </w:p>
    <w:p w14:paraId="456F0B0A" w14:textId="77777777" w:rsidR="00DF2A7A" w:rsidRPr="006D5DF9" w:rsidRDefault="00DF2A7A" w:rsidP="00405779">
      <w:pPr>
        <w:spacing w:line="276" w:lineRule="auto"/>
        <w:jc w:val="both"/>
        <w:rPr>
          <w:rFonts w:ascii="Arial" w:hAnsi="Arial" w:cs="Arial"/>
          <w:color w:val="FF0000"/>
        </w:rPr>
      </w:pPr>
    </w:p>
    <w:p w14:paraId="04DAA5A0" w14:textId="1F958BD1" w:rsidR="006D5DF9" w:rsidRPr="00A94ECF" w:rsidRDefault="006D5DF9" w:rsidP="00E01D7F">
      <w:pPr>
        <w:spacing w:line="276" w:lineRule="auto"/>
        <w:jc w:val="both"/>
        <w:rPr>
          <w:rFonts w:ascii="Arial" w:hAnsi="Arial" w:cs="Arial"/>
          <w:i/>
          <w:iCs/>
        </w:rPr>
      </w:pPr>
      <w:r>
        <w:rPr>
          <w:rFonts w:ascii="Arial" w:hAnsi="Arial"/>
        </w:rPr>
        <w:t xml:space="preserve">Article 49. </w:t>
      </w:r>
      <w:r>
        <w:rPr>
          <w:rFonts w:ascii="Arial" w:hAnsi="Arial"/>
          <w:i/>
        </w:rPr>
        <w:t>Propostes pedagògiques dels programes formatius no reglats</w:t>
      </w:r>
    </w:p>
    <w:p w14:paraId="08167FCA" w14:textId="03C8B992" w:rsidR="006C36D3" w:rsidRPr="00A94ECF" w:rsidRDefault="00E01D7F" w:rsidP="00E01D7F">
      <w:pPr>
        <w:spacing w:line="276" w:lineRule="auto"/>
        <w:jc w:val="both"/>
        <w:rPr>
          <w:rFonts w:ascii="Arial" w:hAnsi="Arial" w:cs="Arial"/>
        </w:rPr>
      </w:pPr>
      <w:r>
        <w:rPr>
          <w:rFonts w:ascii="Arial" w:hAnsi="Arial"/>
        </w:rPr>
        <w:lastRenderedPageBreak/>
        <w:t>Les propostes pedagògiques del departament d’Altres programes formatius, elaborades pel professorat participant, hauran d’incloure, com a mínim, els següents elements:</w:t>
      </w:r>
    </w:p>
    <w:p w14:paraId="4BE94F10" w14:textId="12E66D11" w:rsidR="00E01D7F" w:rsidRPr="00A94ECF" w:rsidRDefault="00E01D7F" w:rsidP="00E01D7F">
      <w:pPr>
        <w:spacing w:line="276" w:lineRule="auto"/>
        <w:jc w:val="both"/>
        <w:rPr>
          <w:rFonts w:ascii="Arial" w:hAnsi="Arial" w:cs="Arial"/>
        </w:rPr>
      </w:pPr>
      <w:r>
        <w:rPr>
          <w:rFonts w:ascii="Arial" w:hAnsi="Arial"/>
        </w:rPr>
        <w:t>a) Programa formatiu al qual pertany, entre els inclosos en el capítol V del títol II d’este decret; personal docent, alumnat destinatari i duració quadrimestral o anual.</w:t>
      </w:r>
    </w:p>
    <w:p w14:paraId="14BB697B" w14:textId="53FCF0C4" w:rsidR="00702406" w:rsidRPr="00A94ECF" w:rsidRDefault="00A94ECF" w:rsidP="00E01D7F">
      <w:pPr>
        <w:spacing w:line="276" w:lineRule="auto"/>
        <w:jc w:val="both"/>
        <w:rPr>
          <w:rFonts w:ascii="Arial" w:hAnsi="Arial" w:cs="Arial"/>
        </w:rPr>
      </w:pPr>
      <w:r>
        <w:rPr>
          <w:rFonts w:ascii="Arial" w:hAnsi="Arial"/>
        </w:rPr>
        <w:t>b) Competències, criteris d’avaluació i continguts o sabers bàsics del programa.</w:t>
      </w:r>
    </w:p>
    <w:p w14:paraId="16D07828" w14:textId="7DB79040" w:rsidR="00702406" w:rsidRPr="00A94ECF" w:rsidRDefault="00A94ECF" w:rsidP="00E01D7F">
      <w:pPr>
        <w:spacing w:line="276" w:lineRule="auto"/>
        <w:jc w:val="both"/>
        <w:rPr>
          <w:rFonts w:ascii="Arial" w:hAnsi="Arial" w:cs="Arial"/>
        </w:rPr>
      </w:pPr>
      <w:r>
        <w:rPr>
          <w:rFonts w:ascii="Arial" w:hAnsi="Arial"/>
        </w:rPr>
        <w:t>c) Mesures d’atenció a la diversitat.</w:t>
      </w:r>
    </w:p>
    <w:p w14:paraId="0754CFC9" w14:textId="77777777" w:rsidR="00702406" w:rsidRPr="00E01D7F" w:rsidRDefault="00702406" w:rsidP="00E01D7F">
      <w:pPr>
        <w:spacing w:line="276" w:lineRule="auto"/>
        <w:jc w:val="both"/>
        <w:rPr>
          <w:rFonts w:ascii="Arial" w:hAnsi="Arial" w:cs="Arial"/>
          <w:color w:val="7030A0"/>
        </w:rPr>
      </w:pPr>
    </w:p>
    <w:p w14:paraId="6231162A" w14:textId="026CAC25" w:rsidR="006C36D3" w:rsidRPr="00524417" w:rsidRDefault="001F3D08" w:rsidP="00405779">
      <w:pPr>
        <w:spacing w:line="276" w:lineRule="auto"/>
        <w:rPr>
          <w:rFonts w:ascii="Arial" w:hAnsi="Arial" w:cs="Arial"/>
          <w:i/>
          <w:iCs/>
        </w:rPr>
      </w:pPr>
      <w:r>
        <w:rPr>
          <w:rFonts w:ascii="Arial" w:hAnsi="Arial"/>
          <w:b/>
        </w:rPr>
        <w:t>Article 50.</w:t>
      </w:r>
      <w:r>
        <w:rPr>
          <w:rFonts w:ascii="Arial" w:hAnsi="Arial"/>
        </w:rPr>
        <w:t xml:space="preserve"> </w:t>
      </w:r>
      <w:r>
        <w:rPr>
          <w:rFonts w:ascii="Arial" w:hAnsi="Arial"/>
          <w:i/>
        </w:rPr>
        <w:t>Programacions d’aula</w:t>
      </w:r>
    </w:p>
    <w:p w14:paraId="083168EC" w14:textId="0625DB05" w:rsidR="006C36D3" w:rsidRPr="00924722" w:rsidRDefault="001F3D08" w:rsidP="00405779">
      <w:pPr>
        <w:spacing w:line="276" w:lineRule="auto"/>
        <w:jc w:val="both"/>
        <w:rPr>
          <w:rFonts w:ascii="Arial" w:hAnsi="Arial" w:cs="Arial"/>
        </w:rPr>
      </w:pPr>
      <w:r>
        <w:rPr>
          <w:rFonts w:ascii="Arial" w:hAnsi="Arial"/>
        </w:rPr>
        <w:t>1. Cada docent elaborarà i avaluarà la programació d’aula de cada una de les ensenyances que impartix per a cada nivell, mòdul quadrimestral i grup, així com dels programes no reglats, en coherència amb la proposta pedagògica de cada departament.</w:t>
      </w:r>
    </w:p>
    <w:p w14:paraId="6A92D77C" w14:textId="435BDB51" w:rsidR="006C36D3" w:rsidRPr="00924722" w:rsidRDefault="001F3D08" w:rsidP="00405779">
      <w:pPr>
        <w:spacing w:line="276" w:lineRule="auto"/>
        <w:jc w:val="both"/>
        <w:rPr>
          <w:rFonts w:ascii="Arial" w:hAnsi="Arial" w:cs="Arial"/>
        </w:rPr>
      </w:pPr>
      <w:r>
        <w:rPr>
          <w:rFonts w:ascii="Arial" w:hAnsi="Arial"/>
        </w:rPr>
        <w:t xml:space="preserve">2. La programació d’aula és el document </w:t>
      </w:r>
      <w:r w:rsidR="00A7540D">
        <w:rPr>
          <w:rFonts w:ascii="Arial" w:hAnsi="Arial"/>
        </w:rPr>
        <w:t>en què</w:t>
      </w:r>
      <w:r>
        <w:rPr>
          <w:rFonts w:ascii="Arial" w:hAnsi="Arial"/>
        </w:rPr>
        <w:t xml:space="preserve"> cada docent projectarà les propostes educatives que es reflectiran en l’organització i desenrotllament de les situacions d’aprenentatge. Estes s’han d’oferir a l’alumnat en el context de la vida quotidiana per a donar una resposta ajustada a les característiques, els interessos i les necessitats col·lectives i individuals.</w:t>
      </w:r>
    </w:p>
    <w:p w14:paraId="1E61A144" w14:textId="38327C82" w:rsidR="006C36D3" w:rsidRPr="00EB7A26" w:rsidRDefault="001F3D08" w:rsidP="00405779">
      <w:pPr>
        <w:spacing w:line="276" w:lineRule="auto"/>
        <w:jc w:val="both"/>
      </w:pPr>
      <w:r>
        <w:rPr>
          <w:rFonts w:ascii="Arial" w:hAnsi="Arial"/>
        </w:rPr>
        <w:t>3. En les programacions d’aula, s’han de preveure les adequacions necessàries i les mesures d’adaptació metodològica per a atendre l’alumnat amb necessitat específica de suport educatiu des d’una perspectiva inclusiva i d’acord amb els principis del DUA, amb la finalitat de garantir la consecució dels objectius previstos per a estes ensenyances.</w:t>
      </w:r>
    </w:p>
    <w:p w14:paraId="227472CA" w14:textId="41068C33" w:rsidR="006C36D3" w:rsidRPr="00924722" w:rsidRDefault="001F3D08" w:rsidP="00405779">
      <w:pPr>
        <w:spacing w:line="276" w:lineRule="auto"/>
        <w:jc w:val="both"/>
        <w:rPr>
          <w:rFonts w:ascii="Arial" w:hAnsi="Arial" w:cs="Arial"/>
        </w:rPr>
      </w:pPr>
      <w:r>
        <w:rPr>
          <w:rFonts w:ascii="Arial" w:hAnsi="Arial"/>
        </w:rPr>
        <w:t>4. La programació d’aula inclourà, com a mínim, els elements següents:</w:t>
      </w:r>
    </w:p>
    <w:p w14:paraId="4C5405CC" w14:textId="64B47E61" w:rsidR="00927747" w:rsidRPr="00A94ECF" w:rsidRDefault="00927747" w:rsidP="00405779">
      <w:pPr>
        <w:spacing w:line="276" w:lineRule="auto"/>
        <w:jc w:val="both"/>
        <w:rPr>
          <w:rFonts w:ascii="Arial" w:hAnsi="Arial" w:cs="Arial"/>
        </w:rPr>
      </w:pPr>
      <w:r>
        <w:rPr>
          <w:rFonts w:ascii="Arial" w:hAnsi="Arial"/>
        </w:rPr>
        <w:t>a) Contextualització del grup i del centre.</w:t>
      </w:r>
    </w:p>
    <w:p w14:paraId="1E7F5974" w14:textId="11A01907" w:rsidR="0083715D" w:rsidRPr="00A94ECF" w:rsidRDefault="0083715D" w:rsidP="0083715D">
      <w:pPr>
        <w:spacing w:line="276" w:lineRule="auto"/>
        <w:jc w:val="both"/>
        <w:rPr>
          <w:rFonts w:ascii="Arial" w:hAnsi="Arial" w:cs="Arial"/>
        </w:rPr>
      </w:pPr>
      <w:r>
        <w:rPr>
          <w:rFonts w:ascii="Arial" w:hAnsi="Arial"/>
        </w:rPr>
        <w:t>b) Principis metodològics i didàctics que desenrotllen la línia pedagògica del centre.</w:t>
      </w:r>
    </w:p>
    <w:p w14:paraId="21D799E5" w14:textId="55D437B8" w:rsidR="00FB4F48" w:rsidRPr="00A94ECF" w:rsidRDefault="00366418" w:rsidP="00405779">
      <w:pPr>
        <w:spacing w:line="276" w:lineRule="auto"/>
        <w:jc w:val="both"/>
        <w:rPr>
          <w:rFonts w:ascii="Arial" w:hAnsi="Arial" w:cs="Arial"/>
        </w:rPr>
      </w:pPr>
      <w:r>
        <w:rPr>
          <w:rFonts w:ascii="Arial" w:hAnsi="Arial"/>
        </w:rPr>
        <w:t>c) Relació de situacions d’aprenentatge i concreció de les competències específiques, els criteris d’avaluació i els sabers bàsics de cada una d’elles.</w:t>
      </w:r>
    </w:p>
    <w:p w14:paraId="3656B126" w14:textId="04ED62D1" w:rsidR="006C36D3" w:rsidRPr="00A94ECF" w:rsidRDefault="00366418" w:rsidP="00405779">
      <w:pPr>
        <w:spacing w:line="276" w:lineRule="auto"/>
        <w:jc w:val="both"/>
        <w:rPr>
          <w:rFonts w:ascii="Arial" w:hAnsi="Arial" w:cs="Arial"/>
        </w:rPr>
      </w:pPr>
      <w:r>
        <w:rPr>
          <w:rFonts w:ascii="Arial" w:hAnsi="Arial"/>
        </w:rPr>
        <w:t>d) Estratègies, procediments i instruments per a l’avaluació i qualificació dels aprenentatges de l’alumnat.</w:t>
      </w:r>
    </w:p>
    <w:p w14:paraId="36D6DB0B" w14:textId="41F2CB4E" w:rsidR="006C36D3" w:rsidRPr="00A94ECF" w:rsidRDefault="00366418" w:rsidP="00405779">
      <w:pPr>
        <w:spacing w:line="276" w:lineRule="auto"/>
        <w:jc w:val="both"/>
      </w:pPr>
      <w:r>
        <w:rPr>
          <w:rFonts w:ascii="Arial" w:hAnsi="Arial"/>
        </w:rPr>
        <w:t>e) Organització dels espais d’aprenentatge.</w:t>
      </w:r>
    </w:p>
    <w:p w14:paraId="6B9DFF79" w14:textId="15689492" w:rsidR="006C36D3" w:rsidRPr="00A94ECF" w:rsidRDefault="00366418" w:rsidP="00405779">
      <w:pPr>
        <w:spacing w:line="276" w:lineRule="auto"/>
        <w:jc w:val="both"/>
      </w:pPr>
      <w:r>
        <w:rPr>
          <w:rFonts w:ascii="Arial" w:hAnsi="Arial"/>
        </w:rPr>
        <w:t>f) Distribució del temps.</w:t>
      </w:r>
    </w:p>
    <w:p w14:paraId="275EB3ED" w14:textId="0B3BF848" w:rsidR="006C36D3" w:rsidRPr="00A94ECF" w:rsidRDefault="00366418" w:rsidP="00405779">
      <w:pPr>
        <w:spacing w:line="276" w:lineRule="auto"/>
        <w:jc w:val="both"/>
      </w:pPr>
      <w:r>
        <w:rPr>
          <w:rFonts w:ascii="Arial" w:hAnsi="Arial"/>
        </w:rPr>
        <w:t>g) Selecció i organització dels recursos i materials didàctics.</w:t>
      </w:r>
    </w:p>
    <w:p w14:paraId="77296562" w14:textId="700CFF4D" w:rsidR="006C36D3" w:rsidRPr="00924722" w:rsidRDefault="002A14E5" w:rsidP="00405779">
      <w:pPr>
        <w:spacing w:line="276" w:lineRule="auto"/>
        <w:jc w:val="both"/>
        <w:rPr>
          <w:rFonts w:ascii="Arial" w:hAnsi="Arial" w:cs="Arial"/>
        </w:rPr>
      </w:pPr>
      <w:r>
        <w:rPr>
          <w:rFonts w:ascii="Arial" w:hAnsi="Arial"/>
        </w:rPr>
        <w:t>h) Mesures d’atenció, suport i reforç per a la resposta educativa per a la inclusió.</w:t>
      </w:r>
    </w:p>
    <w:p w14:paraId="099078A9" w14:textId="3B936873" w:rsidR="006C36D3" w:rsidRDefault="005833C7" w:rsidP="00405779">
      <w:pPr>
        <w:spacing w:line="276" w:lineRule="auto"/>
        <w:jc w:val="both"/>
        <w:rPr>
          <w:rFonts w:ascii="Arial" w:hAnsi="Arial" w:cs="Arial"/>
        </w:rPr>
      </w:pPr>
      <w:r>
        <w:rPr>
          <w:rFonts w:ascii="Arial" w:hAnsi="Arial"/>
        </w:rPr>
        <w:t>i) Procediment d’avaluació de la programació d’aula, del procés d’ensenyança i de la pràctica docent.</w:t>
      </w:r>
    </w:p>
    <w:p w14:paraId="06719582" w14:textId="77777777" w:rsidR="006C36D3" w:rsidRPr="00924722" w:rsidRDefault="006C36D3" w:rsidP="00405779">
      <w:pPr>
        <w:spacing w:line="276" w:lineRule="auto"/>
        <w:jc w:val="both"/>
        <w:rPr>
          <w:rFonts w:ascii="Arial" w:hAnsi="Arial" w:cs="Arial"/>
        </w:rPr>
      </w:pPr>
    </w:p>
    <w:p w14:paraId="73ED7037" w14:textId="76AF0391" w:rsidR="00B44D94" w:rsidRPr="00924722" w:rsidRDefault="00B44D94" w:rsidP="004C5FBA">
      <w:pPr>
        <w:spacing w:line="276" w:lineRule="auto"/>
        <w:jc w:val="both"/>
        <w:rPr>
          <w:rFonts w:ascii="Arial" w:hAnsi="Arial" w:cs="Arial"/>
        </w:rPr>
      </w:pPr>
      <w:r>
        <w:rPr>
          <w:rFonts w:ascii="Arial" w:hAnsi="Arial"/>
          <w:b/>
        </w:rPr>
        <w:lastRenderedPageBreak/>
        <w:t>Article 51.</w:t>
      </w:r>
      <w:r>
        <w:rPr>
          <w:rFonts w:ascii="Arial" w:hAnsi="Arial"/>
        </w:rPr>
        <w:t xml:space="preserve"> </w:t>
      </w:r>
      <w:r>
        <w:rPr>
          <w:rFonts w:ascii="Arial" w:hAnsi="Arial"/>
          <w:i/>
        </w:rPr>
        <w:t>Horari del professorat dels centres públics de persones adultes de titularitat de la Generalitat Valenciana</w:t>
      </w:r>
      <w:r>
        <w:rPr>
          <w:rFonts w:ascii="Arial" w:hAnsi="Arial"/>
        </w:rPr>
        <w:t xml:space="preserve"> </w:t>
      </w:r>
    </w:p>
    <w:p w14:paraId="5F098CA0" w14:textId="62D466E6" w:rsidR="00E03A7B" w:rsidRDefault="003968BD" w:rsidP="00544995">
      <w:pPr>
        <w:spacing w:line="276" w:lineRule="auto"/>
        <w:jc w:val="both"/>
        <w:rPr>
          <w:rFonts w:ascii="Arial" w:hAnsi="Arial" w:cs="Arial"/>
        </w:rPr>
      </w:pPr>
      <w:r>
        <w:rPr>
          <w:rFonts w:ascii="Arial" w:hAnsi="Arial"/>
        </w:rPr>
        <w:t>1. D’acord amb el Decret 58/2021, de 30 d’abril, del Consell, sobre jornada lectiva del personal docent i nombre màxim d’alumnat per unitat en centres docents no universitaris, en els centres d’educació de persones adultes, la part lectiva de la jornada setmanal del professorat serà de 18 hores, horari susceptible de ser ampliat excepcionalment fins a 20 hores.</w:t>
      </w:r>
    </w:p>
    <w:p w14:paraId="08EBEA88" w14:textId="07375E37" w:rsidR="003968BD" w:rsidRPr="00A94ECF" w:rsidRDefault="00926C48" w:rsidP="00544995">
      <w:pPr>
        <w:spacing w:line="276" w:lineRule="auto"/>
        <w:jc w:val="both"/>
        <w:rPr>
          <w:rFonts w:ascii="Arial" w:hAnsi="Arial" w:cs="Arial"/>
        </w:rPr>
      </w:pPr>
      <w:r>
        <w:rPr>
          <w:rFonts w:ascii="Arial" w:hAnsi="Arial"/>
        </w:rPr>
        <w:t>2. El professorat disposarà de 30 hores de permanència obligatòria en el centre, de les quals 25 hores seran de còmput setmanal, i 5 hores de còmput mensual.</w:t>
      </w:r>
    </w:p>
    <w:p w14:paraId="76F6E87C" w14:textId="5F490322" w:rsidR="00B44D94" w:rsidRPr="004C5FBA" w:rsidRDefault="00BA79EF" w:rsidP="00544995">
      <w:pPr>
        <w:spacing w:line="276" w:lineRule="auto"/>
        <w:jc w:val="both"/>
        <w:rPr>
          <w:rFonts w:ascii="Arial" w:hAnsi="Arial" w:cs="Arial"/>
        </w:rPr>
      </w:pPr>
      <w:r>
        <w:rPr>
          <w:rFonts w:ascii="Arial" w:hAnsi="Arial"/>
        </w:rPr>
        <w:t>3. En tot cas, la dedicació horària lectiva del professorat s’ajustarà a tot allò que determine la normativa vigent sobre jornada lectiva del personal docent.</w:t>
      </w:r>
    </w:p>
    <w:p w14:paraId="359DF370" w14:textId="77777777" w:rsidR="000B4B5D" w:rsidRDefault="000B4B5D" w:rsidP="00405779">
      <w:pPr>
        <w:spacing w:line="276" w:lineRule="auto"/>
        <w:rPr>
          <w:rFonts w:ascii="Arial" w:hAnsi="Arial" w:cs="Arial"/>
          <w:b/>
          <w:bCs/>
        </w:rPr>
      </w:pPr>
    </w:p>
    <w:p w14:paraId="7941DCA6" w14:textId="5B718DAC" w:rsidR="00B44D94" w:rsidRPr="00924722" w:rsidRDefault="00B44D94" w:rsidP="00405779">
      <w:pPr>
        <w:spacing w:line="276" w:lineRule="auto"/>
        <w:rPr>
          <w:rFonts w:ascii="Arial" w:hAnsi="Arial" w:cs="Arial"/>
        </w:rPr>
      </w:pPr>
      <w:r>
        <w:rPr>
          <w:rFonts w:ascii="Arial" w:hAnsi="Arial"/>
          <w:b/>
        </w:rPr>
        <w:t>Article 52.</w:t>
      </w:r>
      <w:r>
        <w:rPr>
          <w:rFonts w:ascii="Arial" w:hAnsi="Arial"/>
        </w:rPr>
        <w:t xml:space="preserve"> </w:t>
      </w:r>
      <w:r>
        <w:rPr>
          <w:rFonts w:ascii="Arial" w:hAnsi="Arial"/>
          <w:i/>
        </w:rPr>
        <w:t>Recursos i materials didàctics</w:t>
      </w:r>
      <w:r>
        <w:rPr>
          <w:rFonts w:ascii="Arial" w:hAnsi="Arial"/>
        </w:rPr>
        <w:t xml:space="preserve"> </w:t>
      </w:r>
    </w:p>
    <w:p w14:paraId="3F6C6DCB" w14:textId="0B00B33C" w:rsidR="00546D9B" w:rsidRPr="00A94ECF" w:rsidRDefault="00261B86" w:rsidP="00405779">
      <w:pPr>
        <w:spacing w:line="276" w:lineRule="auto"/>
        <w:jc w:val="both"/>
        <w:rPr>
          <w:rFonts w:ascii="Arial" w:hAnsi="Arial" w:cs="Arial"/>
        </w:rPr>
      </w:pPr>
      <w:r>
        <w:rPr>
          <w:rFonts w:ascii="Arial" w:hAnsi="Arial"/>
        </w:rPr>
        <w:t>1. Els departaments dels centres tindran autonomia per a triar els materials curriculars que s’hagen d’utilitzar en cada àrea o àmbit, que estaran adaptats al currículum establit en este decret i al que s’establix en la disposició addicional quarta de la Llei orgànica 2/2006, de 3 de maig, d’educació.</w:t>
      </w:r>
    </w:p>
    <w:p w14:paraId="58F75610" w14:textId="2A6394D8" w:rsidR="00B44D94" w:rsidRPr="00924722" w:rsidRDefault="00261B86" w:rsidP="00405779">
      <w:pPr>
        <w:spacing w:line="276" w:lineRule="auto"/>
        <w:jc w:val="both"/>
        <w:rPr>
          <w:rFonts w:ascii="Arial" w:hAnsi="Arial" w:cs="Arial"/>
        </w:rPr>
      </w:pPr>
      <w:r>
        <w:rPr>
          <w:rFonts w:ascii="Arial" w:hAnsi="Arial"/>
        </w:rPr>
        <w:t>2. Els diferents recursos i materials pedagògics i didàctics que s’utilitzen en els centres d’educació de persones adultes hauran de respondre als principis d’equitat, inclusió i cohesió social i, a més, han d’ajustar-se a les necessitats educatives de tot l’alumnat en el context educatiu.</w:t>
      </w:r>
    </w:p>
    <w:p w14:paraId="079639A6" w14:textId="77777777" w:rsidR="00B44D94" w:rsidRPr="00924722" w:rsidRDefault="00B44D94" w:rsidP="00405779">
      <w:pPr>
        <w:spacing w:line="276" w:lineRule="auto"/>
        <w:rPr>
          <w:rFonts w:ascii="Arial" w:hAnsi="Arial" w:cs="Arial"/>
          <w:color w:val="FF0000"/>
        </w:rPr>
      </w:pPr>
    </w:p>
    <w:p w14:paraId="457A9F8A" w14:textId="0706DC6D" w:rsidR="00B44D94" w:rsidRPr="00924722" w:rsidRDefault="00B44D94" w:rsidP="00405779">
      <w:pPr>
        <w:spacing w:line="276" w:lineRule="auto"/>
        <w:rPr>
          <w:rFonts w:ascii="Arial" w:hAnsi="Arial" w:cs="Arial"/>
        </w:rPr>
      </w:pPr>
      <w:r>
        <w:rPr>
          <w:rFonts w:ascii="Arial" w:hAnsi="Arial"/>
          <w:b/>
        </w:rPr>
        <w:t>Article 53.</w:t>
      </w:r>
      <w:r>
        <w:rPr>
          <w:rFonts w:ascii="Arial" w:hAnsi="Arial"/>
        </w:rPr>
        <w:t xml:space="preserve"> </w:t>
      </w:r>
      <w:r>
        <w:rPr>
          <w:rFonts w:ascii="Arial" w:hAnsi="Arial"/>
          <w:i/>
        </w:rPr>
        <w:t>Equips educatius</w:t>
      </w:r>
      <w:r>
        <w:rPr>
          <w:rFonts w:ascii="Arial" w:hAnsi="Arial"/>
        </w:rPr>
        <w:t xml:space="preserve"> </w:t>
      </w:r>
    </w:p>
    <w:p w14:paraId="0C474E92" w14:textId="38C7BAD1" w:rsidR="00B44D94" w:rsidRPr="00924722" w:rsidRDefault="00B44D94" w:rsidP="00405779">
      <w:pPr>
        <w:spacing w:line="276" w:lineRule="auto"/>
        <w:jc w:val="both"/>
        <w:rPr>
          <w:rFonts w:ascii="Arial" w:hAnsi="Arial" w:cs="Arial"/>
        </w:rPr>
      </w:pPr>
      <w:r>
        <w:rPr>
          <w:rFonts w:ascii="Arial" w:hAnsi="Arial"/>
        </w:rPr>
        <w:t xml:space="preserve">1. De conformitat amb la normativa vigent en matèria d’organització i funcionament dels centres, es constituirà un equip educatiu per a cada un dels grups d’educació bàsica de persones adultes coordinat pel tutor o tutora. A este efecte, els centres han de disposar d’horaris específics per a les reunions de coordinació dels equips educatius dins del període de permanència del professorat en el centre. </w:t>
      </w:r>
    </w:p>
    <w:p w14:paraId="269DFDEC" w14:textId="4951DEDC" w:rsidR="00B44D94" w:rsidRPr="00924722" w:rsidRDefault="00B44D94" w:rsidP="0069683F">
      <w:pPr>
        <w:spacing w:line="276" w:lineRule="auto"/>
        <w:jc w:val="both"/>
        <w:rPr>
          <w:rFonts w:ascii="Arial" w:hAnsi="Arial" w:cs="Arial"/>
        </w:rPr>
      </w:pPr>
      <w:r>
        <w:rPr>
          <w:rFonts w:ascii="Arial" w:hAnsi="Arial"/>
        </w:rPr>
        <w:t>2. A més de les funcions que la normativa assigna als equips educatius, estos es coordinaran en l’elaboració de les programacions d’aula i en el desenrotllament de les situacions d’ensenyança i aprenentatge i altres actuacions que siguen procedents per a afavorir la personalització de l’aprenentatge.</w:t>
      </w:r>
    </w:p>
    <w:p w14:paraId="6DD94747" w14:textId="77777777" w:rsidR="00B44D94" w:rsidRPr="00924722" w:rsidRDefault="00B44D94" w:rsidP="00405779">
      <w:pPr>
        <w:spacing w:line="276" w:lineRule="auto"/>
        <w:jc w:val="both"/>
        <w:rPr>
          <w:rFonts w:ascii="Arial" w:hAnsi="Arial" w:cs="Arial"/>
        </w:rPr>
      </w:pPr>
    </w:p>
    <w:p w14:paraId="16231A22" w14:textId="3E131A9D" w:rsidR="00B44D94" w:rsidRPr="00924722" w:rsidRDefault="00B44D94" w:rsidP="00405779">
      <w:pPr>
        <w:spacing w:line="276" w:lineRule="auto"/>
        <w:rPr>
          <w:rFonts w:ascii="Arial" w:hAnsi="Arial" w:cs="Arial"/>
          <w:sz w:val="14"/>
          <w:szCs w:val="14"/>
        </w:rPr>
      </w:pPr>
      <w:r>
        <w:rPr>
          <w:rFonts w:ascii="Arial" w:hAnsi="Arial"/>
          <w:b/>
        </w:rPr>
        <w:t>Article 54.</w:t>
      </w:r>
      <w:r>
        <w:rPr>
          <w:rFonts w:ascii="Arial" w:hAnsi="Arial"/>
        </w:rPr>
        <w:t xml:space="preserve"> </w:t>
      </w:r>
      <w:r>
        <w:rPr>
          <w:rFonts w:ascii="Arial" w:hAnsi="Arial"/>
          <w:i/>
        </w:rPr>
        <w:t>Tutoria i orientació</w:t>
      </w:r>
      <w:r>
        <w:rPr>
          <w:rFonts w:ascii="Arial" w:hAnsi="Arial"/>
        </w:rPr>
        <w:t xml:space="preserve"> </w:t>
      </w:r>
    </w:p>
    <w:p w14:paraId="0F5AD62B" w14:textId="6E680FB9" w:rsidR="00D95BE9" w:rsidRPr="00A94ECF" w:rsidRDefault="00B44D94" w:rsidP="00405779">
      <w:pPr>
        <w:spacing w:line="276" w:lineRule="auto"/>
        <w:jc w:val="both"/>
        <w:rPr>
          <w:rFonts w:ascii="Arial" w:hAnsi="Arial" w:cs="Arial"/>
        </w:rPr>
      </w:pPr>
      <w:r>
        <w:rPr>
          <w:rFonts w:ascii="Arial" w:hAnsi="Arial"/>
        </w:rPr>
        <w:t xml:space="preserve">1. La tutoria personal de l’alumnat i l’orientació educativa i professional han de constituir un element fonamental en l’ordenació de l’educació bàsica de persones adultes. A cada grup de la Formació Inicial per a Persones Adultes (FIPA) i de l’Educació Secundària per </w:t>
      </w:r>
      <w:r>
        <w:rPr>
          <w:rFonts w:ascii="Arial" w:hAnsi="Arial"/>
        </w:rPr>
        <w:lastRenderedPageBreak/>
        <w:t xml:space="preserve">a Persones Adultes (ESPA) se li assignarà un tutor o tutora que impartisca docència en el grup, designat per la direcció del centre, a proposta de la direcció d’estudis, d’acord amb els criteris prèviament establits pel </w:t>
      </w:r>
      <w:r w:rsidR="00A7540D">
        <w:rPr>
          <w:rFonts w:ascii="Arial" w:hAnsi="Arial"/>
        </w:rPr>
        <w:t>c</w:t>
      </w:r>
      <w:r>
        <w:rPr>
          <w:rFonts w:ascii="Arial" w:hAnsi="Arial"/>
        </w:rPr>
        <w:t>laustre.</w:t>
      </w:r>
    </w:p>
    <w:p w14:paraId="0DB6022A" w14:textId="6E526ADE" w:rsidR="007346CA" w:rsidRPr="00924722" w:rsidRDefault="00A94ECF" w:rsidP="00405779">
      <w:pPr>
        <w:spacing w:line="276" w:lineRule="auto"/>
        <w:jc w:val="both"/>
        <w:rPr>
          <w:rFonts w:ascii="Arial" w:hAnsi="Arial" w:cs="Arial"/>
        </w:rPr>
      </w:pPr>
      <w:r>
        <w:rPr>
          <w:rFonts w:ascii="Arial" w:hAnsi="Arial"/>
        </w:rPr>
        <w:t>2. Per a l’exercici d’estes funcions, el tutor o tutora comptarà amb el suport dels membres de l’equip docent del grup.</w:t>
      </w:r>
    </w:p>
    <w:p w14:paraId="12D2590A" w14:textId="653C7440" w:rsidR="00620ECB" w:rsidRDefault="00A94ECF" w:rsidP="00405779">
      <w:pPr>
        <w:spacing w:line="276" w:lineRule="auto"/>
        <w:jc w:val="both"/>
        <w:rPr>
          <w:rFonts w:ascii="Arial" w:hAnsi="Arial" w:cs="Arial"/>
          <w:color w:val="FF0000"/>
        </w:rPr>
      </w:pPr>
      <w:r>
        <w:rPr>
          <w:rFonts w:ascii="Arial" w:hAnsi="Arial"/>
        </w:rPr>
        <w:t>3. El professorat informarà les persones adultes sobre el desenrotllament del seu procés formatiu periòdicament.</w:t>
      </w:r>
    </w:p>
    <w:p w14:paraId="588A4FB5" w14:textId="766BEDD3" w:rsidR="00836096" w:rsidRPr="00A94ECF" w:rsidRDefault="00A94ECF" w:rsidP="00405779">
      <w:pPr>
        <w:spacing w:line="276" w:lineRule="auto"/>
        <w:jc w:val="both"/>
        <w:rPr>
          <w:rFonts w:ascii="Arial" w:hAnsi="Arial" w:cs="Arial"/>
        </w:rPr>
      </w:pPr>
      <w:r>
        <w:rPr>
          <w:rFonts w:ascii="Arial" w:hAnsi="Arial"/>
        </w:rPr>
        <w:t>4. L’orientació educativa començarà amb el procés de valoració inicial de l’alumnat, esmentat en els articles 15 i 26 d’este decret.  Així mateix, esta orientació implicarà que l’equip educatiu realitze un seguiment i assessorament a l’alumnat, mentres este curse les ensenyances regulades en este decret, a partir de les expectatives, necessitats i interessos vitals i professionals de l’alumnat.</w:t>
      </w:r>
    </w:p>
    <w:p w14:paraId="18D59FE1" w14:textId="77777777" w:rsidR="006C36D3" w:rsidRPr="00F82777" w:rsidRDefault="006C36D3" w:rsidP="00405779">
      <w:pPr>
        <w:spacing w:line="276" w:lineRule="auto"/>
        <w:rPr>
          <w:rFonts w:ascii="Arial" w:hAnsi="Arial" w:cs="Arial"/>
        </w:rPr>
      </w:pPr>
    </w:p>
    <w:p w14:paraId="4FA234AA" w14:textId="45E9912F" w:rsidR="006B2E77" w:rsidRPr="00F82777" w:rsidRDefault="001F3D08" w:rsidP="00F82777">
      <w:pPr>
        <w:spacing w:after="0" w:line="276" w:lineRule="auto"/>
        <w:jc w:val="center"/>
        <w:rPr>
          <w:rFonts w:ascii="Arial" w:hAnsi="Arial" w:cs="Arial"/>
        </w:rPr>
      </w:pPr>
      <w:r>
        <w:rPr>
          <w:rFonts w:ascii="Arial" w:hAnsi="Arial"/>
        </w:rPr>
        <w:t xml:space="preserve">Capítol II </w:t>
      </w:r>
    </w:p>
    <w:p w14:paraId="566338B4" w14:textId="4D6FA88E" w:rsidR="006C36D3" w:rsidRDefault="001F3D08" w:rsidP="00F82777">
      <w:pPr>
        <w:spacing w:after="0" w:line="276" w:lineRule="auto"/>
        <w:jc w:val="center"/>
        <w:rPr>
          <w:rFonts w:ascii="Arial" w:hAnsi="Arial" w:cs="Arial"/>
          <w:i/>
          <w:iCs/>
        </w:rPr>
      </w:pPr>
      <w:r>
        <w:rPr>
          <w:rFonts w:ascii="Arial" w:hAnsi="Arial"/>
          <w:i/>
        </w:rPr>
        <w:t>Resposta educativa per a la inclusió</w:t>
      </w:r>
    </w:p>
    <w:p w14:paraId="0E43A174" w14:textId="77777777" w:rsidR="00F82777" w:rsidRPr="00924722" w:rsidRDefault="00F82777" w:rsidP="00F82777">
      <w:pPr>
        <w:spacing w:after="0" w:line="276" w:lineRule="auto"/>
        <w:jc w:val="center"/>
        <w:rPr>
          <w:rFonts w:ascii="Arial" w:hAnsi="Arial" w:cs="Arial"/>
          <w:i/>
          <w:iCs/>
        </w:rPr>
      </w:pPr>
    </w:p>
    <w:p w14:paraId="3783338C" w14:textId="001C4BC5" w:rsidR="006C36D3" w:rsidRPr="00924722" w:rsidRDefault="001F3D08" w:rsidP="00405779">
      <w:pPr>
        <w:spacing w:line="276" w:lineRule="auto"/>
        <w:rPr>
          <w:rFonts w:ascii="Arial" w:hAnsi="Arial" w:cs="Arial"/>
          <w:i/>
          <w:iCs/>
        </w:rPr>
      </w:pPr>
      <w:r>
        <w:rPr>
          <w:rFonts w:ascii="Arial" w:hAnsi="Arial"/>
          <w:b/>
        </w:rPr>
        <w:t>Article 55.</w:t>
      </w:r>
      <w:r>
        <w:rPr>
          <w:rFonts w:ascii="Arial" w:hAnsi="Arial"/>
        </w:rPr>
        <w:t xml:space="preserve"> </w:t>
      </w:r>
      <w:r>
        <w:rPr>
          <w:rFonts w:ascii="Arial" w:hAnsi="Arial"/>
          <w:i/>
        </w:rPr>
        <w:t>Mesures de resposta educativa per a la inclusió</w:t>
      </w:r>
    </w:p>
    <w:p w14:paraId="73614AB2" w14:textId="4666CF77" w:rsidR="00562AD9" w:rsidRPr="00924722" w:rsidRDefault="00562AD9" w:rsidP="00405779">
      <w:pPr>
        <w:spacing w:line="276" w:lineRule="auto"/>
        <w:jc w:val="both"/>
        <w:rPr>
          <w:rFonts w:ascii="Arial" w:hAnsi="Arial" w:cs="Arial"/>
        </w:rPr>
      </w:pPr>
      <w:r>
        <w:rPr>
          <w:rFonts w:ascii="Arial" w:hAnsi="Arial"/>
        </w:rPr>
        <w:t xml:space="preserve">1. Tenint en compte els principis d’educació comuna i d’atenció a la diversitat, els centres hauran de disposar dels mitjans necessaris per a respondre a les necessitats educatives concretes de l’alumnat, considerant les seues circumstàncies i els seus diferents ritmes d’aprenentatge. </w:t>
      </w:r>
    </w:p>
    <w:p w14:paraId="7D24AC64" w14:textId="3083DF5D" w:rsidR="00562AD9" w:rsidRDefault="00BD2147" w:rsidP="00405779">
      <w:pPr>
        <w:spacing w:line="276" w:lineRule="auto"/>
        <w:jc w:val="both"/>
        <w:rPr>
          <w:rFonts w:ascii="Arial" w:hAnsi="Arial" w:cs="Arial"/>
        </w:rPr>
      </w:pPr>
      <w:r>
        <w:rPr>
          <w:rFonts w:ascii="Arial" w:hAnsi="Arial"/>
        </w:rPr>
        <w:t xml:space="preserve">2. Els centres establiran, dins de la seua proposta pedagògica, mesures dirigides a assegurar que les persones adultes que requerisquen una atenció diferent de l’ordinària puguen desenrotllar les competències previstes en el perfil d’eixida i la consecució dels objectius de l’educació bàsica per a persones adultes, sense que este fet puga impedir a l’alumnat accedir a una educació de qualitat en igualtat d’oportunitats, a la promoció o a l’obtenció del títol de Graduat en Educació Secundària Obligatòria. </w:t>
      </w:r>
    </w:p>
    <w:p w14:paraId="2B9CEBF2" w14:textId="48D525A7" w:rsidR="00562AD9" w:rsidRPr="00924722" w:rsidRDefault="00A94ECF" w:rsidP="00405779">
      <w:pPr>
        <w:spacing w:line="276" w:lineRule="auto"/>
        <w:jc w:val="both"/>
        <w:rPr>
          <w:rFonts w:ascii="Arial" w:hAnsi="Arial" w:cs="Arial"/>
        </w:rPr>
      </w:pPr>
      <w:r>
        <w:rPr>
          <w:rFonts w:ascii="Arial" w:hAnsi="Arial"/>
        </w:rPr>
        <w:t>3.</w:t>
      </w:r>
      <w:r>
        <w:rPr>
          <w:rFonts w:ascii="Arial" w:hAnsi="Arial"/>
          <w:color w:val="00B050"/>
        </w:rPr>
        <w:t xml:space="preserve"> </w:t>
      </w:r>
      <w:r>
        <w:rPr>
          <w:rFonts w:ascii="Arial" w:hAnsi="Arial"/>
        </w:rPr>
        <w:t xml:space="preserve">Els centres d’educació de persones adultes han d’incloure les adaptacions pertinents i facilitar les mesures i els suports necessaris, d’acord amb la normativa vigent en matèria d’inclusió educativa, perquè l’alumnat amb necessitats específiques de suport educatiu puga cursar estes ensenyances. </w:t>
      </w:r>
    </w:p>
    <w:p w14:paraId="72EB1297" w14:textId="77777777" w:rsidR="00BD61CC" w:rsidRPr="00924722" w:rsidRDefault="00BD61CC" w:rsidP="00405779">
      <w:pPr>
        <w:spacing w:line="276" w:lineRule="auto"/>
        <w:jc w:val="both"/>
        <w:rPr>
          <w:rFonts w:ascii="Arial" w:hAnsi="Arial" w:cs="Arial"/>
          <w:color w:val="00B050"/>
        </w:rPr>
      </w:pPr>
    </w:p>
    <w:p w14:paraId="7E438632" w14:textId="618F5DDF" w:rsidR="00BD61CC" w:rsidRPr="00924722" w:rsidRDefault="00BD61CC" w:rsidP="00405779">
      <w:pPr>
        <w:spacing w:line="276" w:lineRule="auto"/>
        <w:rPr>
          <w:rFonts w:ascii="Arial" w:hAnsi="Arial" w:cs="Arial"/>
          <w:i/>
          <w:iCs/>
          <w:color w:val="00B050"/>
        </w:rPr>
      </w:pPr>
      <w:r>
        <w:rPr>
          <w:rFonts w:ascii="Arial" w:hAnsi="Arial"/>
          <w:b/>
        </w:rPr>
        <w:t>Article 56.</w:t>
      </w:r>
      <w:r>
        <w:rPr>
          <w:rFonts w:ascii="Arial" w:hAnsi="Arial"/>
        </w:rPr>
        <w:t xml:space="preserve"> </w:t>
      </w:r>
      <w:r>
        <w:rPr>
          <w:rFonts w:ascii="Arial" w:hAnsi="Arial"/>
          <w:i/>
        </w:rPr>
        <w:t>Inclusió en el procés d’avaluació</w:t>
      </w:r>
    </w:p>
    <w:p w14:paraId="4B675274" w14:textId="2F9DD4E4" w:rsidR="00BD2147" w:rsidRPr="00924722" w:rsidRDefault="00322166" w:rsidP="00405779">
      <w:pPr>
        <w:spacing w:line="276" w:lineRule="auto"/>
        <w:jc w:val="both"/>
        <w:rPr>
          <w:rFonts w:ascii="Arial" w:hAnsi="Arial" w:cs="Arial"/>
          <w:color w:val="00B050"/>
        </w:rPr>
      </w:pPr>
      <w:r>
        <w:rPr>
          <w:rFonts w:ascii="Arial" w:hAnsi="Arial"/>
          <w:color w:val="000000"/>
        </w:rPr>
        <w:t>1. En el procés d’avaluació es prestarà especial atenció a la detecció de possibles dificultats d’aprenentatge i a l’establiment de les mesures de reforç necessàries per a donar resposta a estes dificultats. Quan el progrés d’un alumne o alumna no siga l’adequat, s’establiran mesures de reforç educatiu tan prompte com es detecten les dificultats, amb especial atenció a l’alumnat amb necessitats educatives especials o amb integració tardana en el sistema educatiu</w:t>
      </w:r>
      <w:r>
        <w:rPr>
          <w:rFonts w:ascii="Arial" w:hAnsi="Arial"/>
          <w:color w:val="00B050"/>
        </w:rPr>
        <w:t>.</w:t>
      </w:r>
    </w:p>
    <w:p w14:paraId="2435649E" w14:textId="29FB4802" w:rsidR="00BD2147" w:rsidRPr="00924722" w:rsidRDefault="009E0663" w:rsidP="00405779">
      <w:pPr>
        <w:shd w:val="clear" w:color="auto" w:fill="FFFFFF"/>
        <w:spacing w:before="180" w:after="180" w:line="276" w:lineRule="auto"/>
        <w:jc w:val="both"/>
        <w:rPr>
          <w:rFonts w:ascii="Arial" w:eastAsia="Times New Roman" w:hAnsi="Arial" w:cs="Arial"/>
          <w:color w:val="000000"/>
          <w:kern w:val="0"/>
          <w14:ligatures w14:val="none"/>
        </w:rPr>
      </w:pPr>
      <w:r>
        <w:rPr>
          <w:rFonts w:ascii="Arial" w:hAnsi="Arial"/>
          <w:color w:val="000000"/>
        </w:rPr>
        <w:lastRenderedPageBreak/>
        <w:t>2. A fi que les condicions de realització de les avaluacions s’adapten a les necessitats de l’alumnat amb necessitat específica de suport educatiu, podran adaptar-se els instruments i, si és el cas, els temps i suports que asseguren una correcta avaluació d’este alumnat.</w:t>
      </w:r>
    </w:p>
    <w:p w14:paraId="533F3D38" w14:textId="378ECC38" w:rsidR="00BD2147" w:rsidRPr="00924722" w:rsidRDefault="00A94ECF" w:rsidP="00405779">
      <w:pPr>
        <w:shd w:val="clear" w:color="auto" w:fill="FFFFFF"/>
        <w:spacing w:before="180" w:after="180" w:line="276" w:lineRule="auto"/>
        <w:jc w:val="both"/>
        <w:rPr>
          <w:rFonts w:ascii="Arial" w:eastAsia="Times New Roman" w:hAnsi="Arial" w:cs="Arial"/>
          <w:color w:val="000000"/>
          <w:kern w:val="0"/>
          <w14:ligatures w14:val="none"/>
        </w:rPr>
      </w:pPr>
      <w:r>
        <w:rPr>
          <w:rFonts w:ascii="Arial" w:hAnsi="Arial"/>
          <w:color w:val="000000"/>
        </w:rPr>
        <w:t>3.</w:t>
      </w:r>
      <w:r>
        <w:rPr>
          <w:rFonts w:ascii="Arial" w:hAnsi="Arial"/>
          <w:color w:val="000000"/>
        </w:rPr>
        <w:t> </w:t>
      </w:r>
      <w:r>
        <w:rPr>
          <w:rFonts w:ascii="Arial" w:hAnsi="Arial"/>
          <w:color w:val="000000"/>
        </w:rPr>
        <w:t>En el cas de l’alumnat amb necessitats educatives especials, els referents de l’avaluació seran els criteris inclosos en les corresponents adaptacions del currículum, sense que este fet puga impedir-li la promoció al següent nivell.</w:t>
      </w:r>
    </w:p>
    <w:p w14:paraId="4CB322BB" w14:textId="77777777" w:rsidR="006C36D3" w:rsidRDefault="006C36D3" w:rsidP="00405779">
      <w:pPr>
        <w:spacing w:after="0" w:line="276" w:lineRule="auto"/>
        <w:rPr>
          <w:rFonts w:ascii="Arial" w:hAnsi="Arial" w:cs="Arial"/>
          <w:b/>
          <w:bCs/>
        </w:rPr>
      </w:pPr>
    </w:p>
    <w:p w14:paraId="20D83199" w14:textId="77777777" w:rsidR="00F82777" w:rsidRPr="00924722" w:rsidRDefault="00F82777" w:rsidP="00405779">
      <w:pPr>
        <w:spacing w:after="0" w:line="276" w:lineRule="auto"/>
        <w:rPr>
          <w:rFonts w:ascii="Arial" w:hAnsi="Arial" w:cs="Arial"/>
          <w:b/>
          <w:bCs/>
        </w:rPr>
      </w:pPr>
    </w:p>
    <w:p w14:paraId="0F483462" w14:textId="77777777" w:rsidR="006C36D3" w:rsidRPr="00924722" w:rsidRDefault="001F3D08" w:rsidP="00405779">
      <w:pPr>
        <w:spacing w:after="0" w:line="276" w:lineRule="auto"/>
        <w:jc w:val="center"/>
        <w:rPr>
          <w:rFonts w:ascii="Arial" w:hAnsi="Arial" w:cs="Arial"/>
        </w:rPr>
      </w:pPr>
      <w:r>
        <w:rPr>
          <w:rFonts w:ascii="Arial" w:hAnsi="Arial"/>
        </w:rPr>
        <w:t>TÍTOL IV</w:t>
      </w:r>
    </w:p>
    <w:p w14:paraId="600E3BE9" w14:textId="001C20C2" w:rsidR="006C36D3" w:rsidRPr="00924722" w:rsidRDefault="00F64B6E" w:rsidP="00405779">
      <w:pPr>
        <w:spacing w:after="0" w:line="276" w:lineRule="auto"/>
        <w:jc w:val="center"/>
        <w:rPr>
          <w:rFonts w:ascii="Arial" w:hAnsi="Arial" w:cs="Arial"/>
        </w:rPr>
      </w:pPr>
      <w:r>
        <w:rPr>
          <w:rFonts w:ascii="Arial" w:hAnsi="Arial"/>
        </w:rPr>
        <w:t>AVALUACIÓ DE L’EDUCACIÓ DE LES PERSONES ADULTES</w:t>
      </w:r>
    </w:p>
    <w:p w14:paraId="085110F0" w14:textId="77777777" w:rsidR="00F64B6E" w:rsidRPr="003E348E" w:rsidRDefault="00F64B6E" w:rsidP="00405779">
      <w:pPr>
        <w:spacing w:after="0" w:line="276" w:lineRule="auto"/>
        <w:jc w:val="both"/>
        <w:rPr>
          <w:rFonts w:ascii="Arial" w:hAnsi="Arial" w:cs="Arial"/>
          <w:i/>
          <w:iCs/>
        </w:rPr>
      </w:pPr>
    </w:p>
    <w:p w14:paraId="53810CF0" w14:textId="29038202" w:rsidR="00F64B6E" w:rsidRPr="003E348E" w:rsidRDefault="00F64B6E" w:rsidP="00405779">
      <w:pPr>
        <w:spacing w:after="0" w:line="276" w:lineRule="auto"/>
        <w:jc w:val="center"/>
        <w:rPr>
          <w:rFonts w:ascii="Arial" w:hAnsi="Arial" w:cs="Arial"/>
        </w:rPr>
      </w:pPr>
      <w:r>
        <w:rPr>
          <w:rFonts w:ascii="Arial" w:hAnsi="Arial"/>
        </w:rPr>
        <w:t>Capítol I</w:t>
      </w:r>
    </w:p>
    <w:p w14:paraId="55997EDC" w14:textId="42851AC4" w:rsidR="00F64B6E" w:rsidRPr="003E348E" w:rsidRDefault="00F64B6E" w:rsidP="00405779">
      <w:pPr>
        <w:spacing w:after="0" w:line="276" w:lineRule="auto"/>
        <w:jc w:val="center"/>
        <w:rPr>
          <w:rFonts w:ascii="Arial" w:hAnsi="Arial" w:cs="Arial"/>
          <w:i/>
          <w:iCs/>
        </w:rPr>
      </w:pPr>
      <w:r>
        <w:rPr>
          <w:rFonts w:ascii="Arial" w:hAnsi="Arial"/>
          <w:i/>
        </w:rPr>
        <w:t>Avaluació, promoció i titulació de l’educació bàsica de les persones adultes</w:t>
      </w:r>
    </w:p>
    <w:p w14:paraId="2D70A5E8" w14:textId="77777777" w:rsidR="00F64B6E" w:rsidRPr="00924722" w:rsidRDefault="00F64B6E" w:rsidP="00405779">
      <w:pPr>
        <w:spacing w:after="0" w:line="276" w:lineRule="auto"/>
        <w:jc w:val="center"/>
        <w:rPr>
          <w:rFonts w:ascii="Arial" w:hAnsi="Arial" w:cs="Arial"/>
        </w:rPr>
      </w:pPr>
    </w:p>
    <w:p w14:paraId="38B5BF5C" w14:textId="77777777" w:rsidR="0046084D" w:rsidRPr="00924722" w:rsidRDefault="0046084D" w:rsidP="00405779">
      <w:pPr>
        <w:spacing w:after="0" w:line="276" w:lineRule="auto"/>
        <w:jc w:val="both"/>
        <w:rPr>
          <w:rFonts w:ascii="Arial" w:hAnsi="Arial" w:cs="Arial"/>
          <w:b/>
          <w:bCs/>
          <w:color w:val="00B050"/>
        </w:rPr>
      </w:pPr>
    </w:p>
    <w:p w14:paraId="3D451FC7" w14:textId="1A5B8A2A" w:rsidR="003B34BA" w:rsidRPr="00411B6D" w:rsidRDefault="003B34BA" w:rsidP="00405779">
      <w:pPr>
        <w:spacing w:after="0" w:line="276" w:lineRule="auto"/>
        <w:jc w:val="both"/>
        <w:rPr>
          <w:rFonts w:ascii="Arial" w:hAnsi="Arial" w:cs="Arial"/>
        </w:rPr>
      </w:pPr>
      <w:r>
        <w:rPr>
          <w:rFonts w:ascii="Arial" w:hAnsi="Arial"/>
        </w:rPr>
        <w:t xml:space="preserve">Article 57. </w:t>
      </w:r>
      <w:r>
        <w:rPr>
          <w:rFonts w:ascii="Arial" w:hAnsi="Arial"/>
          <w:i/>
        </w:rPr>
        <w:t>Caràcter i referents de l’avaluació</w:t>
      </w:r>
    </w:p>
    <w:p w14:paraId="068382EF" w14:textId="77777777" w:rsidR="003B34BA" w:rsidRPr="00924722" w:rsidRDefault="003B34BA" w:rsidP="00405779">
      <w:pPr>
        <w:spacing w:after="0" w:line="276" w:lineRule="auto"/>
        <w:jc w:val="both"/>
        <w:rPr>
          <w:rFonts w:ascii="Arial" w:hAnsi="Arial" w:cs="Arial"/>
          <w:color w:val="00B050"/>
        </w:rPr>
      </w:pPr>
    </w:p>
    <w:p w14:paraId="5FC53614" w14:textId="5EC01F5B" w:rsidR="003B34BA" w:rsidRPr="00924722" w:rsidRDefault="003B34BA" w:rsidP="00405779">
      <w:pPr>
        <w:spacing w:after="0" w:line="276" w:lineRule="auto"/>
        <w:jc w:val="both"/>
        <w:rPr>
          <w:rFonts w:ascii="Arial" w:hAnsi="Arial" w:cs="Arial"/>
          <w:color w:val="00B050"/>
        </w:rPr>
      </w:pPr>
      <w:r>
        <w:rPr>
          <w:rFonts w:ascii="Arial" w:hAnsi="Arial"/>
        </w:rPr>
        <w:t>1. L’avaluació de l’alumnat serà contínua, formativa i integradora en els diferents nivells i àrees que integren el currículum de la FIPA, arreplegat en l’annex I d’este decret, i per als diferents mòduls, nivells i àmbits que integren el currículum de l’ESPA, arreplegat en l’annex II d’este decret</w:t>
      </w:r>
      <w:r>
        <w:rPr>
          <w:rFonts w:ascii="Arial" w:hAnsi="Arial"/>
          <w:color w:val="00B050"/>
        </w:rPr>
        <w:t>.</w:t>
      </w:r>
    </w:p>
    <w:p w14:paraId="5E4D21A6" w14:textId="77777777" w:rsidR="00FF4D12" w:rsidRPr="00924722" w:rsidRDefault="00FF4D12" w:rsidP="00405779">
      <w:pPr>
        <w:spacing w:after="0" w:line="276" w:lineRule="auto"/>
        <w:jc w:val="both"/>
        <w:rPr>
          <w:rFonts w:ascii="Arial" w:hAnsi="Arial" w:cs="Arial"/>
          <w:color w:val="00B050"/>
        </w:rPr>
      </w:pPr>
    </w:p>
    <w:p w14:paraId="7531A88A" w14:textId="7366D6AC" w:rsidR="00466616" w:rsidRPr="00A12F5A" w:rsidRDefault="00FF4D12" w:rsidP="00466616">
      <w:pPr>
        <w:spacing w:after="0" w:line="276" w:lineRule="auto"/>
        <w:jc w:val="both"/>
        <w:rPr>
          <w:rFonts w:ascii="Arial" w:hAnsi="Arial" w:cs="Arial"/>
        </w:rPr>
      </w:pPr>
      <w:r>
        <w:rPr>
          <w:rFonts w:ascii="Arial" w:hAnsi="Arial"/>
        </w:rPr>
        <w:t>2. L’avaluació permetrà la millora dels processos d’ensenyança per a assegurar l’assoliment dels objectius establits i el grau d’adquisició de les competències clau previstes en el perfil d’eixida per part de l’alumnat. El professorat avaluarà tant els aprenentatges de l’alumnat com els processos d’ensenyança i la seua pròpia pràctica docent.</w:t>
      </w:r>
    </w:p>
    <w:p w14:paraId="4C1C3A1E" w14:textId="77777777" w:rsidR="00153390" w:rsidRPr="00924722" w:rsidRDefault="00153390" w:rsidP="00405779">
      <w:pPr>
        <w:spacing w:after="0" w:line="276" w:lineRule="auto"/>
        <w:jc w:val="both"/>
        <w:rPr>
          <w:rFonts w:ascii="Arial" w:hAnsi="Arial" w:cs="Arial"/>
          <w:color w:val="00B050"/>
        </w:rPr>
      </w:pPr>
    </w:p>
    <w:p w14:paraId="20546EBF" w14:textId="1007FF54" w:rsidR="00153390" w:rsidRPr="00C865F3" w:rsidRDefault="00153390" w:rsidP="00405779">
      <w:pPr>
        <w:spacing w:after="0" w:line="276" w:lineRule="auto"/>
        <w:jc w:val="both"/>
        <w:rPr>
          <w:rFonts w:ascii="Arial" w:hAnsi="Arial" w:cs="Arial"/>
          <w:color w:val="70AD47" w:themeColor="accent6"/>
        </w:rPr>
      </w:pPr>
      <w:r>
        <w:rPr>
          <w:rFonts w:ascii="Arial" w:hAnsi="Arial"/>
        </w:rPr>
        <w:t xml:space="preserve">3. L’avaluació ha de valorar tant els processos com els resultats, amb la finalitat de detectar les dificultats i, quan el progrés de l’alumne o alumna no siga l’adequat, establir mesures de reforç educatiu. </w:t>
      </w:r>
    </w:p>
    <w:p w14:paraId="295339EA" w14:textId="77777777" w:rsidR="000A2484" w:rsidRPr="00924722" w:rsidRDefault="000A2484" w:rsidP="00405779">
      <w:pPr>
        <w:spacing w:after="0" w:line="276" w:lineRule="auto"/>
        <w:jc w:val="both"/>
        <w:rPr>
          <w:rFonts w:ascii="Arial" w:hAnsi="Arial" w:cs="Arial"/>
          <w:color w:val="00B050"/>
        </w:rPr>
      </w:pPr>
    </w:p>
    <w:p w14:paraId="024DFE8D" w14:textId="3E31A19A" w:rsidR="000A2484" w:rsidRPr="00411B6D" w:rsidRDefault="000A2484" w:rsidP="00405779">
      <w:pPr>
        <w:spacing w:after="0" w:line="276" w:lineRule="auto"/>
        <w:jc w:val="both"/>
        <w:rPr>
          <w:rFonts w:ascii="Arial" w:hAnsi="Arial" w:cs="Arial"/>
        </w:rPr>
      </w:pPr>
      <w:r>
        <w:rPr>
          <w:rFonts w:ascii="Arial" w:hAnsi="Arial"/>
        </w:rPr>
        <w:t xml:space="preserve">4. Els referents per a l’avaluació seran els criteris d’avaluació vinculats a les competències específiques de cada un dels àmbits o àrees i els seus respectius nivells i mòduls, establits en els annexos I i II d’este decret. </w:t>
      </w:r>
    </w:p>
    <w:p w14:paraId="693C807B" w14:textId="77777777" w:rsidR="00050106" w:rsidRPr="00A12F5A" w:rsidRDefault="00050106" w:rsidP="00405779">
      <w:pPr>
        <w:spacing w:after="0" w:line="276" w:lineRule="auto"/>
        <w:jc w:val="both"/>
        <w:rPr>
          <w:rFonts w:ascii="Arial" w:hAnsi="Arial" w:cs="Arial"/>
        </w:rPr>
      </w:pPr>
    </w:p>
    <w:p w14:paraId="56E98855" w14:textId="77777777" w:rsidR="00635AF0" w:rsidRPr="00924722" w:rsidRDefault="00635AF0" w:rsidP="00405779">
      <w:pPr>
        <w:spacing w:after="0" w:line="276" w:lineRule="auto"/>
        <w:jc w:val="both"/>
        <w:rPr>
          <w:rFonts w:ascii="Arial" w:hAnsi="Arial" w:cs="Arial"/>
          <w:color w:val="7030A0"/>
        </w:rPr>
      </w:pPr>
    </w:p>
    <w:p w14:paraId="6175683E" w14:textId="1785A9CB" w:rsidR="00635AF0" w:rsidRPr="008629D8" w:rsidRDefault="00635AF0" w:rsidP="00405779">
      <w:pPr>
        <w:spacing w:before="240" w:after="0" w:line="276" w:lineRule="auto"/>
        <w:jc w:val="both"/>
        <w:rPr>
          <w:rFonts w:ascii="Arial" w:hAnsi="Arial" w:cs="Arial"/>
          <w:i/>
          <w:iCs/>
        </w:rPr>
      </w:pPr>
      <w:r>
        <w:rPr>
          <w:rFonts w:ascii="Arial" w:hAnsi="Arial"/>
        </w:rPr>
        <w:t xml:space="preserve">Article 58. </w:t>
      </w:r>
      <w:r>
        <w:rPr>
          <w:rFonts w:ascii="Arial" w:hAnsi="Arial"/>
          <w:i/>
        </w:rPr>
        <w:t>Sistema d’equivalències i convalidacions de l’Educació Secundària per a Persones Adultes</w:t>
      </w:r>
    </w:p>
    <w:p w14:paraId="43F1FB7C" w14:textId="558D8E26" w:rsidR="005259C6" w:rsidRPr="008629D8" w:rsidRDefault="005259C6" w:rsidP="00405779">
      <w:pPr>
        <w:spacing w:before="240" w:after="0" w:line="276" w:lineRule="auto"/>
        <w:jc w:val="both"/>
        <w:rPr>
          <w:rFonts w:ascii="Arial" w:hAnsi="Arial" w:cs="Arial"/>
        </w:rPr>
      </w:pPr>
      <w:r>
        <w:rPr>
          <w:rFonts w:ascii="Arial" w:hAnsi="Arial"/>
        </w:rPr>
        <w:t xml:space="preserve">1. Amb caràcter general, en el cas que la persona adulta haja realitzat estudis previs d’altres ensenyances obligatòries no universitàries, podrà convalidar els àmbits, nivells </w:t>
      </w:r>
      <w:r>
        <w:rPr>
          <w:rFonts w:ascii="Arial" w:hAnsi="Arial"/>
        </w:rPr>
        <w:lastRenderedPageBreak/>
        <w:t>i mòduls de l’Educació Secundària per a Persones Adultes que haja superat amb anterioritat.</w:t>
      </w:r>
    </w:p>
    <w:p w14:paraId="0A7E4FDC" w14:textId="7DCF8139" w:rsidR="00F22B4F" w:rsidRDefault="00304CBA" w:rsidP="00405779">
      <w:pPr>
        <w:spacing w:before="240" w:after="0" w:line="276" w:lineRule="auto"/>
        <w:jc w:val="both"/>
        <w:rPr>
          <w:rFonts w:ascii="Arial" w:hAnsi="Arial" w:cs="Arial"/>
          <w:color w:val="FF0000"/>
        </w:rPr>
      </w:pPr>
      <w:r>
        <w:rPr>
          <w:rFonts w:ascii="Arial" w:hAnsi="Arial"/>
        </w:rPr>
        <w:t>2. A l’hora d’efectuar la matrícula, l’alumnat aportarà la documentació acreditativa, per mitjà del llibre d’escolaritat, certificació acadèmica, historial acadèmic, o document oficial anàleg. La convalidació serà efectiva prèvia autorització per la direcció del centre públic o la titularitat del centre privat.</w:t>
      </w:r>
    </w:p>
    <w:p w14:paraId="45C43703" w14:textId="49EF65EC" w:rsidR="00304CBA" w:rsidRPr="009830DB" w:rsidRDefault="00304CBA" w:rsidP="00405779">
      <w:pPr>
        <w:spacing w:before="240" w:after="0" w:line="276" w:lineRule="auto"/>
        <w:jc w:val="both"/>
        <w:rPr>
          <w:rFonts w:ascii="Arial" w:hAnsi="Arial" w:cs="Arial"/>
        </w:rPr>
      </w:pPr>
      <w:r>
        <w:rPr>
          <w:rFonts w:ascii="Arial" w:hAnsi="Arial"/>
        </w:rPr>
        <w:t>A este efecte, s’aplicarà el sistema d’equivalències i convalidacions establit en els annexos V i VI d’este decret.</w:t>
      </w:r>
    </w:p>
    <w:p w14:paraId="6FDF6490" w14:textId="0D9B9059" w:rsidR="001F07FF" w:rsidRPr="001F07FF" w:rsidRDefault="003C54A1" w:rsidP="00FC00D0">
      <w:pPr>
        <w:spacing w:before="240" w:after="0" w:line="276" w:lineRule="auto"/>
        <w:jc w:val="both"/>
        <w:rPr>
          <w:rFonts w:ascii="Arial" w:hAnsi="Arial" w:cs="Arial"/>
          <w:color w:val="7030A0"/>
        </w:rPr>
      </w:pPr>
      <w:r>
        <w:rPr>
          <w:rFonts w:ascii="Arial" w:hAnsi="Arial"/>
        </w:rPr>
        <w:t>3. La convalidació a partir dels estudis previs acreditats documentalment i la que resulte de l’aplicació de la VIA de tots els mòduls d’un o dels dos nivells de cada àmbit tindrà efectes en tots els centres educatius de la Comunitat Valenciana.</w:t>
      </w:r>
    </w:p>
    <w:p w14:paraId="13A4F12B" w14:textId="77777777" w:rsidR="00635AF0" w:rsidRPr="00924722" w:rsidRDefault="00635AF0" w:rsidP="00405779">
      <w:pPr>
        <w:spacing w:after="0" w:line="276" w:lineRule="auto"/>
        <w:jc w:val="both"/>
        <w:rPr>
          <w:rFonts w:ascii="Arial" w:hAnsi="Arial" w:cs="Arial"/>
          <w:color w:val="7030A0"/>
        </w:rPr>
      </w:pPr>
    </w:p>
    <w:p w14:paraId="046C8642" w14:textId="77777777" w:rsidR="00635AF0" w:rsidRPr="00924722" w:rsidRDefault="00635AF0" w:rsidP="00405779">
      <w:pPr>
        <w:spacing w:after="0" w:line="276" w:lineRule="auto"/>
        <w:jc w:val="both"/>
        <w:rPr>
          <w:rFonts w:ascii="Arial" w:hAnsi="Arial" w:cs="Arial"/>
          <w:color w:val="7030A0"/>
        </w:rPr>
      </w:pPr>
    </w:p>
    <w:p w14:paraId="5D5C3645" w14:textId="2B939CAC" w:rsidR="00635AF0" w:rsidRDefault="00635AF0" w:rsidP="00405779">
      <w:pPr>
        <w:spacing w:after="0" w:line="276" w:lineRule="auto"/>
        <w:jc w:val="both"/>
        <w:rPr>
          <w:rFonts w:ascii="Arial" w:hAnsi="Arial" w:cs="Arial"/>
          <w:i/>
          <w:iCs/>
        </w:rPr>
      </w:pPr>
      <w:r>
        <w:rPr>
          <w:rFonts w:ascii="Arial" w:hAnsi="Arial"/>
        </w:rPr>
        <w:t xml:space="preserve">Article 59. </w:t>
      </w:r>
      <w:r>
        <w:rPr>
          <w:rFonts w:ascii="Arial" w:hAnsi="Arial"/>
          <w:i/>
        </w:rPr>
        <w:t>Exempció de l’ensenyança del valencià</w:t>
      </w:r>
    </w:p>
    <w:p w14:paraId="23A98667" w14:textId="77777777" w:rsidR="0021494B" w:rsidRDefault="0021494B" w:rsidP="00405779">
      <w:pPr>
        <w:spacing w:after="0" w:line="276" w:lineRule="auto"/>
        <w:jc w:val="both"/>
        <w:rPr>
          <w:rFonts w:ascii="Arial" w:hAnsi="Arial" w:cs="Arial"/>
          <w:i/>
          <w:iCs/>
        </w:rPr>
      </w:pPr>
    </w:p>
    <w:p w14:paraId="0503FEF7" w14:textId="58EE31B9" w:rsidR="003904BD" w:rsidRPr="00FC00D0" w:rsidRDefault="0021494B" w:rsidP="003904BD">
      <w:pPr>
        <w:spacing w:line="276" w:lineRule="auto"/>
        <w:jc w:val="both"/>
        <w:rPr>
          <w:rFonts w:ascii="Arial" w:hAnsi="Arial" w:cs="Arial"/>
          <w:strike/>
        </w:rPr>
      </w:pPr>
      <w:r>
        <w:rPr>
          <w:rFonts w:ascii="Arial" w:hAnsi="Arial"/>
        </w:rPr>
        <w:t xml:space="preserve">L’exempció de l’avaluació i la qualificació del valencià s’ajustarà al que determina l’article 14 de la Llei 1/2024, de 27 de juny, de la Generalitat, per la qual es regula la llibertat educativa. Així mateix, de conformitat amb el que es disposa en la disposició addicional primera, apartat 3, de la Llei 1/2024, estaran també exemptes de ser avaluades del mòdul de Valencià: </w:t>
      </w:r>
    </w:p>
    <w:p w14:paraId="05590035" w14:textId="77777777" w:rsidR="003904BD" w:rsidRPr="00FC00D0" w:rsidRDefault="003904BD" w:rsidP="003904BD">
      <w:pPr>
        <w:spacing w:line="276" w:lineRule="auto"/>
        <w:jc w:val="both"/>
        <w:rPr>
          <w:rFonts w:ascii="Arial" w:hAnsi="Arial" w:cs="Arial"/>
        </w:rPr>
      </w:pPr>
      <w:r>
        <w:rPr>
          <w:rFonts w:ascii="Arial" w:hAnsi="Arial"/>
        </w:rPr>
        <w:t>a) Les persones nascudes abans de 1972.</w:t>
      </w:r>
    </w:p>
    <w:p w14:paraId="4269A6C1" w14:textId="77777777" w:rsidR="003904BD" w:rsidRPr="00FC00D0" w:rsidRDefault="003904BD" w:rsidP="003904BD">
      <w:pPr>
        <w:spacing w:line="276" w:lineRule="auto"/>
        <w:jc w:val="both"/>
        <w:rPr>
          <w:rFonts w:ascii="Arial" w:hAnsi="Arial" w:cs="Arial"/>
        </w:rPr>
      </w:pPr>
      <w:r>
        <w:rPr>
          <w:rFonts w:ascii="Arial" w:hAnsi="Arial"/>
        </w:rPr>
        <w:t>b) Les persones nascudes l'any 1972 o després que no hagen cursat mai l'assignatura de Valencià o hagen obtingut l'exempció en algun dels últims tres cursos acadèmics.</w:t>
      </w:r>
    </w:p>
    <w:p w14:paraId="17F3FCE8" w14:textId="77777777" w:rsidR="001D74D4" w:rsidRDefault="001D74D4" w:rsidP="00405779">
      <w:pPr>
        <w:spacing w:after="0" w:line="276" w:lineRule="auto"/>
        <w:jc w:val="both"/>
        <w:rPr>
          <w:rFonts w:ascii="Arial" w:hAnsi="Arial" w:cs="Arial"/>
          <w:color w:val="00B050"/>
        </w:rPr>
      </w:pPr>
    </w:p>
    <w:p w14:paraId="35A40931" w14:textId="77777777" w:rsidR="00F82777" w:rsidRPr="00924722" w:rsidRDefault="00F82777" w:rsidP="00405779">
      <w:pPr>
        <w:spacing w:after="0" w:line="276" w:lineRule="auto"/>
        <w:jc w:val="both"/>
        <w:rPr>
          <w:rFonts w:ascii="Arial" w:hAnsi="Arial" w:cs="Arial"/>
          <w:color w:val="00B050"/>
        </w:rPr>
      </w:pPr>
    </w:p>
    <w:p w14:paraId="0C13C8B7" w14:textId="3FA0CA0F" w:rsidR="00153390" w:rsidRPr="0093182A" w:rsidRDefault="00153390" w:rsidP="00405779">
      <w:pPr>
        <w:spacing w:after="0" w:line="276" w:lineRule="auto"/>
        <w:jc w:val="both"/>
        <w:rPr>
          <w:rFonts w:ascii="Arial" w:hAnsi="Arial" w:cs="Arial"/>
        </w:rPr>
      </w:pPr>
      <w:r>
        <w:rPr>
          <w:rFonts w:ascii="Arial" w:hAnsi="Arial"/>
        </w:rPr>
        <w:t xml:space="preserve">Article 60. </w:t>
      </w:r>
      <w:r>
        <w:rPr>
          <w:rFonts w:ascii="Arial" w:hAnsi="Arial"/>
          <w:i/>
        </w:rPr>
        <w:t>Sessions d’avaluació</w:t>
      </w:r>
    </w:p>
    <w:p w14:paraId="640575AA" w14:textId="77777777" w:rsidR="00FF4D12" w:rsidRPr="0093182A" w:rsidRDefault="00FF4D12" w:rsidP="00405779">
      <w:pPr>
        <w:spacing w:after="0" w:line="276" w:lineRule="auto"/>
        <w:jc w:val="both"/>
        <w:rPr>
          <w:rFonts w:ascii="Arial" w:hAnsi="Arial" w:cs="Arial"/>
        </w:rPr>
      </w:pPr>
    </w:p>
    <w:p w14:paraId="20BAE310" w14:textId="4C45339E" w:rsidR="00F60B96" w:rsidRPr="00FC00D0" w:rsidRDefault="00153390" w:rsidP="00405779">
      <w:pPr>
        <w:spacing w:after="0" w:line="276" w:lineRule="auto"/>
        <w:jc w:val="both"/>
        <w:rPr>
          <w:rFonts w:ascii="Arial" w:hAnsi="Arial" w:cs="Arial"/>
        </w:rPr>
      </w:pPr>
      <w:r>
        <w:rPr>
          <w:rFonts w:ascii="Arial" w:hAnsi="Arial"/>
        </w:rPr>
        <w:t>1. Les sessions d’avaluació les durà a terme el professorat de cada grup, coordinades pel tutor o tutora. En estes, s’intercanviarà informació i s’adoptaran les decisions de manera col·legiada sobre el procés d’aprenentatge de l’alumnat en relació amb el grau d’adquisició dels objectius i les competències clau. Així mateix, es qualificaran les diferents àrees i àmbits.</w:t>
      </w:r>
    </w:p>
    <w:p w14:paraId="0DB2EF17" w14:textId="77777777" w:rsidR="00E876B7" w:rsidRDefault="00E876B7" w:rsidP="00E876B7">
      <w:pPr>
        <w:spacing w:after="0" w:line="276" w:lineRule="auto"/>
        <w:jc w:val="both"/>
        <w:rPr>
          <w:rFonts w:ascii="Arial" w:hAnsi="Arial" w:cs="Arial"/>
        </w:rPr>
      </w:pPr>
    </w:p>
    <w:p w14:paraId="64210D6A" w14:textId="16747586" w:rsidR="00E876B7" w:rsidRPr="0093182A" w:rsidRDefault="00E876B7" w:rsidP="00E876B7">
      <w:pPr>
        <w:spacing w:after="0" w:line="276" w:lineRule="auto"/>
        <w:jc w:val="both"/>
        <w:rPr>
          <w:rFonts w:ascii="Arial" w:hAnsi="Arial" w:cs="Arial"/>
        </w:rPr>
      </w:pPr>
      <w:r>
        <w:rPr>
          <w:rFonts w:ascii="Arial" w:hAnsi="Arial"/>
        </w:rPr>
        <w:t>2. La persona que exercisca la tutoria de cada grup estendrà acta del desenrotllament de les sessions, en les quals es faran constar els acords i decisions adoptades.</w:t>
      </w:r>
    </w:p>
    <w:p w14:paraId="252B8D99" w14:textId="77777777" w:rsidR="00E876B7" w:rsidRDefault="00E876B7" w:rsidP="00405779">
      <w:pPr>
        <w:spacing w:after="0" w:line="276" w:lineRule="auto"/>
        <w:jc w:val="both"/>
        <w:rPr>
          <w:rFonts w:ascii="Arial" w:hAnsi="Arial" w:cs="Arial"/>
        </w:rPr>
      </w:pPr>
    </w:p>
    <w:p w14:paraId="241E7284" w14:textId="2EDA45E4" w:rsidR="00F72999" w:rsidRPr="0093182A" w:rsidRDefault="007F7B5E" w:rsidP="00405779">
      <w:pPr>
        <w:spacing w:after="0" w:line="276" w:lineRule="auto"/>
        <w:jc w:val="both"/>
        <w:rPr>
          <w:rFonts w:ascii="Arial" w:hAnsi="Arial" w:cs="Arial"/>
        </w:rPr>
      </w:pPr>
      <w:r>
        <w:rPr>
          <w:rFonts w:ascii="Arial" w:hAnsi="Arial"/>
        </w:rPr>
        <w:t>3. Els centres educatius, en virtut de la seua autonomia pedagògica i organitzativa, establiran el nombre i el calendari de les sessions d’avaluació que cal realitzar durant el curs escolar. En tot cas, i atés el caràcter continu de l’avaluació, durant el curs acadèmic, l’equip docent de cada grup d’alumnat durà a terme les següents:</w:t>
      </w:r>
    </w:p>
    <w:p w14:paraId="3BC5454E" w14:textId="77777777" w:rsidR="00F60B96" w:rsidRPr="0093182A" w:rsidRDefault="00F60B96" w:rsidP="00405779">
      <w:pPr>
        <w:spacing w:after="0" w:line="276" w:lineRule="auto"/>
        <w:jc w:val="both"/>
        <w:rPr>
          <w:rFonts w:ascii="Arial" w:hAnsi="Arial" w:cs="Arial"/>
        </w:rPr>
      </w:pPr>
    </w:p>
    <w:p w14:paraId="084D06BC" w14:textId="06B80796" w:rsidR="00FF4D12" w:rsidRPr="0093182A" w:rsidRDefault="00F72999" w:rsidP="00405779">
      <w:pPr>
        <w:spacing w:after="0" w:line="276" w:lineRule="auto"/>
        <w:jc w:val="both"/>
        <w:rPr>
          <w:rFonts w:ascii="Arial" w:hAnsi="Arial" w:cs="Arial"/>
        </w:rPr>
      </w:pPr>
      <w:r>
        <w:rPr>
          <w:rFonts w:ascii="Arial" w:hAnsi="Arial"/>
        </w:rPr>
        <w:lastRenderedPageBreak/>
        <w:t xml:space="preserve">a) En la FIPA, una avaluació inicial durant el primer mes lectiu del curs acadèmic, i, almenys, dos sessions d’avaluació parcials i una sessió d’avaluació final que podrà coincidir amb l’última sessió d’avaluació parcial. </w:t>
      </w:r>
    </w:p>
    <w:p w14:paraId="32A23CF1" w14:textId="77777777" w:rsidR="0041013F" w:rsidRPr="0093182A" w:rsidRDefault="0041013F" w:rsidP="00405779">
      <w:pPr>
        <w:spacing w:after="0" w:line="276" w:lineRule="auto"/>
        <w:jc w:val="both"/>
        <w:rPr>
          <w:rFonts w:ascii="Arial" w:hAnsi="Arial" w:cs="Arial"/>
        </w:rPr>
      </w:pPr>
    </w:p>
    <w:p w14:paraId="3D2BAE0C" w14:textId="34292A6C" w:rsidR="0041013F" w:rsidRPr="00D27EBC" w:rsidRDefault="00C57A71" w:rsidP="00605C52">
      <w:pPr>
        <w:spacing w:before="120" w:after="0" w:line="276" w:lineRule="auto"/>
        <w:jc w:val="both"/>
        <w:rPr>
          <w:rFonts w:ascii="Arial" w:hAnsi="Arial" w:cs="Arial"/>
          <w:strike/>
          <w:color w:val="FF0000"/>
        </w:rPr>
      </w:pPr>
      <w:r>
        <w:rPr>
          <w:rFonts w:ascii="Arial" w:hAnsi="Arial"/>
        </w:rPr>
        <w:t>b) En l’ESPA, es realitzarà una avaluació inicial durant el primer mes lectiu de cada quadrimestre i, almenys, una sessió d’avaluació final de cada mòdul. Les decisions relatives a l’avaluació final de cada un dels nivells s’adoptaran en les sessions d’avaluació dels mòduls II i IV, respectivament. En la sessió d’avaluació final del mòdul IV, el professor o la professora responsable de cada àmbit decidirà la qualificació final del nivell II, així com la de l’àmbit en el seu conjunt, atés el grau de desenrotllament de les competències específiques aconseguit per l’alumne o l’alumna.</w:t>
      </w:r>
    </w:p>
    <w:p w14:paraId="79DA37B8" w14:textId="77777777" w:rsidR="00EB6EB7" w:rsidRPr="00924722" w:rsidRDefault="00EB6EB7" w:rsidP="00405779">
      <w:pPr>
        <w:spacing w:after="0" w:line="276" w:lineRule="auto"/>
        <w:jc w:val="both"/>
        <w:rPr>
          <w:rFonts w:ascii="Arial" w:hAnsi="Arial" w:cs="Arial"/>
          <w:color w:val="00B050"/>
        </w:rPr>
      </w:pPr>
    </w:p>
    <w:p w14:paraId="4C242FD6" w14:textId="6C199D27" w:rsidR="00EB6EB7" w:rsidRPr="0093182A" w:rsidRDefault="00EB6EB7" w:rsidP="00405779">
      <w:pPr>
        <w:spacing w:before="240" w:after="0" w:line="276" w:lineRule="auto"/>
        <w:jc w:val="both"/>
        <w:rPr>
          <w:rFonts w:ascii="Arial" w:hAnsi="Arial" w:cs="Arial"/>
          <w:i/>
          <w:iCs/>
        </w:rPr>
      </w:pPr>
      <w:r>
        <w:rPr>
          <w:rFonts w:ascii="Arial" w:hAnsi="Arial"/>
        </w:rPr>
        <w:t xml:space="preserve">Article 61. </w:t>
      </w:r>
      <w:r>
        <w:rPr>
          <w:rFonts w:ascii="Arial" w:hAnsi="Arial"/>
          <w:i/>
        </w:rPr>
        <w:t>Avaluació inicial</w:t>
      </w:r>
    </w:p>
    <w:p w14:paraId="55AE3472" w14:textId="6149D4F0" w:rsidR="00153390" w:rsidRPr="0093182A" w:rsidRDefault="005029A0" w:rsidP="00405779">
      <w:pPr>
        <w:spacing w:before="240" w:after="0" w:line="276" w:lineRule="auto"/>
        <w:jc w:val="both"/>
        <w:rPr>
          <w:rFonts w:ascii="Arial" w:hAnsi="Arial" w:cs="Arial"/>
        </w:rPr>
      </w:pPr>
      <w:r>
        <w:rPr>
          <w:rFonts w:ascii="Arial" w:hAnsi="Arial"/>
        </w:rPr>
        <w:t>1. Al començament de cada curs, l’equip docent del grup realitzarà una sessió d’avaluació inicial que tindrà com a finalitat conéixer el grau de desenrotllament previ aconseguit respecte als objectius i a les competències dels diferents àmbits i àrees. Esta sessió d’avaluació inicial permetrà a l’equip docent conéixer la situació de l’alumnat de manera personalitzada i adoptar decisions relacionades amb l’elaboració, revisió i modificació de les programacions d’aula, per a la seua adequació a les característiques de l’alumnat.</w:t>
      </w:r>
    </w:p>
    <w:p w14:paraId="6445D068" w14:textId="05A15BD1" w:rsidR="005029A0" w:rsidRPr="00605C52" w:rsidRDefault="005029A0" w:rsidP="00405779">
      <w:pPr>
        <w:spacing w:before="240" w:after="0" w:line="276" w:lineRule="auto"/>
        <w:jc w:val="both"/>
        <w:rPr>
          <w:rFonts w:ascii="Arial" w:hAnsi="Arial" w:cs="Arial"/>
        </w:rPr>
      </w:pPr>
      <w:r>
        <w:rPr>
          <w:rFonts w:ascii="Arial" w:hAnsi="Arial"/>
        </w:rPr>
        <w:t>2. Els equips docents realitzaran l’avaluació inicial a tot l’alumnat que cursa l’educació bàsica per a persones adultes en el primer mes des del començament de l’activitat lectiva en els nivells o mòduls quadrimestrals corresponents de cada període formatiu (FIPA o ESPA). En esta avaluació, s’adoptaran les decisions corresponents a l’adscripció definitiva de l’alumnat que haja accedit, a través de la VIA, als diferents nivells, i si és el cas, mòduls.</w:t>
      </w:r>
    </w:p>
    <w:p w14:paraId="0C44EAC6" w14:textId="516C2867" w:rsidR="005029A0" w:rsidRPr="00605C52" w:rsidRDefault="005029A0" w:rsidP="00405779">
      <w:pPr>
        <w:spacing w:before="240" w:after="0" w:line="276" w:lineRule="auto"/>
        <w:jc w:val="both"/>
        <w:rPr>
          <w:rFonts w:ascii="Arial" w:hAnsi="Arial" w:cs="Arial"/>
        </w:rPr>
      </w:pPr>
      <w:r>
        <w:rPr>
          <w:rFonts w:ascii="Arial" w:hAnsi="Arial"/>
        </w:rPr>
        <w:t>3. Esta avaluació inicial es referirà a aspectes curriculars de les àrees o àmbits, a més de tots aquells que revisten interés per al desenrotllament i l’aprenentatge de l’alumnat.</w:t>
      </w:r>
    </w:p>
    <w:p w14:paraId="4A647359" w14:textId="27A840E6" w:rsidR="005029A0" w:rsidRDefault="005029A0" w:rsidP="00405779">
      <w:pPr>
        <w:spacing w:before="240" w:after="0" w:line="276" w:lineRule="auto"/>
        <w:jc w:val="both"/>
        <w:rPr>
          <w:rFonts w:ascii="Arial" w:hAnsi="Arial" w:cs="Arial"/>
        </w:rPr>
      </w:pPr>
      <w:r>
        <w:rPr>
          <w:rFonts w:ascii="Arial" w:hAnsi="Arial"/>
        </w:rPr>
        <w:t>4. L’avaluació inicial permetrà detectar possibles dificultats d’aprenentatge, amb l’objectiu, si és el cas, d’aplicar les corresponents mesures individualitzades de reforç educatiu, o bé altres mesures individuals de suport, per a aquelles persones que ho necessiten.</w:t>
      </w:r>
    </w:p>
    <w:p w14:paraId="339D1181" w14:textId="77777777" w:rsidR="00FC47F0" w:rsidRDefault="00FC47F0" w:rsidP="00405779">
      <w:pPr>
        <w:spacing w:after="0" w:line="276" w:lineRule="auto"/>
        <w:jc w:val="both"/>
        <w:rPr>
          <w:rFonts w:ascii="Arial" w:hAnsi="Arial" w:cs="Arial"/>
          <w:color w:val="00B050"/>
        </w:rPr>
      </w:pPr>
    </w:p>
    <w:p w14:paraId="6A6406DD" w14:textId="77777777" w:rsidR="00F82777" w:rsidRPr="00924722" w:rsidRDefault="00F82777" w:rsidP="00405779">
      <w:pPr>
        <w:spacing w:after="0" w:line="276" w:lineRule="auto"/>
        <w:jc w:val="both"/>
        <w:rPr>
          <w:rFonts w:ascii="Arial" w:hAnsi="Arial" w:cs="Arial"/>
          <w:color w:val="00B050"/>
        </w:rPr>
      </w:pPr>
    </w:p>
    <w:p w14:paraId="15134B3E" w14:textId="42719D0A" w:rsidR="00FC47F0" w:rsidRPr="00F43F22" w:rsidRDefault="00FC47F0" w:rsidP="00405779">
      <w:pPr>
        <w:spacing w:after="0" w:line="276" w:lineRule="auto"/>
        <w:jc w:val="both"/>
        <w:rPr>
          <w:rFonts w:ascii="Arial" w:hAnsi="Arial" w:cs="Arial"/>
        </w:rPr>
      </w:pPr>
      <w:r>
        <w:rPr>
          <w:rFonts w:ascii="Arial" w:hAnsi="Arial"/>
        </w:rPr>
        <w:t xml:space="preserve">Article 62. </w:t>
      </w:r>
      <w:r>
        <w:rPr>
          <w:rFonts w:ascii="Arial" w:hAnsi="Arial"/>
          <w:i/>
        </w:rPr>
        <w:t>Resultats de l’avaluació i qualificacions</w:t>
      </w:r>
    </w:p>
    <w:p w14:paraId="646F18B2" w14:textId="77777777" w:rsidR="00FC47F0" w:rsidRPr="00924722" w:rsidRDefault="00FC47F0" w:rsidP="00405779">
      <w:pPr>
        <w:spacing w:after="0" w:line="276" w:lineRule="auto"/>
        <w:jc w:val="both"/>
        <w:rPr>
          <w:rFonts w:ascii="Arial" w:hAnsi="Arial" w:cs="Arial"/>
          <w:color w:val="00B050"/>
        </w:rPr>
      </w:pPr>
    </w:p>
    <w:p w14:paraId="374D2148" w14:textId="11DE99E5" w:rsidR="00EE66F8" w:rsidRPr="00F43F22" w:rsidRDefault="004D02A4" w:rsidP="00405779">
      <w:pPr>
        <w:spacing w:after="0" w:line="276" w:lineRule="auto"/>
        <w:jc w:val="both"/>
        <w:rPr>
          <w:rFonts w:ascii="Arial" w:hAnsi="Arial" w:cs="Arial"/>
        </w:rPr>
      </w:pPr>
      <w:r>
        <w:rPr>
          <w:rFonts w:ascii="Arial" w:hAnsi="Arial"/>
        </w:rPr>
        <w:t>1. Les qualificacions de la FIPA s’expressaran en termes d’“Apte” o “No apte” i seran úniques per a cada una de les àrees.</w:t>
      </w:r>
    </w:p>
    <w:p w14:paraId="748253B5" w14:textId="77777777" w:rsidR="002E5D26" w:rsidRPr="00F43F22" w:rsidRDefault="002E5D26" w:rsidP="00405779">
      <w:pPr>
        <w:spacing w:after="0" w:line="276" w:lineRule="auto"/>
        <w:jc w:val="both"/>
        <w:rPr>
          <w:rFonts w:ascii="Arial" w:hAnsi="Arial" w:cs="Arial"/>
        </w:rPr>
      </w:pPr>
    </w:p>
    <w:p w14:paraId="0086B0AC" w14:textId="76BC9D50" w:rsidR="00FC47F0" w:rsidRPr="00F43F22" w:rsidRDefault="004D02A4" w:rsidP="00405779">
      <w:pPr>
        <w:spacing w:after="0" w:line="276" w:lineRule="auto"/>
        <w:jc w:val="both"/>
        <w:rPr>
          <w:rFonts w:ascii="Arial" w:hAnsi="Arial" w:cs="Arial"/>
        </w:rPr>
      </w:pPr>
      <w:r>
        <w:rPr>
          <w:rFonts w:ascii="Arial" w:hAnsi="Arial"/>
        </w:rPr>
        <w:lastRenderedPageBreak/>
        <w:t xml:space="preserve">2. </w:t>
      </w:r>
      <w:r>
        <w:t>Les qualificacions de l’ESPA seran úniques per a cada un dels àmbits de cada mòdul i nivell i s’expressaran mitjançant un qualificador qualitatiu, acompanyat d’un nombre enter d’1 a 10, que s’adjuntarà amb caràcter informatiu, sense utilitzar decimals, amb les correspondències següents:</w:t>
      </w:r>
    </w:p>
    <w:p w14:paraId="48C7C2C3" w14:textId="77777777" w:rsidR="0041013F" w:rsidRPr="00F43F22" w:rsidRDefault="0041013F" w:rsidP="00405779">
      <w:pPr>
        <w:spacing w:after="0" w:line="276" w:lineRule="auto"/>
        <w:jc w:val="both"/>
        <w:rPr>
          <w:rFonts w:ascii="Arial" w:hAnsi="Arial" w:cs="Arial"/>
        </w:rPr>
      </w:pPr>
    </w:p>
    <w:p w14:paraId="74CCC5D1" w14:textId="1AE231DC" w:rsidR="00FC47F0" w:rsidRPr="00F43F22" w:rsidRDefault="00FC47F0" w:rsidP="00405779">
      <w:pPr>
        <w:pStyle w:val="Pargrafdellista"/>
        <w:numPr>
          <w:ilvl w:val="0"/>
          <w:numId w:val="7"/>
        </w:numPr>
        <w:spacing w:after="0" w:line="276" w:lineRule="auto"/>
        <w:jc w:val="both"/>
        <w:rPr>
          <w:rFonts w:ascii="Arial" w:hAnsi="Arial" w:cs="Arial"/>
          <w:shd w:val="clear" w:color="auto" w:fill="FFFFFF"/>
        </w:rPr>
      </w:pPr>
      <w:r>
        <w:rPr>
          <w:rFonts w:ascii="Arial" w:hAnsi="Arial"/>
          <w:shd w:val="clear" w:color="auto" w:fill="FFFFFF"/>
        </w:rPr>
        <w:t>Insuficient (IN): 1, 2, 3 o 4</w:t>
      </w:r>
    </w:p>
    <w:p w14:paraId="67E06527" w14:textId="729F8D60" w:rsidR="00FC47F0" w:rsidRPr="00F43F22" w:rsidRDefault="00FC47F0" w:rsidP="00405779">
      <w:pPr>
        <w:pStyle w:val="Pargrafdellista"/>
        <w:numPr>
          <w:ilvl w:val="0"/>
          <w:numId w:val="7"/>
        </w:numPr>
        <w:spacing w:after="0" w:line="276" w:lineRule="auto"/>
        <w:jc w:val="both"/>
        <w:rPr>
          <w:rFonts w:ascii="Arial" w:hAnsi="Arial" w:cs="Arial"/>
          <w:shd w:val="clear" w:color="auto" w:fill="FFFFFF"/>
        </w:rPr>
      </w:pPr>
      <w:r>
        <w:rPr>
          <w:rFonts w:ascii="Arial" w:hAnsi="Arial"/>
          <w:shd w:val="clear" w:color="auto" w:fill="FFFFFF"/>
        </w:rPr>
        <w:t>Suficient (SU): 5.</w:t>
      </w:r>
    </w:p>
    <w:p w14:paraId="4E59FA80" w14:textId="75FB4777" w:rsidR="00FC47F0" w:rsidRPr="00F43F22" w:rsidRDefault="00FC47F0" w:rsidP="00405779">
      <w:pPr>
        <w:pStyle w:val="Pargrafdellista"/>
        <w:numPr>
          <w:ilvl w:val="0"/>
          <w:numId w:val="7"/>
        </w:numPr>
        <w:spacing w:after="0" w:line="276" w:lineRule="auto"/>
        <w:jc w:val="both"/>
        <w:rPr>
          <w:rFonts w:ascii="Arial" w:hAnsi="Arial" w:cs="Arial"/>
          <w:shd w:val="clear" w:color="auto" w:fill="FFFFFF"/>
        </w:rPr>
      </w:pPr>
      <w:r>
        <w:rPr>
          <w:rFonts w:ascii="Arial" w:hAnsi="Arial"/>
          <w:shd w:val="clear" w:color="auto" w:fill="FFFFFF"/>
        </w:rPr>
        <w:t>Bé (B</w:t>
      </w:r>
      <w:r w:rsidR="00C04B19">
        <w:rPr>
          <w:rFonts w:ascii="Arial" w:hAnsi="Arial"/>
          <w:shd w:val="clear" w:color="auto" w:fill="FFFFFF"/>
        </w:rPr>
        <w:t>E</w:t>
      </w:r>
      <w:r>
        <w:rPr>
          <w:rFonts w:ascii="Arial" w:hAnsi="Arial"/>
          <w:shd w:val="clear" w:color="auto" w:fill="FFFFFF"/>
        </w:rPr>
        <w:t>): 6</w:t>
      </w:r>
    </w:p>
    <w:p w14:paraId="2F0EEE15" w14:textId="4D9676BA" w:rsidR="00FC47F0" w:rsidRPr="00F43F22" w:rsidRDefault="00FC47F0" w:rsidP="00405779">
      <w:pPr>
        <w:pStyle w:val="Pargrafdellista"/>
        <w:numPr>
          <w:ilvl w:val="0"/>
          <w:numId w:val="7"/>
        </w:numPr>
        <w:spacing w:after="0" w:line="276" w:lineRule="auto"/>
        <w:jc w:val="both"/>
        <w:rPr>
          <w:rFonts w:ascii="Arial" w:hAnsi="Arial" w:cs="Arial"/>
          <w:shd w:val="clear" w:color="auto" w:fill="FFFFFF"/>
        </w:rPr>
      </w:pPr>
      <w:r>
        <w:rPr>
          <w:rFonts w:ascii="Arial" w:hAnsi="Arial"/>
          <w:shd w:val="clear" w:color="auto" w:fill="FFFFFF"/>
        </w:rPr>
        <w:t xml:space="preserve">Notable (NT): 7 o 8 </w:t>
      </w:r>
    </w:p>
    <w:p w14:paraId="18F9E238" w14:textId="3F0E555A" w:rsidR="00FC47F0" w:rsidRPr="00F43F22" w:rsidRDefault="00FC47F0" w:rsidP="00405779">
      <w:pPr>
        <w:pStyle w:val="Pargrafdellista"/>
        <w:numPr>
          <w:ilvl w:val="0"/>
          <w:numId w:val="7"/>
        </w:numPr>
        <w:spacing w:after="0" w:line="276" w:lineRule="auto"/>
        <w:jc w:val="both"/>
        <w:rPr>
          <w:rFonts w:ascii="Arial" w:hAnsi="Arial" w:cs="Arial"/>
        </w:rPr>
      </w:pPr>
      <w:r>
        <w:rPr>
          <w:rFonts w:ascii="Arial" w:hAnsi="Arial"/>
          <w:shd w:val="clear" w:color="auto" w:fill="FFFFFF"/>
        </w:rPr>
        <w:t>Excel·lent (</w:t>
      </w:r>
      <w:r w:rsidR="00C04B19">
        <w:rPr>
          <w:rFonts w:ascii="Arial" w:hAnsi="Arial"/>
          <w:shd w:val="clear" w:color="auto" w:fill="FFFFFF"/>
        </w:rPr>
        <w:t>EX</w:t>
      </w:r>
      <w:r>
        <w:rPr>
          <w:rFonts w:ascii="Arial" w:hAnsi="Arial"/>
          <w:shd w:val="clear" w:color="auto" w:fill="FFFFFF"/>
        </w:rPr>
        <w:t>): 9 o 10</w:t>
      </w:r>
    </w:p>
    <w:p w14:paraId="18CFF2A7" w14:textId="77777777" w:rsidR="00C86B5C" w:rsidRPr="00F43F22" w:rsidRDefault="00C86B5C" w:rsidP="00405779">
      <w:pPr>
        <w:pStyle w:val="Pargrafdellista"/>
        <w:spacing w:after="0" w:line="276" w:lineRule="auto"/>
        <w:jc w:val="both"/>
        <w:rPr>
          <w:rFonts w:ascii="Arial" w:hAnsi="Arial" w:cs="Arial"/>
        </w:rPr>
      </w:pPr>
    </w:p>
    <w:p w14:paraId="5283B8A3" w14:textId="7A7C095F" w:rsidR="00C86B5C" w:rsidRPr="00F43F22" w:rsidRDefault="00C86B5C" w:rsidP="00405779">
      <w:pPr>
        <w:spacing w:after="0" w:line="276" w:lineRule="auto"/>
        <w:jc w:val="both"/>
        <w:rPr>
          <w:rFonts w:ascii="Arial" w:hAnsi="Arial" w:cs="Arial"/>
        </w:rPr>
      </w:pPr>
      <w:r>
        <w:rPr>
          <w:rFonts w:ascii="Arial" w:hAnsi="Arial"/>
          <w:shd w:val="clear" w:color="auto" w:fill="FFFFFF"/>
        </w:rPr>
        <w:t xml:space="preserve">Es considerarà qualificació negativa el terme «Insuficient (IN)», i qualificacions positives, totes les altres. </w:t>
      </w:r>
    </w:p>
    <w:p w14:paraId="627659AD" w14:textId="77777777" w:rsidR="00FC47F0" w:rsidRPr="00F43F22" w:rsidRDefault="00FC47F0" w:rsidP="00405779">
      <w:pPr>
        <w:pStyle w:val="Pargrafdellista"/>
        <w:spacing w:after="0" w:line="276" w:lineRule="auto"/>
        <w:jc w:val="both"/>
        <w:rPr>
          <w:rFonts w:ascii="Arial" w:hAnsi="Arial" w:cs="Arial"/>
        </w:rPr>
      </w:pPr>
    </w:p>
    <w:p w14:paraId="4F1CBE8F" w14:textId="2EF502FE" w:rsidR="00FC47F0" w:rsidRPr="006C060E" w:rsidRDefault="004D02A4" w:rsidP="00405779">
      <w:pPr>
        <w:spacing w:after="0" w:line="276" w:lineRule="auto"/>
        <w:jc w:val="both"/>
        <w:rPr>
          <w:rFonts w:ascii="Arial" w:hAnsi="Arial" w:cs="Arial"/>
          <w:shd w:val="clear" w:color="auto" w:fill="FFFFFF"/>
        </w:rPr>
      </w:pPr>
      <w:r>
        <w:rPr>
          <w:rFonts w:ascii="Arial" w:hAnsi="Arial"/>
          <w:shd w:val="clear" w:color="auto" w:fill="FFFFFF"/>
        </w:rPr>
        <w:t xml:space="preserve">3. </w:t>
      </w:r>
      <w:r w:rsidRPr="000501B0">
        <w:rPr>
          <w:rFonts w:ascii="Arial" w:hAnsi="Arial"/>
          <w:shd w:val="clear" w:color="auto" w:fill="FFFFFF"/>
        </w:rPr>
        <w:t>Els mòduls o àmbits que hagen sigut objecte de convalidació, en aplicació del que es disposa en l’article 58 d’este decret, seran qualificats respectivament com a “Convalidat (CO)”, amb expressió de la qualificació corresponent.</w:t>
      </w:r>
      <w:r>
        <w:rPr>
          <w:rFonts w:ascii="Arial" w:hAnsi="Arial"/>
          <w:shd w:val="clear" w:color="auto" w:fill="FFFFFF"/>
        </w:rPr>
        <w:t xml:space="preserve"> En cas d’exempció de l’avaluació i la qualificació de la matèria de valencià, d’acord amb el que s’establix en l’article 59 d’este decret, serà qualificada com a “Exempt/a (ET)”.</w:t>
      </w:r>
    </w:p>
    <w:p w14:paraId="453A7FD7" w14:textId="77777777" w:rsidR="002E5D26" w:rsidRPr="006C060E" w:rsidRDefault="002E5D26" w:rsidP="00405779">
      <w:pPr>
        <w:spacing w:after="0" w:line="276" w:lineRule="auto"/>
        <w:jc w:val="both"/>
        <w:rPr>
          <w:rFonts w:ascii="Arial" w:hAnsi="Arial" w:cs="Arial"/>
          <w:shd w:val="clear" w:color="auto" w:fill="FFFFFF"/>
        </w:rPr>
      </w:pPr>
    </w:p>
    <w:p w14:paraId="4C4E8CC9" w14:textId="20CB3F49" w:rsidR="00E47043" w:rsidRPr="00605C52" w:rsidRDefault="00E95E7C" w:rsidP="000D204D">
      <w:pPr>
        <w:spacing w:after="0" w:line="276" w:lineRule="auto"/>
        <w:jc w:val="both"/>
        <w:rPr>
          <w:rFonts w:ascii="Arial" w:eastAsia="Times New Roman" w:hAnsi="Arial" w:cs="Arial"/>
          <w:kern w:val="0"/>
          <w14:ligatures w14:val="none"/>
        </w:rPr>
      </w:pPr>
      <w:r>
        <w:rPr>
          <w:rFonts w:ascii="Arial" w:hAnsi="Arial"/>
          <w:shd w:val="clear" w:color="auto" w:fill="FFFFFF"/>
        </w:rPr>
        <w:t xml:space="preserve">4. L’àmbit de comunicació serà impartit i avaluat de manera diferenciada segons les matèries de referència que el componen. No obstant això, el resultat de l’avaluació d’este àmbit s’expressarà mitjançant una única qualificació, en els termes indicats en l’apartat 2 d’este article, sense perjuí que el professorat informe l’alumnat del progrés acadèmic en cada matèria de manera independent. </w:t>
      </w:r>
      <w:r>
        <w:rPr>
          <w:rFonts w:ascii="Arial" w:hAnsi="Arial"/>
        </w:rPr>
        <w:t>La qualificació de l’àmbit de comunicació s’obtindrà mitjançant la mitjana aritmètica de les qualificacions de Llengua Castellana i Literatura, Valencià: Llengua i Literatura i Llengua Estrangera.</w:t>
      </w:r>
    </w:p>
    <w:p w14:paraId="5D1AE44C" w14:textId="7AA54ABC" w:rsidR="000D204D" w:rsidRDefault="000D204D" w:rsidP="000D204D">
      <w:pPr>
        <w:spacing w:after="0" w:line="276" w:lineRule="auto"/>
        <w:jc w:val="both"/>
        <w:rPr>
          <w:rFonts w:ascii="Arial" w:eastAsia="Times New Roman" w:hAnsi="Arial" w:cs="Arial"/>
          <w:kern w:val="0"/>
          <w14:ligatures w14:val="none"/>
        </w:rPr>
      </w:pPr>
      <w:r>
        <w:rPr>
          <w:rFonts w:ascii="Arial" w:hAnsi="Arial"/>
        </w:rPr>
        <w:t xml:space="preserve">En cas d’exempció de l’ensenyança i l’avaluació del valencià, regulada en l’article 59 del present decret, la qualificació de l’àmbit de comunicació s’obtindrà mitjançant una mitjana aritmètica de les qualificacions de Llengua Castellana i Literatura i de Llengua Estrangera. </w:t>
      </w:r>
    </w:p>
    <w:p w14:paraId="72482315" w14:textId="77777777" w:rsidR="00C022DF" w:rsidRPr="00605C52" w:rsidRDefault="00C022DF" w:rsidP="000D204D">
      <w:pPr>
        <w:spacing w:after="0" w:line="276" w:lineRule="auto"/>
        <w:jc w:val="both"/>
        <w:rPr>
          <w:rFonts w:ascii="Arial" w:hAnsi="Arial" w:cs="Arial"/>
        </w:rPr>
      </w:pPr>
    </w:p>
    <w:p w14:paraId="41E9D2F0" w14:textId="011A11D3" w:rsidR="005144D9" w:rsidRPr="00605C52" w:rsidRDefault="00E47043" w:rsidP="00405779">
      <w:pPr>
        <w:spacing w:after="0" w:line="276" w:lineRule="auto"/>
        <w:jc w:val="both"/>
        <w:rPr>
          <w:rFonts w:ascii="Arial" w:hAnsi="Arial" w:cs="Arial"/>
        </w:rPr>
      </w:pPr>
      <w:r>
        <w:rPr>
          <w:rFonts w:ascii="Arial" w:hAnsi="Arial"/>
        </w:rPr>
        <w:t>Per al càlcul d’esta mitjana aritmètica, serà condició necessària que les matèries individualment tinguen una qualificació major o igual que quatre i la nota mitjana de totes estes siga major o igual que cinc. En cas contrari, l'àmbit de comunicació haurà de qualificar-se com a insuficient.</w:t>
      </w:r>
    </w:p>
    <w:p w14:paraId="412B8FB9" w14:textId="77777777" w:rsidR="00721D94" w:rsidRPr="00924722" w:rsidRDefault="00721D94" w:rsidP="00405779">
      <w:pPr>
        <w:spacing w:after="0" w:line="276" w:lineRule="auto"/>
        <w:jc w:val="both"/>
        <w:rPr>
          <w:rFonts w:ascii="Arial" w:hAnsi="Arial" w:cs="Arial"/>
          <w:color w:val="00B050"/>
          <w:shd w:val="clear" w:color="auto" w:fill="FFFFFF"/>
        </w:rPr>
      </w:pPr>
    </w:p>
    <w:p w14:paraId="6501C2C3" w14:textId="6CBBE5F6" w:rsidR="00107B7A" w:rsidRPr="00001A45" w:rsidRDefault="00001A45" w:rsidP="00405779">
      <w:pPr>
        <w:spacing w:after="0" w:line="276" w:lineRule="auto"/>
        <w:jc w:val="both"/>
        <w:rPr>
          <w:rFonts w:ascii="Arial" w:hAnsi="Arial" w:cs="Arial"/>
          <w:shd w:val="clear" w:color="auto" w:fill="FFFFFF"/>
        </w:rPr>
      </w:pPr>
      <w:r>
        <w:rPr>
          <w:rFonts w:ascii="Arial" w:hAnsi="Arial"/>
          <w:shd w:val="clear" w:color="auto" w:fill="FFFFFF"/>
        </w:rPr>
        <w:t xml:space="preserve">5. La superació de mòduls, nivells o àmbits tindrà validesa permanent </w:t>
      </w:r>
      <w:r w:rsidR="00AE1B15">
        <w:rPr>
          <w:rFonts w:ascii="Arial" w:hAnsi="Arial"/>
          <w:shd w:val="clear" w:color="auto" w:fill="FFFFFF"/>
        </w:rPr>
        <w:t>en</w:t>
      </w:r>
      <w:r>
        <w:rPr>
          <w:rFonts w:ascii="Arial" w:hAnsi="Arial"/>
          <w:shd w:val="clear" w:color="auto" w:fill="FFFFFF"/>
        </w:rPr>
        <w:t xml:space="preserve"> la Comunitat Valenciana per a qualsevol de les modalitats d’estes ensenyances, i per al seu reconeixement en les proves lliures per a l’obtenció del títol de Graduat en Educació Secundària Obligatòria.</w:t>
      </w:r>
    </w:p>
    <w:p w14:paraId="555069F7" w14:textId="77777777" w:rsidR="00337821" w:rsidRPr="00D95077" w:rsidRDefault="00337821" w:rsidP="00405779">
      <w:pPr>
        <w:spacing w:after="0" w:line="276" w:lineRule="auto"/>
        <w:jc w:val="both"/>
        <w:rPr>
          <w:rFonts w:ascii="Arial" w:hAnsi="Arial" w:cs="Arial"/>
          <w:shd w:val="clear" w:color="auto" w:fill="FFFFFF"/>
        </w:rPr>
      </w:pPr>
    </w:p>
    <w:p w14:paraId="1820F94D" w14:textId="05D599B0" w:rsidR="00107B7A" w:rsidRDefault="00001A45" w:rsidP="00405779">
      <w:pPr>
        <w:spacing w:after="0" w:line="276" w:lineRule="auto"/>
        <w:jc w:val="both"/>
        <w:rPr>
          <w:rFonts w:ascii="Arial" w:hAnsi="Arial" w:cs="Arial"/>
          <w:shd w:val="clear" w:color="auto" w:fill="FFFFFF"/>
        </w:rPr>
      </w:pPr>
      <w:r>
        <w:rPr>
          <w:rFonts w:ascii="Arial" w:hAnsi="Arial"/>
          <w:shd w:val="clear" w:color="auto" w:fill="FFFFFF"/>
        </w:rPr>
        <w:t>6. La superació d’algun dels àmbits o nivells corresponents a cada un d’ells tindrà validesa en tot l’Estat</w:t>
      </w:r>
      <w:r>
        <w:rPr>
          <w:rFonts w:ascii="Arial" w:hAnsi="Arial"/>
          <w:color w:val="7030A0"/>
          <w:shd w:val="clear" w:color="auto" w:fill="FFFFFF"/>
        </w:rPr>
        <w:t>,</w:t>
      </w:r>
      <w:r>
        <w:rPr>
          <w:rFonts w:ascii="Arial" w:hAnsi="Arial"/>
          <w:shd w:val="clear" w:color="auto" w:fill="FFFFFF"/>
        </w:rPr>
        <w:t xml:space="preserve"> segons el que es disposa en l’apartat 6 de la disposició addicional tercera del Reial decret 217/2022, de 29 de març.</w:t>
      </w:r>
    </w:p>
    <w:p w14:paraId="139D2189" w14:textId="77777777" w:rsidR="00E562E7" w:rsidRDefault="00E562E7" w:rsidP="00405779">
      <w:pPr>
        <w:spacing w:after="0" w:line="276" w:lineRule="auto"/>
        <w:jc w:val="both"/>
        <w:rPr>
          <w:rFonts w:ascii="Arial" w:hAnsi="Arial" w:cs="Arial"/>
          <w:shd w:val="clear" w:color="auto" w:fill="FFFFFF"/>
        </w:rPr>
      </w:pPr>
    </w:p>
    <w:p w14:paraId="30702CDA" w14:textId="77777777" w:rsidR="00197A2C" w:rsidRDefault="00197A2C" w:rsidP="00405779">
      <w:pPr>
        <w:spacing w:after="0" w:line="276" w:lineRule="auto"/>
        <w:jc w:val="both"/>
        <w:rPr>
          <w:rFonts w:ascii="Arial" w:hAnsi="Arial" w:cs="Arial"/>
          <w:shd w:val="clear" w:color="auto" w:fill="FFFFFF"/>
        </w:rPr>
      </w:pPr>
    </w:p>
    <w:p w14:paraId="5AD3C433" w14:textId="6D39FCC8" w:rsidR="00B33EE5" w:rsidRPr="00190F7F" w:rsidRDefault="00B33EE5" w:rsidP="00405779">
      <w:pPr>
        <w:spacing w:after="0" w:line="276" w:lineRule="auto"/>
        <w:jc w:val="both"/>
        <w:rPr>
          <w:rFonts w:ascii="Arial" w:hAnsi="Arial" w:cs="Arial"/>
          <w:i/>
        </w:rPr>
      </w:pPr>
      <w:r>
        <w:rPr>
          <w:rFonts w:ascii="Arial" w:hAnsi="Arial"/>
        </w:rPr>
        <w:t xml:space="preserve">Article 63. </w:t>
      </w:r>
      <w:r>
        <w:rPr>
          <w:rFonts w:ascii="Arial" w:hAnsi="Arial"/>
          <w:i/>
        </w:rPr>
        <w:t>Dret de l’alumnat a una avaluació objectiva</w:t>
      </w:r>
    </w:p>
    <w:p w14:paraId="6C52A011" w14:textId="77777777" w:rsidR="00B33EE5" w:rsidRPr="00190F7F" w:rsidRDefault="00B33EE5" w:rsidP="00405779">
      <w:pPr>
        <w:spacing w:after="0" w:line="276" w:lineRule="auto"/>
        <w:jc w:val="both"/>
        <w:rPr>
          <w:rFonts w:ascii="Arial" w:hAnsi="Arial" w:cs="Arial"/>
          <w:i/>
        </w:rPr>
      </w:pPr>
    </w:p>
    <w:p w14:paraId="286F7AAE" w14:textId="64A37306" w:rsidR="00B33EE5" w:rsidRPr="00190F7F" w:rsidRDefault="00B33EE5" w:rsidP="00405779">
      <w:pPr>
        <w:spacing w:after="0" w:line="276" w:lineRule="auto"/>
        <w:jc w:val="both"/>
        <w:rPr>
          <w:rFonts w:ascii="Arial" w:hAnsi="Arial" w:cs="Arial"/>
          <w:iCs/>
        </w:rPr>
      </w:pPr>
      <w:r>
        <w:rPr>
          <w:rFonts w:ascii="Arial" w:hAnsi="Arial"/>
        </w:rPr>
        <w:t>1. D’acord amb el que es disposa en la legislació vigent estatal i autonòmica, la conselleria amb competències en matèria d’educació garantirà el dret dels alumnes i de les alumnes a una avaluació objectiva i al fet que la seua dedicació, esforç i rendiment siguen valorats i reconeguts amb objectivitat; per a això s’establiran els oportuns procediments per a la revisió de les qualificacions obtingudes i les decisions de promoció i titulació.</w:t>
      </w:r>
    </w:p>
    <w:p w14:paraId="513BFE6E" w14:textId="77777777" w:rsidR="00B33EE5" w:rsidRPr="00190F7F" w:rsidRDefault="00B33EE5" w:rsidP="00405779">
      <w:pPr>
        <w:spacing w:after="0" w:line="276" w:lineRule="auto"/>
        <w:jc w:val="both"/>
        <w:rPr>
          <w:rFonts w:ascii="Arial" w:hAnsi="Arial" w:cs="Arial"/>
          <w:iCs/>
        </w:rPr>
      </w:pPr>
    </w:p>
    <w:p w14:paraId="6A46B9A8" w14:textId="3BD28D88" w:rsidR="00B33EE5" w:rsidRPr="00190F7F" w:rsidRDefault="00B33EE5" w:rsidP="00405779">
      <w:pPr>
        <w:spacing w:after="0" w:line="276" w:lineRule="auto"/>
        <w:jc w:val="both"/>
        <w:rPr>
          <w:rFonts w:ascii="Arial" w:hAnsi="Arial" w:cs="Arial"/>
          <w:iCs/>
        </w:rPr>
      </w:pPr>
      <w:r>
        <w:rPr>
          <w:rFonts w:ascii="Arial" w:hAnsi="Arial"/>
        </w:rPr>
        <w:t>2. Per a garantir l’objectivitat en l’avaluació, el professorat informarà l’alumnat dels criteris d’avaluació i qualificació que haja programat, de les proves, procediments i instruments d’avaluació inclosos en la programació docent, i de les mesures educatives de suport i recuperació previstes.</w:t>
      </w:r>
    </w:p>
    <w:p w14:paraId="03AF9676" w14:textId="77777777" w:rsidR="004C40C2" w:rsidRDefault="004C40C2" w:rsidP="00405779">
      <w:pPr>
        <w:spacing w:after="0" w:line="276" w:lineRule="auto"/>
        <w:jc w:val="both"/>
        <w:rPr>
          <w:rFonts w:ascii="Arial" w:hAnsi="Arial" w:cs="Arial"/>
          <w:iCs/>
          <w:color w:val="00B050"/>
        </w:rPr>
      </w:pPr>
    </w:p>
    <w:p w14:paraId="72131CB6" w14:textId="77777777" w:rsidR="00BE562B" w:rsidRPr="00924722" w:rsidRDefault="00BE562B" w:rsidP="00405779">
      <w:pPr>
        <w:spacing w:after="0" w:line="276" w:lineRule="auto"/>
        <w:jc w:val="both"/>
        <w:rPr>
          <w:rFonts w:ascii="Arial" w:hAnsi="Arial" w:cs="Arial"/>
          <w:iCs/>
          <w:color w:val="00B050"/>
        </w:rPr>
      </w:pPr>
    </w:p>
    <w:p w14:paraId="6841C207" w14:textId="203B0435" w:rsidR="004C40C2" w:rsidRPr="00F92DC8" w:rsidRDefault="004C40C2" w:rsidP="00405779">
      <w:pPr>
        <w:spacing w:after="0" w:line="276" w:lineRule="auto"/>
        <w:jc w:val="both"/>
        <w:rPr>
          <w:rFonts w:ascii="Arial" w:hAnsi="Arial" w:cs="Arial"/>
          <w:i/>
        </w:rPr>
      </w:pPr>
      <w:r>
        <w:rPr>
          <w:rFonts w:ascii="Arial" w:hAnsi="Arial"/>
        </w:rPr>
        <w:t xml:space="preserve">Article 64. </w:t>
      </w:r>
      <w:r>
        <w:rPr>
          <w:rFonts w:ascii="Arial" w:hAnsi="Arial"/>
          <w:i/>
        </w:rPr>
        <w:t>Promoció</w:t>
      </w:r>
    </w:p>
    <w:p w14:paraId="00E78DBB" w14:textId="77777777" w:rsidR="006D1E49" w:rsidRPr="00F92DC8" w:rsidRDefault="006D1E49" w:rsidP="00405779">
      <w:pPr>
        <w:spacing w:after="0" w:line="276" w:lineRule="auto"/>
        <w:jc w:val="both"/>
        <w:rPr>
          <w:rFonts w:ascii="Arial" w:hAnsi="Arial" w:cs="Arial"/>
          <w:i/>
        </w:rPr>
      </w:pPr>
    </w:p>
    <w:p w14:paraId="5AAA4267" w14:textId="268DAE43" w:rsidR="003B7647" w:rsidRDefault="00A61A89" w:rsidP="00405779">
      <w:pPr>
        <w:spacing w:after="0" w:line="276" w:lineRule="auto"/>
        <w:jc w:val="both"/>
        <w:rPr>
          <w:rFonts w:ascii="Arial" w:hAnsi="Arial" w:cs="Arial"/>
          <w:iCs/>
        </w:rPr>
      </w:pPr>
      <w:r>
        <w:rPr>
          <w:rFonts w:ascii="Arial" w:hAnsi="Arial"/>
        </w:rPr>
        <w:t xml:space="preserve">1. Les decisions de promoció les adoptarà de manera col·legiada l’equip docent que impartix classes a l’alumnat o, si és el cas, el professor o professora que impartisca docència en el grup, atés el grau de consecució dels objectius i d’adquisició de les competències clau establides en el perfil d’eixida al final de l’ensenyança bàsica. </w:t>
      </w:r>
    </w:p>
    <w:p w14:paraId="44A2C060" w14:textId="0F44BA42" w:rsidR="00794823" w:rsidRPr="00F92DC8" w:rsidRDefault="00794823" w:rsidP="00405779">
      <w:pPr>
        <w:spacing w:after="0" w:line="276" w:lineRule="auto"/>
        <w:jc w:val="both"/>
        <w:rPr>
          <w:rFonts w:ascii="Arial" w:hAnsi="Arial" w:cs="Arial"/>
          <w:iCs/>
        </w:rPr>
      </w:pPr>
      <w:r>
        <w:rPr>
          <w:rFonts w:ascii="Arial" w:hAnsi="Arial"/>
        </w:rPr>
        <w:t>Les decisions sobre promoció seran adoptades en la sessió d’avaluació que es realitze en finalitzar cada mòdul o nivell.</w:t>
      </w:r>
    </w:p>
    <w:p w14:paraId="00AED879" w14:textId="77777777" w:rsidR="00A61A89" w:rsidRPr="00924722" w:rsidRDefault="00A61A89" w:rsidP="00405779">
      <w:pPr>
        <w:spacing w:after="0" w:line="276" w:lineRule="auto"/>
        <w:jc w:val="both"/>
        <w:rPr>
          <w:rFonts w:ascii="Arial" w:hAnsi="Arial" w:cs="Arial"/>
          <w:iCs/>
          <w:color w:val="00B050"/>
        </w:rPr>
      </w:pPr>
    </w:p>
    <w:p w14:paraId="309CC5D1" w14:textId="24631011" w:rsidR="0048442A" w:rsidRPr="006A7127" w:rsidRDefault="00A61A89" w:rsidP="00405779">
      <w:pPr>
        <w:spacing w:after="0" w:line="276" w:lineRule="auto"/>
        <w:jc w:val="both"/>
        <w:rPr>
          <w:rFonts w:ascii="Arial" w:hAnsi="Arial" w:cs="Arial"/>
          <w:shd w:val="clear" w:color="auto" w:fill="FFFFFF"/>
        </w:rPr>
      </w:pPr>
      <w:r>
        <w:rPr>
          <w:rFonts w:ascii="Arial" w:hAnsi="Arial"/>
        </w:rPr>
        <w:t>2. Superades totes les àrees del nivell I de la FIPA, l’alumnat podrà accedir al nivell II d’estes ensenyances. En cas contrari, l’equip docent, de manera col·legiada, valorarà la mesura més adequada per a afavorir el progrés educatiu de l’alumne o alumna: romandre en el nivell I; o bé promocionar al nivell II, sempre que la naturalesa dels aprenentatges no aconseguits li permeta seguir amb aprofitament el procés formatiu.</w:t>
      </w:r>
      <w:r>
        <w:rPr>
          <w:rFonts w:ascii="Arial" w:hAnsi="Arial"/>
          <w:shd w:val="clear" w:color="auto" w:fill="FFFFFF"/>
        </w:rPr>
        <w:t xml:space="preserve"> En els dos casos, s’establiran mesures de reforç educatiu que permeten recuperar els aprenentatges no adquirits. Estes mesures de reforç s’inclouran en el seu historial acadèmic. </w:t>
      </w:r>
    </w:p>
    <w:p w14:paraId="68C9595B" w14:textId="77777777" w:rsidR="00DE47FF" w:rsidRPr="006A7127" w:rsidRDefault="00DE47FF" w:rsidP="00405779">
      <w:pPr>
        <w:spacing w:after="0" w:line="276" w:lineRule="auto"/>
        <w:jc w:val="both"/>
        <w:rPr>
          <w:rFonts w:ascii="Arial" w:hAnsi="Arial" w:cs="Arial"/>
          <w:shd w:val="clear" w:color="auto" w:fill="FFFFFF"/>
        </w:rPr>
      </w:pPr>
    </w:p>
    <w:p w14:paraId="381BBE0B" w14:textId="6C8C3927" w:rsidR="00DE47FF" w:rsidRPr="00924722" w:rsidRDefault="00DE47FF" w:rsidP="00405779">
      <w:pPr>
        <w:spacing w:after="0" w:line="276" w:lineRule="auto"/>
        <w:jc w:val="both"/>
        <w:rPr>
          <w:rFonts w:ascii="Arial" w:hAnsi="Arial" w:cs="Arial"/>
          <w:iCs/>
          <w:color w:val="00B050"/>
        </w:rPr>
      </w:pPr>
      <w:r>
        <w:rPr>
          <w:rFonts w:ascii="Arial" w:hAnsi="Arial"/>
          <w:shd w:val="clear" w:color="auto" w:fill="FFFFFF"/>
        </w:rPr>
        <w:t xml:space="preserve">3. L’alumnat de la FIPA que haja aconseguit els objectius i nivell d’adquisició de les competències específiques corresponents al nivell II rebrà la corresponent certificació acreditativa d’haver superat estes ensenyances, d’acord amb el model establit en l’annex VII d’este decret, i podrà promocionar a l’ESPA. </w:t>
      </w:r>
    </w:p>
    <w:p w14:paraId="46B38835" w14:textId="77777777" w:rsidR="00A61A89" w:rsidRPr="00924722" w:rsidRDefault="00A61A89" w:rsidP="00405779">
      <w:pPr>
        <w:spacing w:after="0" w:line="276" w:lineRule="auto"/>
        <w:jc w:val="both"/>
        <w:rPr>
          <w:rFonts w:ascii="Arial" w:hAnsi="Arial" w:cs="Arial"/>
          <w:iCs/>
          <w:color w:val="00B050"/>
        </w:rPr>
      </w:pPr>
    </w:p>
    <w:p w14:paraId="66F8ADE7" w14:textId="0E3F3C5D" w:rsidR="0093684A" w:rsidRPr="006A7127" w:rsidRDefault="002C3313" w:rsidP="00405779">
      <w:pPr>
        <w:spacing w:after="0" w:line="276" w:lineRule="auto"/>
        <w:jc w:val="both"/>
        <w:rPr>
          <w:rFonts w:ascii="Arial" w:hAnsi="Arial" w:cs="Arial"/>
          <w:iCs/>
        </w:rPr>
      </w:pPr>
      <w:r>
        <w:rPr>
          <w:rFonts w:ascii="Arial" w:hAnsi="Arial"/>
        </w:rPr>
        <w:t xml:space="preserve">4. La promoció d’un mòdul al següent, dins de cada un dels nivells que conformen l’ESPA, tindrà lloc quan l’alumne o l’alumna haja superat o tinga convalidats tots els àmbits del mòdul corresponent. No obstant això, es podrà promocionar al següent mòdul quan un dels àmbits no estiga superat, si l’equip docent així ho considera. En este cas, s’elaborarà un pla personalitzat de reforç educatiu que permeta a l’alumne o alumna </w:t>
      </w:r>
      <w:r>
        <w:rPr>
          <w:rFonts w:ascii="Arial" w:hAnsi="Arial"/>
        </w:rPr>
        <w:lastRenderedPageBreak/>
        <w:t>recuperar els aprenentatges no adquirits. Este pla personalitzat constarà en el seu historial acadèmic.</w:t>
      </w:r>
    </w:p>
    <w:p w14:paraId="695D7DA7" w14:textId="77777777" w:rsidR="0093684A" w:rsidRDefault="0093684A" w:rsidP="00405779">
      <w:pPr>
        <w:spacing w:after="0" w:line="276" w:lineRule="auto"/>
        <w:jc w:val="both"/>
        <w:rPr>
          <w:rFonts w:ascii="Arial" w:hAnsi="Arial" w:cs="Arial"/>
          <w:iCs/>
          <w:color w:val="70AD47" w:themeColor="accent6"/>
        </w:rPr>
      </w:pPr>
    </w:p>
    <w:p w14:paraId="7EFF718C" w14:textId="1BACBAD4" w:rsidR="00E46498" w:rsidRDefault="0093684A" w:rsidP="00405779">
      <w:pPr>
        <w:spacing w:after="0" w:line="276" w:lineRule="auto"/>
        <w:jc w:val="both"/>
        <w:rPr>
          <w:rFonts w:ascii="Arial" w:hAnsi="Arial" w:cs="Arial"/>
          <w:iCs/>
          <w:color w:val="70AD47" w:themeColor="accent6"/>
        </w:rPr>
      </w:pPr>
      <w:r>
        <w:rPr>
          <w:rFonts w:ascii="Arial" w:hAnsi="Arial"/>
        </w:rPr>
        <w:t>5. Quan un alumne o alumna haja superat o tinga convalidats tots els àmbits del nivell I de l’ESPA, promocionarà al nivell II d’estes ensenyances</w:t>
      </w:r>
      <w:r>
        <w:rPr>
          <w:rFonts w:ascii="Arial" w:hAnsi="Arial"/>
          <w:color w:val="70AD47" w:themeColor="accent6"/>
        </w:rPr>
        <w:t xml:space="preserve">. </w:t>
      </w:r>
    </w:p>
    <w:p w14:paraId="181B3EA3" w14:textId="77777777" w:rsidR="006A7127" w:rsidRPr="00554AD2" w:rsidRDefault="006A7127" w:rsidP="00405779">
      <w:pPr>
        <w:spacing w:after="0" w:line="276" w:lineRule="auto"/>
        <w:jc w:val="both"/>
        <w:rPr>
          <w:rFonts w:ascii="Arial" w:hAnsi="Arial" w:cs="Arial"/>
          <w:iCs/>
          <w:color w:val="70AD47" w:themeColor="accent6"/>
        </w:rPr>
      </w:pPr>
    </w:p>
    <w:p w14:paraId="1AC640AB" w14:textId="77777777" w:rsidR="00E46498" w:rsidRDefault="00E46498" w:rsidP="00405779">
      <w:pPr>
        <w:spacing w:after="0" w:line="276" w:lineRule="auto"/>
        <w:jc w:val="both"/>
        <w:rPr>
          <w:rFonts w:ascii="Arial" w:hAnsi="Arial" w:cs="Arial"/>
          <w:iCs/>
        </w:rPr>
      </w:pPr>
    </w:p>
    <w:p w14:paraId="62383864" w14:textId="4B16F1BA" w:rsidR="00DB5DEF" w:rsidRPr="00021E6E" w:rsidRDefault="00DB5DEF" w:rsidP="00405779">
      <w:pPr>
        <w:spacing w:after="0" w:line="276" w:lineRule="auto"/>
        <w:jc w:val="both"/>
        <w:rPr>
          <w:rFonts w:ascii="Arial" w:hAnsi="Arial" w:cs="Arial"/>
          <w:i/>
        </w:rPr>
      </w:pPr>
      <w:r>
        <w:rPr>
          <w:rFonts w:ascii="Arial" w:hAnsi="Arial"/>
        </w:rPr>
        <w:t xml:space="preserve">Article 65. </w:t>
      </w:r>
      <w:r>
        <w:rPr>
          <w:rFonts w:ascii="Arial" w:hAnsi="Arial"/>
          <w:i/>
        </w:rPr>
        <w:t>Titulació</w:t>
      </w:r>
    </w:p>
    <w:p w14:paraId="745ED1B1" w14:textId="77777777" w:rsidR="00DB5DEF" w:rsidRPr="007D2DAC" w:rsidRDefault="00DB5DEF" w:rsidP="00405779">
      <w:pPr>
        <w:spacing w:after="0" w:line="276" w:lineRule="auto"/>
        <w:jc w:val="both"/>
        <w:rPr>
          <w:rFonts w:ascii="Arial" w:hAnsi="Arial" w:cs="Arial"/>
          <w:color w:val="FF0000"/>
          <w:shd w:val="clear" w:color="auto" w:fill="FFFFFF"/>
        </w:rPr>
      </w:pPr>
    </w:p>
    <w:p w14:paraId="5FF3CB15" w14:textId="75E8812A" w:rsidR="007D2DAC" w:rsidRPr="006A7127" w:rsidRDefault="00DB5DEF" w:rsidP="00405779">
      <w:pPr>
        <w:spacing w:after="0" w:line="276" w:lineRule="auto"/>
        <w:jc w:val="both"/>
        <w:rPr>
          <w:rFonts w:ascii="Arial" w:hAnsi="Arial" w:cs="Arial"/>
          <w:shd w:val="clear" w:color="auto" w:fill="FFFFFF"/>
        </w:rPr>
      </w:pPr>
      <w:r>
        <w:rPr>
          <w:rFonts w:ascii="Arial" w:hAnsi="Arial"/>
          <w:shd w:val="clear" w:color="auto" w:fill="FFFFFF"/>
        </w:rPr>
        <w:t>1. Segons la disposició addicional tercera, apartat 7, del Reial decret 217/2022, de 29 de març, la superació de tots els àmbits de l’ESPA donarà dret a l’obtenció del títol de Graduat en Educació Secundària Obligatòria. Així mateix, l’equip docent podrà proposar per a l’expedició del títol de Graduat en Educació Secundària Obligatòria aquelles persones que, fins i tot no havent superat algun dels àmbits, es considere que han aconseguit globalment els objectius generals de la formació bàsica de les persones adultes. En esta decisió es tindran en compte les possibilitats formatives i d’integració en l’activitat acadèmica i laboral de cada alumne o alumna.</w:t>
      </w:r>
    </w:p>
    <w:p w14:paraId="23D9F0B7" w14:textId="73B022EA" w:rsidR="00DB5DEF" w:rsidRPr="00086339" w:rsidRDefault="00001CB6" w:rsidP="00405779">
      <w:pPr>
        <w:spacing w:after="0" w:line="276" w:lineRule="auto"/>
        <w:jc w:val="both"/>
        <w:rPr>
          <w:rFonts w:ascii="Arial" w:hAnsi="Arial" w:cs="Arial"/>
          <w:strike/>
          <w:color w:val="FF0000"/>
          <w:shd w:val="clear" w:color="auto" w:fill="FFFFFF"/>
        </w:rPr>
      </w:pPr>
      <w:r>
        <w:rPr>
          <w:rFonts w:ascii="Arial" w:hAnsi="Arial"/>
          <w:shd w:val="clear" w:color="auto" w:fill="FFFFFF"/>
        </w:rPr>
        <w:t xml:space="preserve">Esta decisió s’adoptarà per majoria simple, prèvia deliberació de l’equip docent, i constarà en l’acta de la sessió d’avaluació. </w:t>
      </w:r>
    </w:p>
    <w:p w14:paraId="7FECC1D4" w14:textId="77777777" w:rsidR="00F6330D" w:rsidRPr="00021E6E" w:rsidRDefault="00F6330D" w:rsidP="00405779">
      <w:pPr>
        <w:spacing w:after="0" w:line="276" w:lineRule="auto"/>
        <w:jc w:val="both"/>
        <w:rPr>
          <w:rFonts w:ascii="Arial" w:hAnsi="Arial" w:cs="Arial"/>
          <w:iCs/>
        </w:rPr>
      </w:pPr>
    </w:p>
    <w:p w14:paraId="2210F312" w14:textId="57D5DED3" w:rsidR="002C3313" w:rsidRPr="00021E6E" w:rsidRDefault="000A0F36" w:rsidP="00405779">
      <w:pPr>
        <w:spacing w:after="0" w:line="276" w:lineRule="auto"/>
        <w:jc w:val="both"/>
        <w:rPr>
          <w:rFonts w:ascii="Arial" w:hAnsi="Arial" w:cs="Arial"/>
          <w:shd w:val="clear" w:color="auto" w:fill="FFFFFF"/>
        </w:rPr>
      </w:pPr>
      <w:r>
        <w:rPr>
          <w:rFonts w:ascii="Arial" w:hAnsi="Arial"/>
        </w:rPr>
        <w:t>2. El títol de Graduat en Educació Secundària Obligatòria serà únic i s’expedirà sense qualificació.</w:t>
      </w:r>
      <w:r>
        <w:rPr>
          <w:rFonts w:ascii="Arial" w:hAnsi="Arial"/>
          <w:shd w:val="clear" w:color="auto" w:fill="FFFFFF"/>
        </w:rPr>
        <w:t xml:space="preserve"> En qualsevol cas, tot l’alumnat podrà sol·licitar, en concloure la seua escolarització en l’Educació Secundària per a Persones Adultes, un certificat oficial provisional d’haver sigut proposat per a l’obtenció del títol, que inclourà la nota mitjana de l’ESPA, segons el model establit en l’annex XIX d’este decret.</w:t>
      </w:r>
    </w:p>
    <w:p w14:paraId="7A682EE9" w14:textId="77777777" w:rsidR="009E0F17" w:rsidRDefault="009E0F17" w:rsidP="00405779">
      <w:pPr>
        <w:spacing w:after="0" w:line="276" w:lineRule="auto"/>
        <w:jc w:val="both"/>
        <w:rPr>
          <w:rFonts w:ascii="Arial" w:hAnsi="Arial" w:cs="Arial"/>
          <w:color w:val="000000" w:themeColor="text1"/>
          <w:shd w:val="clear" w:color="auto" w:fill="FFFFFF"/>
        </w:rPr>
      </w:pPr>
    </w:p>
    <w:p w14:paraId="55D5D9EF" w14:textId="77777777" w:rsidR="005C6CD7" w:rsidRPr="00367DEF" w:rsidRDefault="005C6CD7" w:rsidP="00405779">
      <w:pPr>
        <w:spacing w:after="0" w:line="276" w:lineRule="auto"/>
        <w:jc w:val="both"/>
        <w:rPr>
          <w:rFonts w:ascii="Arial" w:hAnsi="Arial" w:cs="Arial"/>
          <w:color w:val="000000" w:themeColor="text1"/>
          <w:shd w:val="clear" w:color="auto" w:fill="FFFFFF"/>
        </w:rPr>
      </w:pPr>
    </w:p>
    <w:p w14:paraId="1F28EE42" w14:textId="699EB76B" w:rsidR="005C04A9" w:rsidRPr="00367DEF" w:rsidRDefault="005C04A9" w:rsidP="00405779">
      <w:pPr>
        <w:spacing w:after="0" w:line="276" w:lineRule="auto"/>
        <w:jc w:val="both"/>
        <w:rPr>
          <w:rFonts w:ascii="Arial" w:hAnsi="Arial" w:cs="Arial"/>
          <w:color w:val="000000" w:themeColor="text1"/>
          <w:shd w:val="clear" w:color="auto" w:fill="FFFFFF"/>
        </w:rPr>
      </w:pPr>
      <w:r>
        <w:rPr>
          <w:rFonts w:ascii="Arial" w:hAnsi="Arial"/>
          <w:b/>
          <w:color w:val="000000" w:themeColor="text1"/>
          <w:shd w:val="clear" w:color="auto" w:fill="FFFFFF"/>
        </w:rPr>
        <w:t>Article 66.</w:t>
      </w:r>
      <w:r>
        <w:rPr>
          <w:rFonts w:ascii="Arial" w:hAnsi="Arial"/>
          <w:color w:val="000000" w:themeColor="text1"/>
          <w:shd w:val="clear" w:color="auto" w:fill="FFFFFF"/>
        </w:rPr>
        <w:t xml:space="preserve"> </w:t>
      </w:r>
      <w:r>
        <w:rPr>
          <w:rFonts w:ascii="Arial" w:hAnsi="Arial"/>
          <w:i/>
          <w:color w:val="000000" w:themeColor="text1"/>
          <w:shd w:val="clear" w:color="auto" w:fill="FFFFFF"/>
        </w:rPr>
        <w:t>Reconeixement de nivells de coneixement del valencià</w:t>
      </w:r>
    </w:p>
    <w:p w14:paraId="0B378948" w14:textId="77777777" w:rsidR="004016EE" w:rsidRPr="00367DEF" w:rsidRDefault="004016EE" w:rsidP="004016EE">
      <w:pPr>
        <w:spacing w:after="0" w:line="276" w:lineRule="auto"/>
        <w:jc w:val="both"/>
        <w:rPr>
          <w:rFonts w:ascii="Arial" w:hAnsi="Arial" w:cs="Arial"/>
          <w:color w:val="000000" w:themeColor="text1"/>
          <w:shd w:val="clear" w:color="auto" w:fill="FFFFFF"/>
        </w:rPr>
      </w:pPr>
    </w:p>
    <w:p w14:paraId="7D871E5D" w14:textId="1A916F29" w:rsidR="004016EE" w:rsidRPr="00367DEF" w:rsidRDefault="00D172E6" w:rsidP="004016EE">
      <w:pPr>
        <w:spacing w:after="0" w:line="276" w:lineRule="auto"/>
        <w:jc w:val="both"/>
        <w:rPr>
          <w:rFonts w:ascii="Arial" w:hAnsi="Arial" w:cs="Arial"/>
          <w:color w:val="000000" w:themeColor="text1"/>
          <w:shd w:val="clear" w:color="auto" w:fill="FFFFFF"/>
        </w:rPr>
      </w:pPr>
      <w:r>
        <w:rPr>
          <w:rFonts w:ascii="Arial" w:hAnsi="Arial"/>
          <w:color w:val="000000" w:themeColor="text1"/>
          <w:shd w:val="clear" w:color="auto" w:fill="FFFFFF"/>
        </w:rPr>
        <w:t>D’acord amb l’article 16.3 de la Llei 1/2024, de 27 de juny, de la Generalitat, per la qual es regula la llibertat educativa, l’alumnat que curse i supere la matèria de Valencià en l’educació bàsica de persones adultes tindrà dret al reconeixement dels nivells de referència de coneixement del valencià, de conformitat amb els següents supòsits:</w:t>
      </w:r>
    </w:p>
    <w:p w14:paraId="0C5BB32A" w14:textId="77777777" w:rsidR="004016EE" w:rsidRPr="00367DEF" w:rsidRDefault="004016EE" w:rsidP="004016EE">
      <w:pPr>
        <w:spacing w:after="0" w:line="276" w:lineRule="auto"/>
        <w:jc w:val="both"/>
        <w:rPr>
          <w:rFonts w:ascii="Arial" w:hAnsi="Arial" w:cs="Arial"/>
          <w:color w:val="000000" w:themeColor="text1"/>
          <w:shd w:val="clear" w:color="auto" w:fill="FFFFFF"/>
        </w:rPr>
      </w:pPr>
    </w:p>
    <w:p w14:paraId="01B27887" w14:textId="44D611D0" w:rsidR="00BF2FE3" w:rsidRPr="00367DEF" w:rsidRDefault="004A3A91" w:rsidP="005C6CD7">
      <w:pPr>
        <w:spacing w:line="276" w:lineRule="auto"/>
        <w:jc w:val="both"/>
        <w:rPr>
          <w:rFonts w:ascii="Arial" w:hAnsi="Arial" w:cs="Arial"/>
          <w:color w:val="000000" w:themeColor="text1"/>
          <w:shd w:val="clear" w:color="auto" w:fill="FFFFFF"/>
        </w:rPr>
      </w:pPr>
      <w:r>
        <w:rPr>
          <w:rFonts w:ascii="Arial" w:hAnsi="Arial"/>
          <w:color w:val="000000" w:themeColor="text1"/>
          <w:shd w:val="clear" w:color="auto" w:fill="FFFFFF"/>
        </w:rPr>
        <w:t>1. L’alumnat que adquirisca les capacitats instrumentals bàsiques en valencià, després de cursar i superar l’àrea comunicativa en tots dos nivells de la FIPA tindrà dret al reconeixement del nivell A1 de valencià.</w:t>
      </w:r>
    </w:p>
    <w:p w14:paraId="3583FECA" w14:textId="4C74353C" w:rsidR="004016EE" w:rsidRPr="006079CF" w:rsidRDefault="004A3A91" w:rsidP="005C6CD7">
      <w:pPr>
        <w:spacing w:line="276" w:lineRule="auto"/>
        <w:jc w:val="both"/>
        <w:rPr>
          <w:rFonts w:ascii="Arial" w:hAnsi="Arial" w:cs="Arial"/>
          <w:color w:val="000000" w:themeColor="text1"/>
          <w:shd w:val="clear" w:color="auto" w:fill="FFFFFF"/>
        </w:rPr>
      </w:pPr>
      <w:r>
        <w:rPr>
          <w:rFonts w:ascii="Arial" w:hAnsi="Arial"/>
          <w:color w:val="000000" w:themeColor="text1"/>
          <w:shd w:val="clear" w:color="auto" w:fill="FFFFFF"/>
        </w:rPr>
        <w:t>2. L’alumnat que curse i supere la matèria de Valencià en els mòduls I i II, corresponents al primer nivell de l’ESPA, obtindrà el reconeixement del nivell A2 de valencià.</w:t>
      </w:r>
    </w:p>
    <w:p w14:paraId="5340EF27" w14:textId="66E3EBED" w:rsidR="004016EE" w:rsidRPr="00333D34" w:rsidRDefault="004A3A91" w:rsidP="005C6CD7">
      <w:pPr>
        <w:spacing w:line="276" w:lineRule="auto"/>
        <w:jc w:val="both"/>
        <w:rPr>
          <w:rFonts w:ascii="Arial" w:hAnsi="Arial" w:cs="Arial"/>
          <w:color w:val="000000" w:themeColor="text1"/>
          <w:shd w:val="clear" w:color="auto" w:fill="FFFFFF"/>
        </w:rPr>
      </w:pPr>
      <w:r>
        <w:rPr>
          <w:rFonts w:ascii="Arial" w:hAnsi="Arial"/>
          <w:color w:val="000000" w:themeColor="text1"/>
          <w:shd w:val="clear" w:color="auto" w:fill="FFFFFF"/>
        </w:rPr>
        <w:t>3. L’alumnat que curse i supere la matèria de Valencià del mòdul III o del mòdul IV del segon nivell de l’Educació Secundària per a Persones Adultes tindrà dret al reconeixement del nivell A2 de valencià.</w:t>
      </w:r>
    </w:p>
    <w:p w14:paraId="778D45B5" w14:textId="06E1ADEF" w:rsidR="004016EE" w:rsidRDefault="004A3A91" w:rsidP="005C6CD7">
      <w:pPr>
        <w:spacing w:line="276" w:lineRule="auto"/>
        <w:jc w:val="both"/>
        <w:rPr>
          <w:rFonts w:ascii="Arial" w:hAnsi="Arial" w:cs="Arial"/>
          <w:color w:val="000000" w:themeColor="text1"/>
          <w:shd w:val="clear" w:color="auto" w:fill="FFFFFF"/>
        </w:rPr>
      </w:pPr>
      <w:r>
        <w:rPr>
          <w:rFonts w:ascii="Arial" w:hAnsi="Arial"/>
          <w:color w:val="000000" w:themeColor="text1"/>
          <w:shd w:val="clear" w:color="auto" w:fill="FFFFFF"/>
        </w:rPr>
        <w:lastRenderedPageBreak/>
        <w:t>4. Les persones que hagen cursat i superat o se li haja convalidat la matèria de Valencià en els quatre mòduls corresponents als dos nivells de l’Educació Secundària per a Persones Adultes tindran dret al reconeixement del nivell B1 de valencià.</w:t>
      </w:r>
    </w:p>
    <w:p w14:paraId="1E2B7AD4" w14:textId="77777777" w:rsidR="004A3A91" w:rsidRPr="008632B4" w:rsidRDefault="004A3A91" w:rsidP="004016EE">
      <w:pPr>
        <w:jc w:val="both"/>
        <w:rPr>
          <w:rFonts w:ascii="Arial" w:hAnsi="Arial" w:cs="Arial"/>
          <w:color w:val="000000" w:themeColor="text1"/>
          <w:shd w:val="clear" w:color="auto" w:fill="FFFFFF"/>
        </w:rPr>
      </w:pPr>
    </w:p>
    <w:p w14:paraId="0C8245A0" w14:textId="63948928" w:rsidR="0079432C" w:rsidRPr="005C6CD7" w:rsidRDefault="0079432C" w:rsidP="00405779">
      <w:pPr>
        <w:spacing w:after="0" w:line="276" w:lineRule="auto"/>
        <w:jc w:val="center"/>
        <w:rPr>
          <w:rFonts w:ascii="Arial" w:hAnsi="Arial" w:cs="Arial"/>
        </w:rPr>
      </w:pPr>
      <w:r>
        <w:rPr>
          <w:rFonts w:ascii="Arial" w:hAnsi="Arial"/>
        </w:rPr>
        <w:t>Capítol II</w:t>
      </w:r>
    </w:p>
    <w:p w14:paraId="0F47CBD7" w14:textId="2402848F" w:rsidR="0079432C" w:rsidRPr="005C6CD7" w:rsidRDefault="0079432C" w:rsidP="00405779">
      <w:pPr>
        <w:spacing w:after="0" w:line="276" w:lineRule="auto"/>
        <w:jc w:val="center"/>
        <w:rPr>
          <w:rFonts w:ascii="Arial" w:hAnsi="Arial" w:cs="Arial"/>
          <w:i/>
          <w:iCs/>
        </w:rPr>
      </w:pPr>
      <w:r>
        <w:rPr>
          <w:rFonts w:ascii="Arial" w:hAnsi="Arial"/>
          <w:i/>
        </w:rPr>
        <w:t>Documents d’avaluació de l’educació bàsica de les persones adultes</w:t>
      </w:r>
    </w:p>
    <w:p w14:paraId="5D1D0CA7" w14:textId="1E2FB968" w:rsidR="0079432C" w:rsidRPr="00021E6E" w:rsidRDefault="0079432C" w:rsidP="00863AF3">
      <w:pPr>
        <w:spacing w:before="240" w:after="0" w:line="276" w:lineRule="auto"/>
        <w:jc w:val="both"/>
        <w:rPr>
          <w:rFonts w:ascii="Arial" w:hAnsi="Arial" w:cs="Arial"/>
          <w:i/>
          <w:iCs/>
        </w:rPr>
      </w:pPr>
      <w:r>
        <w:rPr>
          <w:rFonts w:ascii="Arial" w:hAnsi="Arial"/>
        </w:rPr>
        <w:t xml:space="preserve">Article 67. </w:t>
      </w:r>
      <w:r>
        <w:rPr>
          <w:rFonts w:ascii="Arial" w:hAnsi="Arial"/>
          <w:i/>
        </w:rPr>
        <w:t>Documents d’avaluació</w:t>
      </w:r>
    </w:p>
    <w:p w14:paraId="3385DE45" w14:textId="58ADAF30" w:rsidR="007D7D5A" w:rsidRPr="00021E6E" w:rsidRDefault="007D7D5A" w:rsidP="00863AF3">
      <w:pPr>
        <w:shd w:val="clear" w:color="auto" w:fill="FFFFFF"/>
        <w:spacing w:before="240" w:after="180" w:line="276" w:lineRule="auto"/>
        <w:jc w:val="both"/>
        <w:rPr>
          <w:rFonts w:ascii="Arial" w:eastAsia="Times New Roman" w:hAnsi="Arial" w:cs="Arial"/>
          <w:kern w:val="0"/>
          <w14:ligatures w14:val="none"/>
        </w:rPr>
      </w:pPr>
      <w:r>
        <w:rPr>
          <w:rFonts w:ascii="Arial" w:hAnsi="Arial"/>
        </w:rPr>
        <w:t>1. Els documents oficials d’avaluació de l’alumnat de l’educació de persones adultes són els següents:</w:t>
      </w:r>
    </w:p>
    <w:p w14:paraId="31ACC0BA" w14:textId="5C764FFA" w:rsidR="007D7D5A" w:rsidRPr="00021E6E" w:rsidRDefault="007D7D5A" w:rsidP="00863AF3">
      <w:pPr>
        <w:shd w:val="clear" w:color="auto" w:fill="FFFFFF"/>
        <w:spacing w:after="180" w:line="276" w:lineRule="auto"/>
        <w:ind w:firstLine="360"/>
        <w:jc w:val="both"/>
        <w:rPr>
          <w:rFonts w:ascii="Arial" w:eastAsia="Times New Roman" w:hAnsi="Arial" w:cs="Arial"/>
          <w:kern w:val="0"/>
          <w14:ligatures w14:val="none"/>
        </w:rPr>
      </w:pPr>
      <w:r>
        <w:rPr>
          <w:rFonts w:ascii="Arial" w:hAnsi="Arial"/>
        </w:rPr>
        <w:t>a) Actes d’avaluació.</w:t>
      </w:r>
    </w:p>
    <w:p w14:paraId="4B6A7A3C" w14:textId="3B001909" w:rsidR="007D7D5A" w:rsidRPr="00021E6E" w:rsidRDefault="007D7D5A" w:rsidP="00405779">
      <w:pPr>
        <w:shd w:val="clear" w:color="auto" w:fill="FFFFFF"/>
        <w:spacing w:before="180" w:after="180" w:line="276" w:lineRule="auto"/>
        <w:ind w:firstLine="360"/>
        <w:jc w:val="both"/>
        <w:rPr>
          <w:rFonts w:ascii="Arial" w:eastAsia="Times New Roman" w:hAnsi="Arial" w:cs="Arial"/>
          <w:kern w:val="0"/>
          <w14:ligatures w14:val="none"/>
        </w:rPr>
      </w:pPr>
      <w:r>
        <w:rPr>
          <w:rFonts w:ascii="Arial" w:hAnsi="Arial"/>
        </w:rPr>
        <w:t>b) Expedient acadèmic.</w:t>
      </w:r>
    </w:p>
    <w:p w14:paraId="4EE02165" w14:textId="63923745" w:rsidR="007D7D5A" w:rsidRPr="00021E6E" w:rsidRDefault="007D7D5A" w:rsidP="00405779">
      <w:pPr>
        <w:shd w:val="clear" w:color="auto" w:fill="FFFFFF"/>
        <w:spacing w:before="180" w:after="180" w:line="276" w:lineRule="auto"/>
        <w:ind w:firstLine="360"/>
        <w:jc w:val="both"/>
        <w:rPr>
          <w:rFonts w:ascii="Arial" w:eastAsia="Times New Roman" w:hAnsi="Arial" w:cs="Arial"/>
          <w:kern w:val="0"/>
          <w14:ligatures w14:val="none"/>
        </w:rPr>
      </w:pPr>
      <w:r>
        <w:rPr>
          <w:rFonts w:ascii="Arial" w:hAnsi="Arial"/>
        </w:rPr>
        <w:t>c) Historial acadèmic.</w:t>
      </w:r>
    </w:p>
    <w:p w14:paraId="076DF21E" w14:textId="702C1F11" w:rsidR="007D7D5A" w:rsidRPr="005854E8" w:rsidRDefault="007D7D5A" w:rsidP="00405779">
      <w:pPr>
        <w:shd w:val="clear" w:color="auto" w:fill="FFFFFF"/>
        <w:spacing w:before="180" w:after="180" w:line="276" w:lineRule="auto"/>
        <w:ind w:firstLine="360"/>
        <w:jc w:val="both"/>
        <w:rPr>
          <w:rFonts w:ascii="Arial" w:eastAsia="Times New Roman" w:hAnsi="Arial" w:cs="Arial"/>
          <w:kern w:val="0"/>
          <w14:ligatures w14:val="none"/>
        </w:rPr>
      </w:pPr>
      <w:r>
        <w:rPr>
          <w:rFonts w:ascii="Arial" w:hAnsi="Arial"/>
        </w:rPr>
        <w:t>d) Informe personal per trasllat.</w:t>
      </w:r>
    </w:p>
    <w:p w14:paraId="3E4BF777" w14:textId="1B976E05" w:rsidR="0067411F" w:rsidRPr="005854E8" w:rsidRDefault="007A09DE" w:rsidP="000E3676">
      <w:pPr>
        <w:shd w:val="clear" w:color="auto" w:fill="FFFFFF"/>
        <w:spacing w:before="180" w:after="180" w:line="276" w:lineRule="auto"/>
        <w:jc w:val="both"/>
        <w:rPr>
          <w:rFonts w:ascii="Arial" w:eastAsia="Times New Roman" w:hAnsi="Arial" w:cs="Arial"/>
          <w:kern w:val="0"/>
          <w14:ligatures w14:val="none"/>
        </w:rPr>
      </w:pPr>
      <w:r>
        <w:rPr>
          <w:rFonts w:ascii="Arial" w:hAnsi="Arial"/>
        </w:rPr>
        <w:t>2. Estos documents es complementaran amb els certificats d’estudis cursats i d’obtenció del títol que expedisquen els centres docents.</w:t>
      </w:r>
    </w:p>
    <w:p w14:paraId="366F6F08" w14:textId="0A6D00ED" w:rsidR="000D797A" w:rsidRPr="00021E6E" w:rsidRDefault="00A357CD"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3. D’acord amb l’article 30.2 del Reial decret 217/2022, de 29 de març, l’historial acadèmic i, si és el cas, l’informe personal per trasllat es consideraran documents bàsics per a garantir la mobilitat de l’alumnat per tot el territori nacional.</w:t>
      </w:r>
    </w:p>
    <w:p w14:paraId="179B0022" w14:textId="77777777" w:rsidR="00744DFA" w:rsidRPr="00021E6E" w:rsidRDefault="00744DFA" w:rsidP="00405779">
      <w:pPr>
        <w:shd w:val="clear" w:color="auto" w:fill="FFFFFF"/>
        <w:spacing w:before="180" w:after="180" w:line="276" w:lineRule="auto"/>
        <w:ind w:firstLine="360"/>
        <w:jc w:val="both"/>
        <w:rPr>
          <w:rFonts w:ascii="Arial" w:eastAsia="Times New Roman" w:hAnsi="Arial" w:cs="Arial"/>
          <w:kern w:val="0"/>
          <w:lang w:eastAsia="es-ES"/>
          <w14:ligatures w14:val="none"/>
        </w:rPr>
      </w:pPr>
    </w:p>
    <w:p w14:paraId="0D360D28" w14:textId="4D315944" w:rsidR="00744DFA" w:rsidRPr="00021E6E" w:rsidRDefault="00744DFA" w:rsidP="00405779">
      <w:pPr>
        <w:shd w:val="clear" w:color="auto" w:fill="FFFFFF"/>
        <w:spacing w:before="180" w:after="180" w:line="276" w:lineRule="auto"/>
        <w:jc w:val="both"/>
        <w:rPr>
          <w:rFonts w:ascii="Arial" w:hAnsi="Arial" w:cs="Arial"/>
          <w:i/>
          <w:iCs/>
        </w:rPr>
      </w:pPr>
      <w:r>
        <w:rPr>
          <w:rFonts w:ascii="Arial" w:hAnsi="Arial"/>
        </w:rPr>
        <w:t>Article 68. Actes d’avaluació</w:t>
      </w:r>
    </w:p>
    <w:p w14:paraId="5CCC4E98" w14:textId="328AA451" w:rsidR="005E56B1" w:rsidRPr="005854E8" w:rsidRDefault="005854E8" w:rsidP="00620001">
      <w:pPr>
        <w:shd w:val="clear" w:color="auto" w:fill="FFFFFF"/>
        <w:spacing w:before="180" w:after="180" w:line="276" w:lineRule="auto"/>
        <w:jc w:val="both"/>
        <w:rPr>
          <w:rFonts w:ascii="Arial" w:hAnsi="Arial" w:cs="Arial"/>
          <w:shd w:val="clear" w:color="auto" w:fill="FFFFFF"/>
        </w:rPr>
      </w:pPr>
      <w:r>
        <w:rPr>
          <w:rFonts w:ascii="Arial" w:hAnsi="Arial"/>
        </w:rPr>
        <w:t>1. Les actes d’avaluació de la FIPA i de l’ESPA s’ompliran en cada una de les sessions d’avaluació</w:t>
      </w:r>
      <w:r>
        <w:t>, d’acord amb els models que figuren en els annexos IX i X, i XI i XII, respectivament, d’este decret.</w:t>
      </w:r>
    </w:p>
    <w:p w14:paraId="682708EA" w14:textId="31077AE5" w:rsidR="00071E3A" w:rsidRPr="00021E6E"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 xml:space="preserve">2. Les actes d’avaluació seran firmades per tot el professorat que integre l’equip docent del grup i portaran el vistiplau del director o directora del centre. </w:t>
      </w:r>
    </w:p>
    <w:p w14:paraId="29523D85" w14:textId="77777777" w:rsidR="00643A1E" w:rsidRPr="00924722" w:rsidRDefault="00643A1E" w:rsidP="00405779">
      <w:pPr>
        <w:pStyle w:val="Normalweb"/>
        <w:shd w:val="clear" w:color="auto" w:fill="FFFFFF"/>
        <w:spacing w:before="0" w:beforeAutospacing="0" w:after="158" w:afterAutospacing="0" w:line="276" w:lineRule="auto"/>
        <w:jc w:val="both"/>
        <w:rPr>
          <w:rFonts w:ascii="Arial" w:hAnsi="Arial" w:cs="Arial"/>
          <w:color w:val="00B050"/>
          <w:sz w:val="22"/>
          <w:szCs w:val="22"/>
        </w:rPr>
      </w:pPr>
    </w:p>
    <w:p w14:paraId="3E743C44" w14:textId="556180C3" w:rsidR="00643A1E" w:rsidRPr="00021E6E" w:rsidRDefault="00643A1E" w:rsidP="00405779">
      <w:pPr>
        <w:pStyle w:val="a"/>
        <w:shd w:val="clear" w:color="auto" w:fill="FFFFFF"/>
        <w:spacing w:before="0" w:beforeAutospacing="0" w:after="158" w:afterAutospacing="0" w:line="276" w:lineRule="auto"/>
        <w:jc w:val="both"/>
        <w:rPr>
          <w:rFonts w:ascii="Arial" w:hAnsi="Arial" w:cs="Arial"/>
          <w:i/>
          <w:iCs/>
          <w:sz w:val="22"/>
          <w:szCs w:val="22"/>
        </w:rPr>
      </w:pPr>
      <w:r>
        <w:rPr>
          <w:rStyle w:val="mfasi"/>
          <w:rFonts w:ascii="Arial" w:hAnsi="Arial"/>
          <w:b/>
          <w:i w:val="0"/>
          <w:sz w:val="22"/>
        </w:rPr>
        <w:t>Article 69.</w:t>
      </w:r>
      <w:r>
        <w:rPr>
          <w:rFonts w:ascii="Arial" w:hAnsi="Arial"/>
          <w:b/>
          <w:sz w:val="22"/>
        </w:rPr>
        <w:t> </w:t>
      </w:r>
      <w:r>
        <w:rPr>
          <w:rFonts w:ascii="Arial" w:hAnsi="Arial"/>
          <w:i/>
          <w:sz w:val="22"/>
        </w:rPr>
        <w:t>Expedient acadèmic</w:t>
      </w:r>
    </w:p>
    <w:p w14:paraId="7813040E" w14:textId="12F2EF0C" w:rsidR="00ED15C5" w:rsidRPr="00021E6E" w:rsidRDefault="00643A1E" w:rsidP="00ED15C5">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1.</w:t>
      </w:r>
      <w:r>
        <w:rPr>
          <w:rFonts w:ascii="Arial" w:hAnsi="Arial"/>
          <w:b/>
          <w:sz w:val="22"/>
        </w:rPr>
        <w:t> </w:t>
      </w:r>
      <w:r>
        <w:rPr>
          <w:rFonts w:ascii="Arial" w:hAnsi="Arial"/>
          <w:sz w:val="22"/>
        </w:rPr>
        <w:t>L’expedient acadèmic s’obrirà en el moment d’incorporació de l’alumne o alumna al centre i s’adjuntarà a este qualsevol document que aporte informació que puga ser rellevant en el procés formatiu de l’alumnat.</w:t>
      </w:r>
    </w:p>
    <w:p w14:paraId="4A8DF31A" w14:textId="2159AC72" w:rsidR="00397DA4" w:rsidRPr="00655E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2. El règim aplicable a la informació que afecte les dades personals de l’alumnat, a la seua obtenció, accessos permesos, tractament i cessió s’ajustarà al que s’ha</w:t>
      </w:r>
      <w:r>
        <w:rPr>
          <w:rFonts w:ascii="Arial" w:hAnsi="Arial"/>
          <w:color w:val="FFC000"/>
          <w:sz w:val="22"/>
        </w:rPr>
        <w:t xml:space="preserve"> </w:t>
      </w:r>
      <w:r>
        <w:rPr>
          <w:rFonts w:ascii="Arial" w:hAnsi="Arial"/>
          <w:sz w:val="22"/>
        </w:rPr>
        <w:t>establit en la normativa vigent.</w:t>
      </w:r>
    </w:p>
    <w:p w14:paraId="7CF2B400" w14:textId="49FA7F1F" w:rsidR="00643A1E" w:rsidRPr="00F84F02" w:rsidRDefault="003645B4"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lastRenderedPageBreak/>
        <w:t>4.</w:t>
      </w:r>
      <w:r>
        <w:rPr>
          <w:rFonts w:ascii="Arial" w:hAnsi="Arial"/>
          <w:b/>
          <w:sz w:val="22"/>
        </w:rPr>
        <w:t> </w:t>
      </w:r>
      <w:r>
        <w:rPr>
          <w:rFonts w:ascii="Arial" w:hAnsi="Arial"/>
          <w:sz w:val="22"/>
        </w:rPr>
        <w:t>La custòdia i l’arxivament dels expedients acadèmics correspondrà als centres docents en els quals s’hagen realitzat els estudis d’educació bàsica de les persones adultes i seran supervisats per la Inspecció d’Educació.</w:t>
      </w:r>
    </w:p>
    <w:p w14:paraId="560D7F69" w14:textId="79E9EDBB" w:rsidR="00CB46AC" w:rsidRPr="006B0FC2" w:rsidRDefault="00F84F02"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5. L’expedient acadèmic s’ajustarà al model que figura en l’annex XIV d’este decret, per a la Formació Inicial de Persones Adultes, i l’annex XV, en el cas de l’Educació Secundària per a Persones Adultes.</w:t>
      </w:r>
    </w:p>
    <w:p w14:paraId="0703E543" w14:textId="77777777" w:rsidR="00643A1E" w:rsidRPr="00924722" w:rsidRDefault="00643A1E" w:rsidP="00405779">
      <w:pPr>
        <w:pStyle w:val="a"/>
        <w:shd w:val="clear" w:color="auto" w:fill="FFFFFF"/>
        <w:spacing w:before="0" w:beforeAutospacing="0" w:after="158" w:afterAutospacing="0" w:line="276" w:lineRule="auto"/>
        <w:jc w:val="both"/>
        <w:rPr>
          <w:rStyle w:val="mfasi"/>
          <w:rFonts w:ascii="Arial" w:eastAsiaTheme="majorEastAsia" w:hAnsi="Arial" w:cs="Arial"/>
          <w:b/>
          <w:bCs/>
          <w:i w:val="0"/>
          <w:iCs w:val="0"/>
          <w:color w:val="00B050"/>
          <w:sz w:val="22"/>
          <w:szCs w:val="22"/>
        </w:rPr>
      </w:pPr>
    </w:p>
    <w:p w14:paraId="05F05359" w14:textId="6E793A8D" w:rsidR="00643A1E" w:rsidRPr="00A15B86" w:rsidRDefault="00643A1E" w:rsidP="00405779">
      <w:pPr>
        <w:pStyle w:val="a"/>
        <w:shd w:val="clear" w:color="auto" w:fill="FFFFFF"/>
        <w:spacing w:before="0" w:beforeAutospacing="0" w:after="158" w:afterAutospacing="0" w:line="276" w:lineRule="auto"/>
        <w:jc w:val="both"/>
        <w:rPr>
          <w:rFonts w:ascii="Arial" w:hAnsi="Arial" w:cs="Arial"/>
          <w:b/>
          <w:bCs/>
          <w:sz w:val="22"/>
          <w:szCs w:val="22"/>
        </w:rPr>
      </w:pPr>
      <w:r>
        <w:rPr>
          <w:rStyle w:val="mfasi"/>
          <w:rFonts w:ascii="Arial" w:hAnsi="Arial"/>
          <w:b/>
          <w:i w:val="0"/>
          <w:sz w:val="22"/>
        </w:rPr>
        <w:t>Article 70.</w:t>
      </w:r>
      <w:r>
        <w:rPr>
          <w:rFonts w:ascii="Arial" w:hAnsi="Arial"/>
          <w:b/>
          <w:sz w:val="22"/>
        </w:rPr>
        <w:t> </w:t>
      </w:r>
      <w:r>
        <w:rPr>
          <w:rFonts w:ascii="Arial" w:hAnsi="Arial"/>
          <w:i/>
          <w:sz w:val="22"/>
        </w:rPr>
        <w:t>Historial acadèmic</w:t>
      </w:r>
    </w:p>
    <w:p w14:paraId="2D005B28" w14:textId="3E7E5362" w:rsidR="00107D75" w:rsidRPr="005854E8" w:rsidRDefault="00643A1E"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1. L’historial acadèmic de l’educació bàsica per a persones adultes és el document oficial que reflectirà els resultats de les avaluacions i les decisions relatives al progrés acadèmic de l’alumna o l’alumne al llarg dels períodes formatius que la integren. Tindrà valor acreditatiu dels estudis realitzats.</w:t>
      </w:r>
    </w:p>
    <w:p w14:paraId="5E1881A0" w14:textId="09387799" w:rsidR="00BB3422" w:rsidRPr="00A15B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 xml:space="preserve">2. L’historial acadèmic de l’alumne o alumna que finalitze l’ESPA inclourà la nota final de l’etapa a l’efecte de participar en els processos d’admissió en altres ensenyances o en qualsevol altre procés de concurrència competitiva en els quals es tinga en consideració esta nota final expressada en els termes qualitatius indicats en l’article 62.2 d’este decret, que anirà acompanyada d’una qualificació numèrica com a resultat de calcular la mitjana aritmètica, d’acord amb la disposició addicional primera d’este decret. </w:t>
      </w:r>
    </w:p>
    <w:p w14:paraId="3F7E26ED" w14:textId="776B6C72" w:rsidR="00643A1E" w:rsidRPr="00A15B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3.</w:t>
      </w:r>
      <w:r>
        <w:rPr>
          <w:rFonts w:ascii="Arial" w:hAnsi="Arial"/>
          <w:color w:val="5B9BD5" w:themeColor="accent5"/>
          <w:sz w:val="22"/>
        </w:rPr>
        <w:t xml:space="preserve"> </w:t>
      </w:r>
      <w:r>
        <w:rPr>
          <w:rFonts w:ascii="Arial" w:hAnsi="Arial"/>
          <w:sz w:val="22"/>
        </w:rPr>
        <w:t>Després de finalitzar l’etapa, l’historial acadèmic de l’educació bàsica per a persones adultes s’entregarà a l’alumne o alumna.</w:t>
      </w:r>
    </w:p>
    <w:p w14:paraId="01EF3B8B" w14:textId="4CA7209D" w:rsidR="00071E3A" w:rsidRPr="00613C3F" w:rsidRDefault="005854E8" w:rsidP="00405779">
      <w:pPr>
        <w:pStyle w:val="Normalweb"/>
        <w:shd w:val="clear" w:color="auto" w:fill="FFFFFF"/>
        <w:spacing w:before="0" w:beforeAutospacing="0" w:after="158" w:afterAutospacing="0" w:line="276" w:lineRule="auto"/>
        <w:jc w:val="both"/>
        <w:rPr>
          <w:rFonts w:ascii="Arial" w:hAnsi="Arial"/>
          <w:sz w:val="22"/>
        </w:rPr>
      </w:pPr>
      <w:bookmarkStart w:id="19" w:name="_Hlk171410827"/>
      <w:r>
        <w:rPr>
          <w:rFonts w:ascii="Arial" w:hAnsi="Arial"/>
          <w:sz w:val="22"/>
        </w:rPr>
        <w:t xml:space="preserve">4. </w:t>
      </w:r>
      <w:bookmarkEnd w:id="19"/>
      <w:r w:rsidRPr="00613C3F">
        <w:rPr>
          <w:rFonts w:ascii="Arial" w:hAnsi="Arial"/>
          <w:sz w:val="22"/>
        </w:rPr>
        <w:t>L’historial acadèmic s’ajustarà als models que figuren en els annexos XVI i XVII d’este decret.</w:t>
      </w:r>
    </w:p>
    <w:p w14:paraId="34BCF4A9" w14:textId="77777777" w:rsidR="00643A1E" w:rsidRPr="00924722" w:rsidRDefault="00643A1E" w:rsidP="00405779">
      <w:pPr>
        <w:pStyle w:val="Normalweb"/>
        <w:shd w:val="clear" w:color="auto" w:fill="FFFFFF"/>
        <w:spacing w:before="0" w:beforeAutospacing="0" w:after="158" w:afterAutospacing="0" w:line="276" w:lineRule="auto"/>
        <w:jc w:val="both"/>
        <w:rPr>
          <w:rFonts w:ascii="Arial" w:hAnsi="Arial" w:cs="Arial"/>
          <w:color w:val="00B050"/>
          <w:sz w:val="22"/>
          <w:szCs w:val="22"/>
        </w:rPr>
      </w:pPr>
    </w:p>
    <w:p w14:paraId="65A81F46" w14:textId="036AD32C" w:rsidR="00643A1E" w:rsidRPr="00A15B86" w:rsidRDefault="00643A1E" w:rsidP="00405779">
      <w:pPr>
        <w:pStyle w:val="a"/>
        <w:shd w:val="clear" w:color="auto" w:fill="FFFFFF"/>
        <w:spacing w:before="0" w:beforeAutospacing="0" w:after="158" w:afterAutospacing="0" w:line="276" w:lineRule="auto"/>
        <w:jc w:val="both"/>
        <w:rPr>
          <w:rFonts w:ascii="Arial" w:hAnsi="Arial" w:cs="Arial"/>
          <w:b/>
          <w:bCs/>
          <w:sz w:val="22"/>
          <w:szCs w:val="22"/>
        </w:rPr>
      </w:pPr>
      <w:r>
        <w:rPr>
          <w:rStyle w:val="mfasi"/>
          <w:rFonts w:ascii="Arial" w:hAnsi="Arial"/>
          <w:b/>
          <w:i w:val="0"/>
          <w:sz w:val="22"/>
        </w:rPr>
        <w:t xml:space="preserve">Article 71. </w:t>
      </w:r>
      <w:r>
        <w:rPr>
          <w:rFonts w:ascii="Arial" w:hAnsi="Arial"/>
          <w:i/>
          <w:sz w:val="22"/>
        </w:rPr>
        <w:t>Informe personal per trasllat</w:t>
      </w:r>
    </w:p>
    <w:p w14:paraId="7DC49DB6" w14:textId="2C554D54" w:rsidR="00643A1E" w:rsidRPr="00A15B86" w:rsidRDefault="00643A1E"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1. D’acord amb l'article 34 del Reial decret 217/2022, de 29 de març, en el cas que l’alumne o l’alumna es trasllade a un altre centre abans de finalitzar l’etapa, el centre d’origen haurà de remetre al de destinació, i a petició d’este, l’informe personal per trasllat, juntament amb una còpia de l’historial acadèmic. El centre receptor obrirà el corresponent expedient acadèmic. La matriculació adquirirà caràcter definitiu una vegada rebuda la còpia de l’historial acadèmic.</w:t>
      </w:r>
    </w:p>
    <w:p w14:paraId="78CCEFCB" w14:textId="4DE2A009" w:rsidR="001552C4" w:rsidRPr="0033434C"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2. L'informe personal per trasllat s'ajustarà al model que s'inclou en l'annex XVIII d'este decret.</w:t>
      </w:r>
    </w:p>
    <w:p w14:paraId="173E8E4D" w14:textId="77777777" w:rsidR="0067411F" w:rsidRPr="0033434C" w:rsidRDefault="0067411F" w:rsidP="00405779">
      <w:pPr>
        <w:pStyle w:val="Normalweb"/>
        <w:shd w:val="clear" w:color="auto" w:fill="FFFFFF"/>
        <w:spacing w:before="0" w:beforeAutospacing="0" w:after="158" w:afterAutospacing="0" w:line="276" w:lineRule="auto"/>
        <w:jc w:val="both"/>
        <w:rPr>
          <w:rFonts w:ascii="Arial" w:hAnsi="Arial" w:cs="Arial"/>
          <w:sz w:val="22"/>
          <w:szCs w:val="22"/>
        </w:rPr>
      </w:pPr>
    </w:p>
    <w:p w14:paraId="4CE71813" w14:textId="703DE5F4" w:rsidR="0067411F" w:rsidRPr="00BC7C9E" w:rsidRDefault="0067411F" w:rsidP="00405779">
      <w:pPr>
        <w:pStyle w:val="Normalweb"/>
        <w:shd w:val="clear" w:color="auto" w:fill="FFFFFF"/>
        <w:spacing w:before="0" w:beforeAutospacing="0" w:after="158" w:afterAutospacing="0" w:line="276" w:lineRule="auto"/>
        <w:jc w:val="both"/>
        <w:rPr>
          <w:rFonts w:ascii="Arial" w:hAnsi="Arial" w:cs="Arial"/>
          <w:i/>
          <w:iCs/>
          <w:sz w:val="22"/>
          <w:szCs w:val="22"/>
        </w:rPr>
      </w:pPr>
      <w:r>
        <w:rPr>
          <w:rFonts w:ascii="Arial" w:hAnsi="Arial"/>
          <w:b/>
          <w:sz w:val="22"/>
        </w:rPr>
        <w:t>Article 72</w:t>
      </w:r>
      <w:r>
        <w:rPr>
          <w:rFonts w:ascii="Arial" w:hAnsi="Arial"/>
          <w:sz w:val="22"/>
        </w:rPr>
        <w:t xml:space="preserve">. </w:t>
      </w:r>
      <w:r>
        <w:rPr>
          <w:rFonts w:ascii="Arial" w:hAnsi="Arial"/>
          <w:i/>
          <w:sz w:val="22"/>
        </w:rPr>
        <w:t>Certificats d’estudis cursats i d’obtenció del títol</w:t>
      </w:r>
    </w:p>
    <w:p w14:paraId="71106A49" w14:textId="11ABBF00" w:rsidR="007B1952" w:rsidRPr="005854E8" w:rsidRDefault="00BE273F"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1. Les persones adultes que hagen superat el segon nivell de la FIPA podran sol·licitar un certificat de superació de la Formació Inicial per a Persones Adultes, d'acord amb el model establit en l'annex VII d'este decret.</w:t>
      </w:r>
    </w:p>
    <w:p w14:paraId="40624308" w14:textId="10A8BDDC" w:rsidR="00055D6F" w:rsidRPr="005854E8" w:rsidRDefault="007B1952"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lastRenderedPageBreak/>
        <w:t xml:space="preserve">2. L'alumnat que curse qualsevol dels mòduls i nivells de l'ESPA, i no haja finalitzat les ensenyances establides en este decret, podrà sol·licitar en el centre </w:t>
      </w:r>
      <w:r w:rsidR="00A7540D">
        <w:rPr>
          <w:rFonts w:ascii="Arial" w:hAnsi="Arial"/>
          <w:sz w:val="22"/>
        </w:rPr>
        <w:t>en què</w:t>
      </w:r>
      <w:r>
        <w:rPr>
          <w:rFonts w:ascii="Arial" w:hAnsi="Arial"/>
          <w:sz w:val="22"/>
        </w:rPr>
        <w:t xml:space="preserve"> curse estes ensenyances la certificació oficial en la qual consten els mòduls, nivells i àmbits cursats juntament amb les qualificacions obtingudes, d'acord amb el model establit en l'annex VIII d'este decret.</w:t>
      </w:r>
    </w:p>
    <w:p w14:paraId="6EA2E3EC" w14:textId="578365FA" w:rsidR="00C65B4F" w:rsidRPr="005854E8" w:rsidRDefault="007B1952"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3. Les persones adultes que hagen superat tots els àmbits del nivell II de l'ESPA i hagen sigut proposades per a l'obtenció del títol de Graduat en Educació Secundària Obligatòria podran sol·licitar el certificat esmentat en l'article 65 d'este decret.</w:t>
      </w:r>
    </w:p>
    <w:p w14:paraId="3671DABA" w14:textId="77777777" w:rsidR="00643A1E" w:rsidRPr="00924722" w:rsidRDefault="00643A1E" w:rsidP="00405779">
      <w:pPr>
        <w:pStyle w:val="Normalweb"/>
        <w:shd w:val="clear" w:color="auto" w:fill="FFFFFF"/>
        <w:spacing w:before="0" w:beforeAutospacing="0" w:after="158" w:afterAutospacing="0" w:line="276" w:lineRule="auto"/>
        <w:jc w:val="both"/>
        <w:rPr>
          <w:rFonts w:ascii="Arial" w:hAnsi="Arial" w:cs="Arial"/>
          <w:color w:val="00B050"/>
          <w:sz w:val="22"/>
          <w:szCs w:val="22"/>
        </w:rPr>
      </w:pPr>
    </w:p>
    <w:p w14:paraId="521A3F22" w14:textId="68431534" w:rsidR="00FE032D" w:rsidRPr="00D047B6" w:rsidRDefault="00FE032D"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b/>
          <w:sz w:val="22"/>
        </w:rPr>
        <w:t>Article 73</w:t>
      </w:r>
      <w:r>
        <w:rPr>
          <w:rFonts w:ascii="Arial" w:hAnsi="Arial"/>
          <w:sz w:val="22"/>
        </w:rPr>
        <w:t xml:space="preserve">. </w:t>
      </w:r>
      <w:r>
        <w:rPr>
          <w:rFonts w:ascii="Arial" w:hAnsi="Arial"/>
          <w:i/>
          <w:sz w:val="22"/>
        </w:rPr>
        <w:t>Custòdia i arxivament dels documents oficials d’avaluació</w:t>
      </w:r>
    </w:p>
    <w:p w14:paraId="2B999FAF" w14:textId="1AC1DF02" w:rsidR="008D323B" w:rsidRPr="005A481E" w:rsidRDefault="008D323B"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sz w:val="22"/>
        </w:rPr>
        <w:t>La custòdia i l'arxiu dels documents oficials d'avaluació correspon a la secretaria del centre docent públic, o qui exercisca les seues funcions, o a la titularitat del centre privat. Les direccions territorials d'educació proveiran les mesures adequades per a la seua conservació i trasllat en cas de supressió del centre, cessament d'activitat o revocació de l'autorització administrativa.</w:t>
      </w:r>
    </w:p>
    <w:p w14:paraId="12746E5B" w14:textId="77777777" w:rsidR="005A481E" w:rsidRDefault="005A481E" w:rsidP="00BA6E60">
      <w:pPr>
        <w:spacing w:after="0" w:line="276" w:lineRule="auto"/>
        <w:jc w:val="center"/>
        <w:rPr>
          <w:rFonts w:ascii="Arial" w:hAnsi="Arial" w:cs="Arial"/>
          <w:color w:val="FF0000"/>
          <w:shd w:val="clear" w:color="auto" w:fill="FFFFFF"/>
        </w:rPr>
      </w:pPr>
    </w:p>
    <w:p w14:paraId="75B39AC3" w14:textId="77777777" w:rsidR="00AA13B4" w:rsidRDefault="00AA13B4" w:rsidP="00BA6E60">
      <w:pPr>
        <w:spacing w:after="0" w:line="276" w:lineRule="auto"/>
        <w:jc w:val="center"/>
        <w:rPr>
          <w:rFonts w:ascii="Arial" w:hAnsi="Arial" w:cs="Arial"/>
          <w:color w:val="FF0000"/>
          <w:shd w:val="clear" w:color="auto" w:fill="FFFFFF"/>
        </w:rPr>
      </w:pPr>
    </w:p>
    <w:p w14:paraId="47AE2BB8" w14:textId="709154F0" w:rsidR="0063129A" w:rsidRPr="005A481E" w:rsidRDefault="0063129A" w:rsidP="00BA6E60">
      <w:pPr>
        <w:spacing w:after="0" w:line="276" w:lineRule="auto"/>
        <w:jc w:val="center"/>
        <w:rPr>
          <w:rFonts w:ascii="Arial" w:hAnsi="Arial" w:cs="Arial"/>
          <w:shd w:val="clear" w:color="auto" w:fill="FFFFFF"/>
        </w:rPr>
      </w:pPr>
      <w:r>
        <w:rPr>
          <w:rFonts w:ascii="Arial" w:hAnsi="Arial"/>
          <w:shd w:val="clear" w:color="auto" w:fill="FFFFFF"/>
        </w:rPr>
        <w:t>Capítol III</w:t>
      </w:r>
    </w:p>
    <w:p w14:paraId="1EAB33A6" w14:textId="66B3912F" w:rsidR="0063129A" w:rsidRPr="005A481E" w:rsidRDefault="0063129A" w:rsidP="00BA6E60">
      <w:pPr>
        <w:spacing w:after="0" w:line="276" w:lineRule="auto"/>
        <w:jc w:val="center"/>
        <w:rPr>
          <w:rFonts w:ascii="Arial" w:hAnsi="Arial" w:cs="Arial"/>
          <w:i/>
          <w:iCs/>
          <w:shd w:val="clear" w:color="auto" w:fill="FFFFFF"/>
        </w:rPr>
      </w:pPr>
      <w:r>
        <w:rPr>
          <w:rFonts w:ascii="Arial" w:hAnsi="Arial"/>
          <w:i/>
          <w:shd w:val="clear" w:color="auto" w:fill="FFFFFF"/>
        </w:rPr>
        <w:t>Avaluació i certificació dels programes no reglats</w:t>
      </w:r>
    </w:p>
    <w:p w14:paraId="6A40770C" w14:textId="77777777" w:rsidR="0063129A" w:rsidRPr="005A481E" w:rsidRDefault="0063129A" w:rsidP="0063129A">
      <w:pPr>
        <w:spacing w:after="0" w:line="276" w:lineRule="auto"/>
        <w:jc w:val="both"/>
        <w:rPr>
          <w:rFonts w:ascii="Arial" w:hAnsi="Arial" w:cs="Arial"/>
          <w:shd w:val="clear" w:color="auto" w:fill="FFFFFF"/>
        </w:rPr>
      </w:pPr>
    </w:p>
    <w:p w14:paraId="64AB10E7" w14:textId="46ADAB2A" w:rsidR="00BA6E60" w:rsidRPr="005A481E" w:rsidRDefault="00BA6E60" w:rsidP="005A481E">
      <w:pPr>
        <w:spacing w:line="276" w:lineRule="auto"/>
        <w:jc w:val="both"/>
        <w:rPr>
          <w:rFonts w:ascii="Arial" w:hAnsi="Arial" w:cs="Arial"/>
          <w:shd w:val="clear" w:color="auto" w:fill="FFFFFF"/>
        </w:rPr>
      </w:pPr>
      <w:r>
        <w:rPr>
          <w:rFonts w:ascii="Arial" w:hAnsi="Arial"/>
          <w:b/>
          <w:shd w:val="clear" w:color="auto" w:fill="FFFFFF"/>
        </w:rPr>
        <w:t>Article 74.</w:t>
      </w:r>
      <w:r>
        <w:rPr>
          <w:rFonts w:ascii="Arial" w:hAnsi="Arial"/>
          <w:shd w:val="clear" w:color="auto" w:fill="FFFFFF"/>
        </w:rPr>
        <w:t xml:space="preserve"> </w:t>
      </w:r>
      <w:r>
        <w:rPr>
          <w:rFonts w:ascii="Arial" w:hAnsi="Arial"/>
          <w:i/>
          <w:shd w:val="clear" w:color="auto" w:fill="FFFFFF"/>
        </w:rPr>
        <w:t>Sessions i resultats de l'avaluació</w:t>
      </w:r>
    </w:p>
    <w:p w14:paraId="030BE2C0" w14:textId="3B62DACE" w:rsidR="00C04468" w:rsidRPr="005A481E" w:rsidRDefault="005D545B" w:rsidP="005A481E">
      <w:pPr>
        <w:spacing w:line="276" w:lineRule="auto"/>
        <w:jc w:val="both"/>
        <w:rPr>
          <w:rFonts w:ascii="Arial" w:hAnsi="Arial" w:cs="Arial"/>
        </w:rPr>
      </w:pPr>
      <w:r>
        <w:rPr>
          <w:rFonts w:ascii="Arial" w:hAnsi="Arial"/>
        </w:rPr>
        <w:t>1. En els programes formatius no reglats es realitzarà almenys una sessió d'avaluació final.</w:t>
      </w:r>
    </w:p>
    <w:p w14:paraId="55C72120" w14:textId="54B63D39" w:rsidR="000F2593" w:rsidRPr="005A481E" w:rsidRDefault="000F2593" w:rsidP="000F2593">
      <w:pPr>
        <w:shd w:val="clear" w:color="auto" w:fill="FFFFFF"/>
        <w:spacing w:before="180" w:after="180" w:line="276" w:lineRule="auto"/>
        <w:jc w:val="both"/>
        <w:rPr>
          <w:rFonts w:ascii="Arial" w:hAnsi="Arial" w:cs="Arial"/>
        </w:rPr>
      </w:pPr>
      <w:r>
        <w:rPr>
          <w:rFonts w:ascii="Arial" w:hAnsi="Arial"/>
        </w:rPr>
        <w:t>2. Les actes d'avaluació de les ensenyances no reglades contindran, almenys, la relació nominal de l'alumnat que haja participat, juntament amb el resultat final de l'avaluació, a més del nombre d'hores impartides en el programa, d'acord amb el model que figura en l'annex XIII del present decret.</w:t>
      </w:r>
    </w:p>
    <w:p w14:paraId="4615A0A9" w14:textId="63350E79" w:rsidR="005D545B" w:rsidRPr="005A481E" w:rsidRDefault="000F2593" w:rsidP="005D545B">
      <w:pPr>
        <w:spacing w:after="0" w:line="276" w:lineRule="auto"/>
        <w:jc w:val="both"/>
        <w:rPr>
          <w:rFonts w:ascii="Arial" w:hAnsi="Arial" w:cs="Arial"/>
          <w:shd w:val="clear" w:color="auto" w:fill="FFFFFF"/>
        </w:rPr>
      </w:pPr>
      <w:r>
        <w:rPr>
          <w:rFonts w:ascii="Arial" w:hAnsi="Arial"/>
          <w:shd w:val="clear" w:color="auto" w:fill="FFFFFF"/>
        </w:rPr>
        <w:t>3. Els resultats d'avaluació de les ensenyances no reglades s'expressaran en termes d'“Apte” o “No apte”.</w:t>
      </w:r>
    </w:p>
    <w:p w14:paraId="39C51690" w14:textId="77777777" w:rsidR="005D545B" w:rsidRDefault="005D545B" w:rsidP="00C04468">
      <w:pPr>
        <w:spacing w:after="0" w:line="276" w:lineRule="auto"/>
        <w:jc w:val="both"/>
        <w:rPr>
          <w:rFonts w:ascii="Arial" w:hAnsi="Arial" w:cs="Arial"/>
          <w:b/>
          <w:bCs/>
        </w:rPr>
      </w:pPr>
    </w:p>
    <w:p w14:paraId="2FC146D3" w14:textId="77777777" w:rsidR="005A481E" w:rsidRDefault="005A481E" w:rsidP="00C04468">
      <w:pPr>
        <w:spacing w:after="0" w:line="276" w:lineRule="auto"/>
        <w:jc w:val="both"/>
        <w:rPr>
          <w:rFonts w:ascii="Arial" w:hAnsi="Arial" w:cs="Arial"/>
          <w:b/>
          <w:bCs/>
        </w:rPr>
      </w:pPr>
    </w:p>
    <w:p w14:paraId="1C163C02" w14:textId="44F9C84E" w:rsidR="00C04468" w:rsidRPr="00F92DC8" w:rsidRDefault="00C04468" w:rsidP="00C04468">
      <w:pPr>
        <w:spacing w:after="0" w:line="276" w:lineRule="auto"/>
        <w:jc w:val="both"/>
        <w:rPr>
          <w:rFonts w:ascii="Arial" w:hAnsi="Arial" w:cs="Arial"/>
          <w:i/>
          <w:iCs/>
        </w:rPr>
      </w:pPr>
      <w:r>
        <w:rPr>
          <w:rFonts w:ascii="Arial" w:hAnsi="Arial"/>
          <w:b/>
        </w:rPr>
        <w:t>Article 75</w:t>
      </w:r>
      <w:r>
        <w:rPr>
          <w:rFonts w:ascii="Arial" w:hAnsi="Arial"/>
        </w:rPr>
        <w:t xml:space="preserve">. </w:t>
      </w:r>
      <w:r>
        <w:rPr>
          <w:rFonts w:ascii="Arial" w:hAnsi="Arial"/>
          <w:i/>
        </w:rPr>
        <w:t>Avaluació dels programes formatius no reglats</w:t>
      </w:r>
    </w:p>
    <w:p w14:paraId="1C08CB9B" w14:textId="77777777" w:rsidR="00C04468" w:rsidRPr="005A481E" w:rsidRDefault="00C04468" w:rsidP="00C04468">
      <w:pPr>
        <w:spacing w:before="120" w:after="0" w:line="276" w:lineRule="auto"/>
        <w:jc w:val="both"/>
        <w:rPr>
          <w:rFonts w:ascii="Arial" w:hAnsi="Arial" w:cs="Arial"/>
          <w:shd w:val="clear" w:color="auto" w:fill="FFFFFF"/>
        </w:rPr>
      </w:pPr>
      <w:r>
        <w:rPr>
          <w:rFonts w:ascii="Arial" w:hAnsi="Arial"/>
        </w:rPr>
        <w:t>1. S'utilitzaran instruments d'avaluació adaptats al contingut dels programes formatius no reglats que permeten la valoració objectiva de tot l'alumnat.</w:t>
      </w:r>
    </w:p>
    <w:p w14:paraId="4417F694" w14:textId="6050F93E" w:rsidR="00C04468" w:rsidRPr="005A481E" w:rsidRDefault="005A481E" w:rsidP="00C04468">
      <w:pPr>
        <w:spacing w:before="120" w:after="0" w:line="276" w:lineRule="auto"/>
        <w:jc w:val="both"/>
        <w:rPr>
          <w:rFonts w:ascii="Arial" w:hAnsi="Arial" w:cs="Arial"/>
        </w:rPr>
      </w:pPr>
      <w:r>
        <w:rPr>
          <w:rFonts w:ascii="Arial" w:hAnsi="Arial"/>
        </w:rPr>
        <w:t>2. El personal docent orientarà l'alumnat sobre les possibilitats d'accés a altres programes i ensenyances, facilitant la mobilitat i actualització de la seua formació.</w:t>
      </w:r>
    </w:p>
    <w:p w14:paraId="6BE03FB1" w14:textId="77777777" w:rsidR="005A481E" w:rsidRPr="00145826" w:rsidRDefault="005A481E" w:rsidP="00C04468">
      <w:pPr>
        <w:spacing w:before="120" w:after="0" w:line="276" w:lineRule="auto"/>
        <w:jc w:val="both"/>
        <w:rPr>
          <w:rFonts w:ascii="Arial" w:hAnsi="Arial" w:cs="Arial"/>
          <w:color w:val="7030A0"/>
        </w:rPr>
      </w:pPr>
    </w:p>
    <w:p w14:paraId="6D86EA43" w14:textId="18FFE833" w:rsidR="00AD5EEA" w:rsidRPr="00924722" w:rsidRDefault="00AD5EEA" w:rsidP="00AD5EEA">
      <w:pPr>
        <w:pStyle w:val="parrafo"/>
        <w:spacing w:before="180" w:beforeAutospacing="0" w:after="180" w:afterAutospacing="0" w:line="276" w:lineRule="auto"/>
        <w:jc w:val="both"/>
        <w:rPr>
          <w:rFonts w:ascii="Arial" w:hAnsi="Arial" w:cs="Arial"/>
          <w:sz w:val="22"/>
          <w:szCs w:val="22"/>
        </w:rPr>
      </w:pPr>
      <w:r>
        <w:rPr>
          <w:rFonts w:ascii="Arial" w:hAnsi="Arial"/>
          <w:b/>
          <w:sz w:val="22"/>
        </w:rPr>
        <w:t>Article 76.</w:t>
      </w:r>
      <w:r>
        <w:rPr>
          <w:rFonts w:ascii="Arial" w:hAnsi="Arial"/>
          <w:i/>
          <w:sz w:val="22"/>
        </w:rPr>
        <w:t xml:space="preserve"> Certificat acreditatiu dels programes formatius no reglats</w:t>
      </w:r>
    </w:p>
    <w:p w14:paraId="6BD5F6BC" w14:textId="7F1447EF" w:rsidR="00AD5EEA" w:rsidRPr="00924722" w:rsidRDefault="00AD5EEA" w:rsidP="00AD5EEA">
      <w:pPr>
        <w:pStyle w:val="parrafo"/>
        <w:spacing w:before="180" w:beforeAutospacing="0" w:after="180" w:afterAutospacing="0" w:line="276" w:lineRule="auto"/>
        <w:jc w:val="both"/>
        <w:rPr>
          <w:rFonts w:ascii="Arial" w:hAnsi="Arial" w:cs="Arial"/>
          <w:color w:val="000000"/>
          <w:sz w:val="22"/>
          <w:szCs w:val="22"/>
        </w:rPr>
      </w:pPr>
      <w:r>
        <w:rPr>
          <w:rFonts w:ascii="Arial" w:hAnsi="Arial"/>
          <w:color w:val="000000"/>
          <w:sz w:val="22"/>
          <w:highlight w:val="white"/>
        </w:rPr>
        <w:lastRenderedPageBreak/>
        <w:t xml:space="preserve">1. Les persones adultes que superen els </w:t>
      </w:r>
      <w:r>
        <w:rPr>
          <w:rFonts w:ascii="Arial" w:hAnsi="Arial"/>
          <w:sz w:val="22"/>
          <w:highlight w:val="white"/>
        </w:rPr>
        <w:t>programes formatius que regula el capítol V</w:t>
      </w:r>
      <w:r>
        <w:rPr>
          <w:rFonts w:ascii="Arial" w:hAnsi="Arial"/>
          <w:color w:val="00B0F0"/>
          <w:sz w:val="22"/>
          <w:highlight w:val="white"/>
        </w:rPr>
        <w:t xml:space="preserve"> </w:t>
      </w:r>
      <w:r>
        <w:rPr>
          <w:rFonts w:ascii="Arial" w:hAnsi="Arial"/>
          <w:sz w:val="22"/>
          <w:highlight w:val="white"/>
        </w:rPr>
        <w:t xml:space="preserve">del títol II d'este decret podran sol·licitar al centre una acreditació de la formació rebuda, el model de la qual figura en el </w:t>
      </w:r>
      <w:r>
        <w:rPr>
          <w:rFonts w:ascii="Arial" w:hAnsi="Arial"/>
          <w:sz w:val="22"/>
        </w:rPr>
        <w:t xml:space="preserve">annex </w:t>
      </w:r>
      <w:r>
        <w:rPr>
          <w:rFonts w:ascii="Arial" w:hAnsi="Arial"/>
          <w:sz w:val="22"/>
          <w:highlight w:val="white"/>
        </w:rPr>
        <w:t>XX d'este decret.</w:t>
      </w:r>
    </w:p>
    <w:p w14:paraId="40D1A6E7" w14:textId="1F51258B" w:rsidR="00AD5EEA" w:rsidRDefault="005A481E" w:rsidP="00AD5EEA">
      <w:pPr>
        <w:pStyle w:val="parrafo"/>
        <w:spacing w:before="180" w:beforeAutospacing="0" w:after="180" w:afterAutospacing="0" w:line="276" w:lineRule="auto"/>
        <w:jc w:val="both"/>
        <w:rPr>
          <w:rFonts w:ascii="Arial" w:hAnsi="Arial" w:cs="Arial"/>
          <w:color w:val="000000"/>
          <w:sz w:val="22"/>
          <w:szCs w:val="22"/>
        </w:rPr>
      </w:pPr>
      <w:r>
        <w:rPr>
          <w:rFonts w:ascii="Arial" w:hAnsi="Arial"/>
          <w:color w:val="000000"/>
          <w:sz w:val="22"/>
        </w:rPr>
        <w:t>2. Les certificacions acreditatives podran ser tingudes en compte en la valoració inicial per a l'adscripció de l'educació bàsica de les persones adultes.</w:t>
      </w:r>
    </w:p>
    <w:p w14:paraId="33F900B2" w14:textId="34E2F911" w:rsidR="00970F89" w:rsidRPr="008B7052" w:rsidRDefault="008B7052" w:rsidP="00AD5EEA">
      <w:pPr>
        <w:pStyle w:val="parrafo"/>
        <w:spacing w:before="180" w:beforeAutospacing="0" w:after="180" w:afterAutospacing="0" w:line="276" w:lineRule="auto"/>
        <w:jc w:val="both"/>
        <w:rPr>
          <w:rFonts w:ascii="Arial" w:hAnsi="Arial" w:cs="Arial"/>
          <w:color w:val="000000" w:themeColor="text1"/>
          <w:sz w:val="22"/>
          <w:szCs w:val="22"/>
        </w:rPr>
      </w:pPr>
      <w:r>
        <w:rPr>
          <w:rFonts w:ascii="Arial" w:hAnsi="Arial"/>
          <w:color w:val="000000" w:themeColor="text1"/>
          <w:sz w:val="22"/>
        </w:rPr>
        <w:t>3. L'alumnat que curse i supere els cursos de coneixements de valencià dels nivells A1 i A2, d'acord amb el Marc europeu de referència de les llengües, inclosos en el programa formatiu c), podrà sol·licitar la certificació de superació d'estos nivells, sempre que haja assistit al 85 % de les activitats lectives del curs corresponent. En este cas, els certificats emesos es registraran en la Junta Qualificadora de Coneixements del Valencià (JQCV).</w:t>
      </w:r>
    </w:p>
    <w:p w14:paraId="690BDF9F" w14:textId="2255A21A" w:rsidR="00A9753B" w:rsidRPr="005F6C4B" w:rsidRDefault="00970F89" w:rsidP="00AD5EEA">
      <w:pPr>
        <w:pStyle w:val="parrafo"/>
        <w:spacing w:before="180" w:beforeAutospacing="0" w:after="180" w:afterAutospacing="0" w:line="276" w:lineRule="auto"/>
        <w:jc w:val="both"/>
        <w:rPr>
          <w:rFonts w:ascii="Arial" w:hAnsi="Arial" w:cs="Arial"/>
          <w:color w:val="000000" w:themeColor="text1"/>
          <w:sz w:val="22"/>
          <w:szCs w:val="22"/>
        </w:rPr>
      </w:pPr>
      <w:r>
        <w:rPr>
          <w:rFonts w:ascii="Arial" w:hAnsi="Arial"/>
          <w:color w:val="000000" w:themeColor="text1"/>
          <w:sz w:val="22"/>
        </w:rPr>
        <w:t>4. L'alumnat que curse i supere els cursos d'espanyol per a estrangers, inclosos en el programa formatiu e), podrà sol·licitar la certificació del nivell A2 d'espanyol com a llengua estrangera, d'acord amb el Marc europeu de referència de les llengües, sempre que la persona participant haja assistit al 85 % de les activitats lectives del curs corresponent.</w:t>
      </w:r>
    </w:p>
    <w:p w14:paraId="16900DCB" w14:textId="77777777" w:rsidR="0044073A" w:rsidRPr="00A90B06" w:rsidRDefault="0044073A" w:rsidP="0063129A">
      <w:pPr>
        <w:jc w:val="both"/>
        <w:rPr>
          <w:rFonts w:ascii="Arial" w:hAnsi="Arial" w:cs="Arial"/>
          <w:color w:val="FF0000"/>
        </w:rPr>
      </w:pPr>
    </w:p>
    <w:p w14:paraId="11CA4B1F" w14:textId="262B40E3" w:rsidR="006C36D3" w:rsidRPr="00924722" w:rsidRDefault="001F3D08" w:rsidP="00405779">
      <w:pPr>
        <w:spacing w:after="0" w:line="276" w:lineRule="auto"/>
        <w:jc w:val="center"/>
        <w:rPr>
          <w:rFonts w:ascii="Arial" w:hAnsi="Arial" w:cs="Arial"/>
          <w:b/>
          <w:bCs/>
        </w:rPr>
      </w:pPr>
      <w:r>
        <w:rPr>
          <w:rFonts w:ascii="Arial" w:hAnsi="Arial"/>
          <w:b/>
        </w:rPr>
        <w:t>TÍTOL V</w:t>
      </w:r>
    </w:p>
    <w:p w14:paraId="2DA04038" w14:textId="77777777" w:rsidR="00C550E4" w:rsidRDefault="00C550E4" w:rsidP="00405779">
      <w:pPr>
        <w:spacing w:after="0" w:line="276" w:lineRule="auto"/>
        <w:jc w:val="center"/>
        <w:rPr>
          <w:rFonts w:ascii="Arial" w:hAnsi="Arial" w:cs="Arial"/>
        </w:rPr>
      </w:pPr>
    </w:p>
    <w:p w14:paraId="18B09438" w14:textId="0336ABCC" w:rsidR="006C36D3" w:rsidRPr="00924722" w:rsidRDefault="009E0F17" w:rsidP="00405779">
      <w:pPr>
        <w:spacing w:after="0" w:line="276" w:lineRule="auto"/>
        <w:jc w:val="center"/>
        <w:rPr>
          <w:rFonts w:ascii="Arial" w:hAnsi="Arial" w:cs="Arial"/>
        </w:rPr>
      </w:pPr>
      <w:r>
        <w:rPr>
          <w:rFonts w:ascii="Arial" w:hAnsi="Arial"/>
        </w:rPr>
        <w:t>PROVA PERQUÈ LES PERSONES MAJORS DE DÍHUIT ANYS PUGUEN OBTINDRE DIRECTAMENT EL TÍTOL DE GRADUAT EN EDUCACIÓ SECUNDÀRIA OBLIGATÒRIA</w:t>
      </w:r>
    </w:p>
    <w:p w14:paraId="2D8B4E1C" w14:textId="77777777" w:rsidR="008D78E3" w:rsidRPr="00924722" w:rsidRDefault="008D78E3" w:rsidP="00405779">
      <w:pPr>
        <w:spacing w:after="0" w:line="276" w:lineRule="auto"/>
        <w:jc w:val="center"/>
        <w:rPr>
          <w:rFonts w:ascii="Arial" w:hAnsi="Arial" w:cs="Arial"/>
        </w:rPr>
      </w:pPr>
    </w:p>
    <w:p w14:paraId="7413DB26" w14:textId="77777777" w:rsidR="00A76D91" w:rsidRPr="00924722" w:rsidRDefault="00A76D91" w:rsidP="00405779">
      <w:pPr>
        <w:spacing w:after="0" w:line="276" w:lineRule="auto"/>
        <w:rPr>
          <w:rFonts w:ascii="Arial" w:hAnsi="Arial" w:cs="Arial"/>
          <w:b/>
          <w:bCs/>
          <w:color w:val="00B050"/>
        </w:rPr>
      </w:pPr>
    </w:p>
    <w:p w14:paraId="446A455B" w14:textId="74E5C03B" w:rsidR="008D78E3" w:rsidRDefault="002B29D7" w:rsidP="00405779">
      <w:pPr>
        <w:spacing w:after="0" w:line="276" w:lineRule="auto"/>
        <w:rPr>
          <w:rFonts w:ascii="Arial" w:hAnsi="Arial" w:cs="Arial"/>
          <w:i/>
          <w:iCs/>
        </w:rPr>
      </w:pPr>
      <w:r>
        <w:rPr>
          <w:rFonts w:ascii="Arial" w:hAnsi="Arial"/>
          <w:b/>
        </w:rPr>
        <w:t>Article 77</w:t>
      </w:r>
      <w:r>
        <w:rPr>
          <w:rFonts w:ascii="Arial" w:hAnsi="Arial"/>
        </w:rPr>
        <w:t xml:space="preserve">. </w:t>
      </w:r>
      <w:r>
        <w:rPr>
          <w:rFonts w:ascii="Arial" w:hAnsi="Arial"/>
          <w:i/>
        </w:rPr>
        <w:t>Finalitat</w:t>
      </w:r>
    </w:p>
    <w:p w14:paraId="0558A4A3" w14:textId="77777777" w:rsidR="00C106B4" w:rsidRPr="00D047B6" w:rsidRDefault="00C106B4" w:rsidP="00405779">
      <w:pPr>
        <w:spacing w:after="0" w:line="276" w:lineRule="auto"/>
        <w:rPr>
          <w:rFonts w:ascii="Arial" w:hAnsi="Arial" w:cs="Arial"/>
          <w:i/>
          <w:iCs/>
        </w:rPr>
      </w:pPr>
    </w:p>
    <w:p w14:paraId="2B36C7E8" w14:textId="31688FCC" w:rsidR="0033296A" w:rsidRPr="00EF1506" w:rsidRDefault="0033296A" w:rsidP="0033296A">
      <w:pPr>
        <w:spacing w:after="0" w:line="276" w:lineRule="auto"/>
        <w:jc w:val="both"/>
        <w:rPr>
          <w:rFonts w:ascii="Arial" w:hAnsi="Arial" w:cs="Arial"/>
        </w:rPr>
      </w:pPr>
      <w:r>
        <w:rPr>
          <w:rFonts w:ascii="Arial" w:hAnsi="Arial"/>
        </w:rPr>
        <w:t>La finalitat d'este títol V és establir, regular i organitzar la prova perquè les persones majors de díhuit</w:t>
      </w:r>
      <w:r>
        <w:rPr>
          <w:rFonts w:ascii="Arial" w:hAnsi="Arial"/>
          <w:color w:val="7030A0"/>
        </w:rPr>
        <w:t xml:space="preserve"> </w:t>
      </w:r>
      <w:r>
        <w:rPr>
          <w:rFonts w:ascii="Arial" w:hAnsi="Arial"/>
        </w:rPr>
        <w:t>anys puguen obtindre directament el títol de Graduat en Educació Secundària Obligatòria, d'acord amb el que s'establix en l'article 68.2 de la Llei orgànica 2/2006, de 3 de maig, d'educació.</w:t>
      </w:r>
    </w:p>
    <w:p w14:paraId="4932E569" w14:textId="77777777" w:rsidR="006C36D3" w:rsidRPr="00924722" w:rsidRDefault="006C36D3" w:rsidP="00405779">
      <w:pPr>
        <w:spacing w:after="0" w:line="276" w:lineRule="auto"/>
        <w:rPr>
          <w:rFonts w:ascii="Arial" w:hAnsi="Arial" w:cs="Arial"/>
          <w:b/>
          <w:bCs/>
        </w:rPr>
      </w:pPr>
    </w:p>
    <w:p w14:paraId="67458E23" w14:textId="0F707CA2" w:rsidR="00FD2FF0" w:rsidRPr="00924722" w:rsidRDefault="00FD2FF0" w:rsidP="00405779">
      <w:pPr>
        <w:spacing w:line="276" w:lineRule="auto"/>
        <w:jc w:val="both"/>
        <w:rPr>
          <w:rFonts w:ascii="Arial" w:hAnsi="Arial" w:cs="Arial"/>
          <w:i/>
          <w:iCs/>
        </w:rPr>
      </w:pPr>
      <w:r>
        <w:rPr>
          <w:rFonts w:ascii="Arial" w:hAnsi="Arial"/>
          <w:b/>
        </w:rPr>
        <w:t>Article 78</w:t>
      </w:r>
      <w:r>
        <w:rPr>
          <w:rFonts w:ascii="Arial" w:hAnsi="Arial"/>
        </w:rPr>
        <w:t xml:space="preserve">. </w:t>
      </w:r>
      <w:r>
        <w:rPr>
          <w:rFonts w:ascii="Arial" w:hAnsi="Arial"/>
          <w:i/>
        </w:rPr>
        <w:t>Objecte i referència curricular de la prova</w:t>
      </w:r>
    </w:p>
    <w:p w14:paraId="1071459B" w14:textId="554461C2" w:rsidR="0033296A" w:rsidRPr="00EF1506" w:rsidRDefault="0033296A" w:rsidP="0033296A">
      <w:pPr>
        <w:spacing w:line="276" w:lineRule="auto"/>
        <w:jc w:val="both"/>
        <w:rPr>
          <w:rFonts w:ascii="Arial" w:hAnsi="Arial" w:cs="Arial"/>
        </w:rPr>
      </w:pPr>
      <w:r>
        <w:rPr>
          <w:rFonts w:ascii="Arial" w:hAnsi="Arial"/>
        </w:rPr>
        <w:t>1. L'objectiu de la prova és comprovar si s'han aconseguit les competències clau establides en el perfil d'eixida i els objectius d'etapa previstos en el Reial decret 217/2022</w:t>
      </w:r>
      <w:r>
        <w:rPr>
          <w:rFonts w:ascii="Arial" w:hAnsi="Arial"/>
          <w:color w:val="7030A0"/>
        </w:rPr>
        <w:t xml:space="preserve">, </w:t>
      </w:r>
      <w:r>
        <w:rPr>
          <w:rFonts w:ascii="Arial" w:hAnsi="Arial"/>
        </w:rPr>
        <w:t>de 29 de març, i en el currículum establit en l'annex II del present decret.</w:t>
      </w:r>
    </w:p>
    <w:p w14:paraId="45CB7112" w14:textId="26232764" w:rsidR="0033296A" w:rsidRPr="000038A7" w:rsidRDefault="0033296A" w:rsidP="0033296A">
      <w:pPr>
        <w:spacing w:line="276" w:lineRule="auto"/>
        <w:jc w:val="both"/>
        <w:rPr>
          <w:rFonts w:ascii="Arial" w:hAnsi="Arial" w:cs="Arial"/>
        </w:rPr>
      </w:pPr>
      <w:r>
        <w:rPr>
          <w:rFonts w:ascii="Arial" w:hAnsi="Arial"/>
        </w:rPr>
        <w:t>2. La prova tindrà com a referent curricular el que s'establix en este decret per al nivell II de cada un dels àmbits, i si és el cas matèries, que conformen l'Educació Secundària per a Persones Adultes en l'annex II del present decret.</w:t>
      </w:r>
    </w:p>
    <w:p w14:paraId="28BD8AC3" w14:textId="097652B9" w:rsidR="0033296A" w:rsidRPr="000038A7" w:rsidRDefault="0033296A" w:rsidP="0033296A">
      <w:pPr>
        <w:spacing w:line="276" w:lineRule="auto"/>
        <w:jc w:val="both"/>
        <w:rPr>
          <w:rFonts w:ascii="Arial" w:hAnsi="Arial" w:cs="Arial"/>
        </w:rPr>
      </w:pPr>
      <w:r>
        <w:rPr>
          <w:rFonts w:ascii="Arial" w:hAnsi="Arial"/>
        </w:rPr>
        <w:t>3. La superació de tots els àmbits en la prova donarà dret a l'obtenció del títol de Graduat en Educació Secundària Obligatòria, sense perjuí del que es disposa en l'article 92.3 d'este decret.</w:t>
      </w:r>
    </w:p>
    <w:p w14:paraId="59B9CB5B" w14:textId="77777777" w:rsidR="00D21D4F" w:rsidRPr="00924722" w:rsidRDefault="00D21D4F" w:rsidP="00405779">
      <w:pPr>
        <w:spacing w:line="276" w:lineRule="auto"/>
        <w:jc w:val="both"/>
        <w:rPr>
          <w:rFonts w:ascii="Arial" w:hAnsi="Arial" w:cs="Arial"/>
        </w:rPr>
      </w:pPr>
    </w:p>
    <w:p w14:paraId="26B67EC5" w14:textId="119ECAA1" w:rsidR="00E93E3F" w:rsidRPr="00924722" w:rsidRDefault="00E93E3F" w:rsidP="00405779">
      <w:pPr>
        <w:spacing w:line="276" w:lineRule="auto"/>
        <w:jc w:val="both"/>
        <w:rPr>
          <w:rFonts w:ascii="Arial" w:hAnsi="Arial" w:cs="Arial"/>
          <w:i/>
          <w:iCs/>
        </w:rPr>
      </w:pPr>
      <w:r>
        <w:rPr>
          <w:rFonts w:ascii="Arial" w:hAnsi="Arial"/>
          <w:b/>
        </w:rPr>
        <w:t>Article 79</w:t>
      </w:r>
      <w:r>
        <w:rPr>
          <w:rFonts w:ascii="Arial" w:hAnsi="Arial"/>
        </w:rPr>
        <w:t xml:space="preserve">. </w:t>
      </w:r>
      <w:r>
        <w:rPr>
          <w:rFonts w:ascii="Arial" w:hAnsi="Arial"/>
          <w:i/>
        </w:rPr>
        <w:t>Requisits de les persones participants</w:t>
      </w:r>
    </w:p>
    <w:p w14:paraId="65CAF275" w14:textId="36E95F9A" w:rsidR="00E93E3F" w:rsidRPr="00924722" w:rsidRDefault="002567C2" w:rsidP="00405779">
      <w:pPr>
        <w:spacing w:line="276" w:lineRule="auto"/>
        <w:jc w:val="both"/>
        <w:rPr>
          <w:rFonts w:ascii="Arial" w:hAnsi="Arial" w:cs="Arial"/>
        </w:rPr>
      </w:pPr>
      <w:r>
        <w:rPr>
          <w:rFonts w:ascii="Arial" w:hAnsi="Arial"/>
        </w:rPr>
        <w:t>1. Podran participar en esta prova les persones majors de díhuit anys o que complisquen esta edat l'any natural en què es realitza la prova, sempre que no estiguen en possessió del títol de Graduat en Educació Secundària Obligatòria.</w:t>
      </w:r>
    </w:p>
    <w:p w14:paraId="4EBECC88" w14:textId="0546EA9D" w:rsidR="002567C2" w:rsidRPr="00924722" w:rsidRDefault="002567C2" w:rsidP="00405779">
      <w:pPr>
        <w:spacing w:line="276" w:lineRule="auto"/>
        <w:jc w:val="both"/>
        <w:rPr>
          <w:rFonts w:ascii="Arial" w:hAnsi="Arial" w:cs="Arial"/>
        </w:rPr>
      </w:pPr>
      <w:r>
        <w:rPr>
          <w:rFonts w:ascii="Arial" w:hAnsi="Arial"/>
        </w:rPr>
        <w:t>2. Per a la realització de la prova, les persones participants acreditaran la seua identitat a través del document nacional d'identitat (DNI), targeta d'identitat d'estranger o NIE, passaport, permís de conduir, visat d'estudis o document oficial que acredite fefaentment la identitat i l'edat de la persona. Els documents hauran de ser els originals i estar vigor.</w:t>
      </w:r>
    </w:p>
    <w:p w14:paraId="754ED437" w14:textId="77777777" w:rsidR="00D21D4F" w:rsidRPr="00924722" w:rsidRDefault="00D21D4F" w:rsidP="00405779">
      <w:pPr>
        <w:spacing w:line="276" w:lineRule="auto"/>
        <w:jc w:val="both"/>
        <w:rPr>
          <w:rFonts w:ascii="Arial" w:hAnsi="Arial" w:cs="Arial"/>
        </w:rPr>
      </w:pPr>
    </w:p>
    <w:p w14:paraId="6B56BD3B" w14:textId="741D0F27" w:rsidR="00E93E3F" w:rsidRPr="00924722" w:rsidRDefault="00E93E3F" w:rsidP="00405779">
      <w:pPr>
        <w:spacing w:line="276" w:lineRule="auto"/>
        <w:jc w:val="both"/>
        <w:rPr>
          <w:rFonts w:ascii="Arial" w:hAnsi="Arial" w:cs="Arial"/>
          <w:i/>
          <w:iCs/>
        </w:rPr>
      </w:pPr>
      <w:r>
        <w:rPr>
          <w:rFonts w:ascii="Arial" w:hAnsi="Arial"/>
          <w:b/>
        </w:rPr>
        <w:t>Article 80</w:t>
      </w:r>
      <w:r>
        <w:rPr>
          <w:rFonts w:ascii="Arial" w:hAnsi="Arial"/>
          <w:i/>
        </w:rPr>
        <w:t>. Convocatòria i inscripció a la prova</w:t>
      </w:r>
    </w:p>
    <w:p w14:paraId="38F45253" w14:textId="6FBE2B5D" w:rsidR="0033296A" w:rsidRPr="00E97614" w:rsidRDefault="0033296A" w:rsidP="0033296A">
      <w:pPr>
        <w:spacing w:line="276" w:lineRule="auto"/>
        <w:jc w:val="both"/>
        <w:rPr>
          <w:rFonts w:ascii="Arial" w:hAnsi="Arial" w:cs="Arial"/>
        </w:rPr>
      </w:pPr>
      <w:r>
        <w:rPr>
          <w:rFonts w:ascii="Arial" w:hAnsi="Arial"/>
        </w:rPr>
        <w:t xml:space="preserve">1. L'òrgan competent en matèria d'ordenació acadèmica, mitjançant resolució, convocarà la prova almenys una vegada a l'any. </w:t>
      </w:r>
    </w:p>
    <w:p w14:paraId="6ABDACBC" w14:textId="7BEE9703" w:rsidR="0033296A" w:rsidRPr="00924722" w:rsidRDefault="0033296A" w:rsidP="0033296A">
      <w:pPr>
        <w:spacing w:line="276" w:lineRule="auto"/>
        <w:jc w:val="both"/>
        <w:rPr>
          <w:rFonts w:ascii="Arial" w:hAnsi="Arial" w:cs="Arial"/>
        </w:rPr>
      </w:pPr>
      <w:r>
        <w:rPr>
          <w:rFonts w:ascii="Arial" w:hAnsi="Arial"/>
        </w:rPr>
        <w:t xml:space="preserve">2. La resolució de convocatòria es publicarà en el </w:t>
      </w:r>
      <w:r>
        <w:rPr>
          <w:rFonts w:ascii="Arial" w:hAnsi="Arial"/>
          <w:i/>
        </w:rPr>
        <w:t>Diari Oficial de la Generalitat Valenciana</w:t>
      </w:r>
      <w:r>
        <w:rPr>
          <w:rFonts w:ascii="Arial" w:hAnsi="Arial"/>
        </w:rPr>
        <w:t xml:space="preserve"> (DOGV)</w:t>
      </w:r>
      <w:r>
        <w:rPr>
          <w:rFonts w:ascii="Arial" w:hAnsi="Arial"/>
          <w:color w:val="7030A0"/>
        </w:rPr>
        <w:t>. C</w:t>
      </w:r>
      <w:r>
        <w:rPr>
          <w:rFonts w:ascii="Arial" w:hAnsi="Arial"/>
        </w:rPr>
        <w:t>ont</w:t>
      </w:r>
      <w:r w:rsidR="007B29B2">
        <w:rPr>
          <w:rFonts w:ascii="Arial" w:hAnsi="Arial"/>
        </w:rPr>
        <w:t>i</w:t>
      </w:r>
      <w:r>
        <w:rPr>
          <w:rFonts w:ascii="Arial" w:hAnsi="Arial"/>
        </w:rPr>
        <w:t>ndr</w:t>
      </w:r>
      <w:r w:rsidR="007B29B2">
        <w:rPr>
          <w:rFonts w:ascii="Arial" w:hAnsi="Arial"/>
        </w:rPr>
        <w:t>à</w:t>
      </w:r>
      <w:r>
        <w:rPr>
          <w:rFonts w:ascii="Arial" w:hAnsi="Arial"/>
        </w:rPr>
        <w:t>, almenys, els aspectes següents:</w:t>
      </w:r>
    </w:p>
    <w:p w14:paraId="783F5F59" w14:textId="260CF5BB" w:rsidR="00F04EE6" w:rsidRPr="00924722" w:rsidRDefault="00F04EE6" w:rsidP="00405779">
      <w:pPr>
        <w:spacing w:line="276" w:lineRule="auto"/>
        <w:jc w:val="both"/>
        <w:rPr>
          <w:rFonts w:ascii="Arial" w:hAnsi="Arial" w:cs="Arial"/>
        </w:rPr>
      </w:pPr>
      <w:r>
        <w:rPr>
          <w:rFonts w:ascii="Arial" w:hAnsi="Arial"/>
        </w:rPr>
        <w:t>a) La data</w:t>
      </w:r>
      <w:r>
        <w:rPr>
          <w:rFonts w:ascii="Arial" w:hAnsi="Arial"/>
          <w:color w:val="00B050"/>
        </w:rPr>
        <w:t xml:space="preserve"> </w:t>
      </w:r>
      <w:r>
        <w:rPr>
          <w:rFonts w:ascii="Arial" w:hAnsi="Arial"/>
        </w:rPr>
        <w:t>de realització i la distribució temporal per a l'execució de la prova.</w:t>
      </w:r>
    </w:p>
    <w:p w14:paraId="1A78FEB6" w14:textId="01CD6A2F" w:rsidR="00F04EE6" w:rsidRPr="00924722" w:rsidRDefault="00F04EE6" w:rsidP="00405779">
      <w:pPr>
        <w:spacing w:line="276" w:lineRule="auto"/>
        <w:jc w:val="both"/>
        <w:rPr>
          <w:rFonts w:ascii="Arial" w:hAnsi="Arial" w:cs="Arial"/>
        </w:rPr>
      </w:pPr>
      <w:r>
        <w:rPr>
          <w:rFonts w:ascii="Arial" w:hAnsi="Arial"/>
        </w:rPr>
        <w:t>b) El procediment, la forma i el termini de presentació de les sol·licituds d'inscripció.</w:t>
      </w:r>
    </w:p>
    <w:p w14:paraId="1D4B43A0" w14:textId="75A35370" w:rsidR="00DD4B00" w:rsidRPr="00E97614" w:rsidRDefault="00DD4B00" w:rsidP="00405779">
      <w:pPr>
        <w:spacing w:line="276" w:lineRule="auto"/>
        <w:jc w:val="both"/>
        <w:rPr>
          <w:rFonts w:ascii="Arial" w:hAnsi="Arial" w:cs="Arial"/>
        </w:rPr>
      </w:pPr>
      <w:r>
        <w:rPr>
          <w:rFonts w:ascii="Arial" w:hAnsi="Arial"/>
        </w:rPr>
        <w:t xml:space="preserve">c) Documentació que s'haurà de presentar. </w:t>
      </w:r>
    </w:p>
    <w:p w14:paraId="23F9FA23" w14:textId="7F99469F" w:rsidR="00DC41EC" w:rsidRPr="00924722" w:rsidRDefault="00DC41EC" w:rsidP="00405779">
      <w:pPr>
        <w:spacing w:line="276" w:lineRule="auto"/>
        <w:jc w:val="both"/>
        <w:rPr>
          <w:rFonts w:ascii="Arial" w:hAnsi="Arial" w:cs="Arial"/>
        </w:rPr>
      </w:pPr>
      <w:r>
        <w:rPr>
          <w:rFonts w:ascii="Arial" w:hAnsi="Arial"/>
        </w:rPr>
        <w:t>d) Termini i forma de publicació dels resultats.</w:t>
      </w:r>
    </w:p>
    <w:p w14:paraId="0094365C" w14:textId="7C184622" w:rsidR="00DC41EC" w:rsidRPr="00924722" w:rsidRDefault="00DC41EC" w:rsidP="00405779">
      <w:pPr>
        <w:spacing w:line="276" w:lineRule="auto"/>
        <w:jc w:val="both"/>
        <w:rPr>
          <w:rFonts w:ascii="Arial" w:hAnsi="Arial" w:cs="Arial"/>
        </w:rPr>
      </w:pPr>
      <w:r>
        <w:rPr>
          <w:rFonts w:ascii="Arial" w:hAnsi="Arial"/>
        </w:rPr>
        <w:t>e) Les qüestions que es consideren oportunes per a l'execució i desenrotllament d'esta prova.</w:t>
      </w:r>
    </w:p>
    <w:p w14:paraId="1D03F09E" w14:textId="77777777" w:rsidR="0093167E" w:rsidRPr="00924722" w:rsidRDefault="0093167E" w:rsidP="00405779">
      <w:pPr>
        <w:spacing w:line="276" w:lineRule="auto"/>
        <w:jc w:val="both"/>
        <w:rPr>
          <w:rFonts w:ascii="Arial" w:hAnsi="Arial" w:cs="Arial"/>
        </w:rPr>
      </w:pPr>
    </w:p>
    <w:p w14:paraId="47E252D8" w14:textId="025FE72C" w:rsidR="008673E0" w:rsidRPr="00F16BFE" w:rsidRDefault="00D21D4F" w:rsidP="00405779">
      <w:pPr>
        <w:spacing w:line="276" w:lineRule="auto"/>
        <w:jc w:val="both"/>
        <w:rPr>
          <w:rFonts w:ascii="Arial" w:hAnsi="Arial" w:cs="Arial"/>
          <w:i/>
          <w:iCs/>
        </w:rPr>
      </w:pPr>
      <w:r>
        <w:rPr>
          <w:rFonts w:ascii="Arial" w:hAnsi="Arial"/>
          <w:b/>
        </w:rPr>
        <w:t>Article 81</w:t>
      </w:r>
      <w:r>
        <w:rPr>
          <w:rFonts w:ascii="Arial" w:hAnsi="Arial"/>
        </w:rPr>
        <w:t xml:space="preserve">. </w:t>
      </w:r>
      <w:r>
        <w:rPr>
          <w:rFonts w:ascii="Arial" w:hAnsi="Arial"/>
          <w:i/>
        </w:rPr>
        <w:t>Llistes de persones admeses i excloses de la prova</w:t>
      </w:r>
    </w:p>
    <w:p w14:paraId="178F5EE5" w14:textId="6E7AEA6F" w:rsidR="0033296A" w:rsidRPr="00F16BFE" w:rsidRDefault="0033296A" w:rsidP="0033296A">
      <w:pPr>
        <w:spacing w:line="276" w:lineRule="auto"/>
        <w:jc w:val="both"/>
        <w:rPr>
          <w:rFonts w:ascii="Arial" w:hAnsi="Arial" w:cs="Arial"/>
        </w:rPr>
      </w:pPr>
      <w:r>
        <w:rPr>
          <w:rFonts w:ascii="Arial" w:hAnsi="Arial"/>
        </w:rPr>
        <w:t xml:space="preserve">1. Les direccions territorials competents en matèria d'educació seran les encarregades de validar les sol·licituds d'inscripció i de comunicar a l'òrgan convocant de la prova la relació provisional de persones admeses i excloses, perquè siga publicada. </w:t>
      </w:r>
    </w:p>
    <w:p w14:paraId="13DAF3D9" w14:textId="4799BD55" w:rsidR="00496E49" w:rsidRPr="00F16BFE" w:rsidRDefault="006B5F20" w:rsidP="00405779">
      <w:pPr>
        <w:spacing w:line="276" w:lineRule="auto"/>
        <w:jc w:val="both"/>
        <w:rPr>
          <w:rFonts w:ascii="Arial" w:hAnsi="Arial" w:cs="Arial"/>
        </w:rPr>
      </w:pPr>
      <w:r>
        <w:rPr>
          <w:rFonts w:ascii="Arial" w:hAnsi="Arial"/>
        </w:rPr>
        <w:t>2. En esta llista s'indicarà el tribunal en el qual han sigut assignades les persones aspirants admeses. Esta assignació intentarà respectar, per a cada persona aspirant, la demarcació territorial indicada com a preferent en el moment d'efectuar la sol·licitud d'inscripció. En cas d'exclusió, s'assenyalaran els motius concrets.</w:t>
      </w:r>
    </w:p>
    <w:p w14:paraId="642FEDF4" w14:textId="7C808AE6" w:rsidR="0033296A" w:rsidRPr="00F16BFE" w:rsidRDefault="0033296A" w:rsidP="0033296A">
      <w:pPr>
        <w:spacing w:line="276" w:lineRule="auto"/>
        <w:jc w:val="both"/>
        <w:rPr>
          <w:rFonts w:ascii="Arial" w:hAnsi="Arial" w:cs="Arial"/>
          <w:strike/>
        </w:rPr>
      </w:pPr>
      <w:r>
        <w:rPr>
          <w:rFonts w:ascii="Arial" w:hAnsi="Arial"/>
        </w:rPr>
        <w:t>3. Una vegada publicada la llista provisional de persones admeses i excloses, s'obrirà un període de reclamacions i al·legacions en els termes i terminis que indique la convocatòria perquè les persones aspirants que hagen sigut excloses puguen esmenar, al·legar o formular les reclamacions que consideren oportunes.</w:t>
      </w:r>
    </w:p>
    <w:p w14:paraId="644F7EFB" w14:textId="49822EE1" w:rsidR="0033296A" w:rsidRPr="00F16BFE" w:rsidRDefault="0033296A" w:rsidP="0033296A">
      <w:pPr>
        <w:spacing w:line="276" w:lineRule="auto"/>
        <w:jc w:val="both"/>
        <w:rPr>
          <w:rFonts w:ascii="Arial" w:hAnsi="Arial" w:cs="Arial"/>
        </w:rPr>
      </w:pPr>
      <w:r>
        <w:rPr>
          <w:rFonts w:ascii="Arial" w:hAnsi="Arial"/>
        </w:rPr>
        <w:lastRenderedPageBreak/>
        <w:t>4. Transcorregut el termini fixat per a la reclamació i la seua resolució, les direccions territorials competents en matèria d'educació resoldran les reclamacions i traslladaran a l'òrgan convocant de la prova la llista definitiva de persones admeses i excloses, perquè siga publicada, distribuïdes per demarcacions territorials, enumerades per orde alfabètic, amb indicació del tribunal i el lloc de realització de la prova assignats a cada participant.</w:t>
      </w:r>
    </w:p>
    <w:p w14:paraId="2017FFA1" w14:textId="77777777" w:rsidR="0093167E" w:rsidRPr="00924722" w:rsidRDefault="0093167E" w:rsidP="00405779">
      <w:pPr>
        <w:spacing w:line="276" w:lineRule="auto"/>
        <w:jc w:val="both"/>
        <w:rPr>
          <w:rFonts w:ascii="Arial" w:hAnsi="Arial" w:cs="Arial"/>
        </w:rPr>
      </w:pPr>
    </w:p>
    <w:p w14:paraId="44FD8C5E" w14:textId="0CC5FB3C" w:rsidR="00EA28C2" w:rsidRPr="00924722" w:rsidRDefault="00EA28C2" w:rsidP="00405779">
      <w:pPr>
        <w:spacing w:line="276" w:lineRule="auto"/>
        <w:jc w:val="both"/>
        <w:rPr>
          <w:rFonts w:ascii="Arial" w:hAnsi="Arial" w:cs="Arial"/>
        </w:rPr>
      </w:pPr>
      <w:r>
        <w:rPr>
          <w:rFonts w:ascii="Arial" w:hAnsi="Arial"/>
          <w:b/>
        </w:rPr>
        <w:t>Article 82</w:t>
      </w:r>
      <w:r>
        <w:rPr>
          <w:rFonts w:ascii="Arial" w:hAnsi="Arial"/>
        </w:rPr>
        <w:t xml:space="preserve">. </w:t>
      </w:r>
      <w:r>
        <w:rPr>
          <w:rFonts w:ascii="Arial" w:hAnsi="Arial"/>
          <w:i/>
        </w:rPr>
        <w:t>Tribunals</w:t>
      </w:r>
    </w:p>
    <w:p w14:paraId="230BE9E4" w14:textId="08C4211E" w:rsidR="005A6BAE" w:rsidRPr="0074185A" w:rsidRDefault="005A6BAE" w:rsidP="005A6BAE">
      <w:pPr>
        <w:spacing w:line="276" w:lineRule="auto"/>
        <w:jc w:val="both"/>
        <w:rPr>
          <w:rFonts w:ascii="Arial" w:hAnsi="Arial" w:cs="Arial"/>
        </w:rPr>
      </w:pPr>
      <w:r>
        <w:rPr>
          <w:rFonts w:ascii="Arial" w:hAnsi="Arial"/>
        </w:rPr>
        <w:t>1. En el termini que establisca la convocatòria, cada direcció territorial designarà i nomenarà tants tribunals com siguen necessaris, tenint en compte que el nombre de participants corresponent a cada tribunal no podrà ser superior a cent persones. Així mateix, determinarà les seus respectives d'actuació, que estaran situades preferentment en centres públics específics d'educació de persones adultes.</w:t>
      </w:r>
    </w:p>
    <w:p w14:paraId="53B72893" w14:textId="5532104E" w:rsidR="00B551CB" w:rsidRDefault="00C8203B" w:rsidP="00405779">
      <w:pPr>
        <w:spacing w:line="276" w:lineRule="auto"/>
        <w:jc w:val="both"/>
        <w:rPr>
          <w:rFonts w:ascii="Arial" w:hAnsi="Arial" w:cs="Arial"/>
        </w:rPr>
      </w:pPr>
      <w:r>
        <w:rPr>
          <w:rFonts w:ascii="Arial" w:hAnsi="Arial"/>
        </w:rPr>
        <w:t>2. La composició dels tribunals serà en nombre imparell, i no podrà ser inferior a cinc titulars amb els seus respectius suplents. Procurarà atendre el principi de presència equilibrada de dones i hòmens.</w:t>
      </w:r>
    </w:p>
    <w:p w14:paraId="684AC861" w14:textId="2484CF18" w:rsidR="00F16BFE" w:rsidRPr="0074185A" w:rsidRDefault="00B15B59" w:rsidP="00405779">
      <w:pPr>
        <w:spacing w:line="276" w:lineRule="auto"/>
        <w:jc w:val="both"/>
        <w:rPr>
          <w:rFonts w:ascii="Arial" w:hAnsi="Arial" w:cs="Arial"/>
        </w:rPr>
      </w:pPr>
      <w:r>
        <w:rPr>
          <w:rFonts w:ascii="Arial" w:hAnsi="Arial"/>
        </w:rPr>
        <w:t xml:space="preserve">Cada tribunal estarà format per un president o una presidenta i quatre vocals, un dels quals actuarà com a secretari o secretària. </w:t>
      </w:r>
    </w:p>
    <w:p w14:paraId="4A789210" w14:textId="670E6EE7" w:rsidR="00340309" w:rsidRPr="0074185A" w:rsidRDefault="009E7D23" w:rsidP="00405779">
      <w:pPr>
        <w:spacing w:line="276" w:lineRule="auto"/>
        <w:jc w:val="both"/>
        <w:rPr>
          <w:rFonts w:ascii="Arial" w:hAnsi="Arial" w:cs="Arial"/>
        </w:rPr>
      </w:pPr>
      <w:r>
        <w:rPr>
          <w:rFonts w:ascii="Arial" w:hAnsi="Arial"/>
        </w:rPr>
        <w:t>3. Els components del tribunal seran docents pertanyents als cossos de catedràtics o de professors d'Ensenyança Secundària que impartisquen docència en centres públics d'educació de persones adultes o, en defecte d'això, en centres d'Educació Secundària. Es garantirà la participació de professorat especialista en cada un dels àmbits de l'ESPA objecte de la prova.</w:t>
      </w:r>
    </w:p>
    <w:p w14:paraId="4AE8110F" w14:textId="29BD0A81" w:rsidR="0010513D" w:rsidRPr="0074185A" w:rsidRDefault="0010513D" w:rsidP="00405779">
      <w:pPr>
        <w:spacing w:line="276" w:lineRule="auto"/>
        <w:jc w:val="both"/>
        <w:rPr>
          <w:rFonts w:ascii="Arial" w:hAnsi="Arial" w:cs="Arial"/>
        </w:rPr>
      </w:pPr>
      <w:r>
        <w:rPr>
          <w:rFonts w:ascii="Arial" w:hAnsi="Arial"/>
        </w:rPr>
        <w:t>4. Prèvia convocatòria del president o la presidenta, tindrà lloc la sessió constitutiva dels tribunals. En esta sessió, a més de constituir-se com a tal, acordarà totes les decisions que garantisquen el correcte desenrotllament de la prova.</w:t>
      </w:r>
    </w:p>
    <w:p w14:paraId="5EB54BE0" w14:textId="38CD4354" w:rsidR="00BE37FE" w:rsidRPr="00F16BFE" w:rsidRDefault="00C8203B" w:rsidP="00405779">
      <w:pPr>
        <w:spacing w:line="276" w:lineRule="auto"/>
        <w:jc w:val="both"/>
        <w:rPr>
          <w:rFonts w:ascii="Arial" w:hAnsi="Arial" w:cs="Arial"/>
        </w:rPr>
      </w:pPr>
      <w:r>
        <w:rPr>
          <w:rFonts w:ascii="Arial" w:hAnsi="Arial"/>
        </w:rPr>
        <w:t>5. Les direccions territorials competents en matèria d'educació determinaran les localitats en les quals es realitzarà la prova, tenint en compte les preferències de demarcació territorial sol·licitada per les persones inscrites, i el nombre de tribunals que es constituiran en cada província.</w:t>
      </w:r>
    </w:p>
    <w:p w14:paraId="18BBB9E8" w14:textId="4A293F31" w:rsidR="00340309" w:rsidRPr="00F16BFE" w:rsidRDefault="00C8203B" w:rsidP="00405779">
      <w:pPr>
        <w:spacing w:line="276" w:lineRule="auto"/>
        <w:jc w:val="both"/>
        <w:rPr>
          <w:rFonts w:ascii="Arial" w:hAnsi="Arial" w:cs="Arial"/>
        </w:rPr>
      </w:pPr>
      <w:r>
        <w:rPr>
          <w:rFonts w:ascii="Arial" w:hAnsi="Arial"/>
        </w:rPr>
        <w:t>6. Entre les funcions dels tribunals es trobaran:</w:t>
      </w:r>
    </w:p>
    <w:p w14:paraId="2694D6C5" w14:textId="0CBA6E9B" w:rsidR="00340309" w:rsidRPr="00F16BFE" w:rsidRDefault="00340309" w:rsidP="00405779">
      <w:pPr>
        <w:spacing w:line="276" w:lineRule="auto"/>
        <w:jc w:val="both"/>
        <w:rPr>
          <w:rFonts w:ascii="Arial" w:hAnsi="Arial" w:cs="Arial"/>
        </w:rPr>
      </w:pPr>
      <w:r>
        <w:rPr>
          <w:rFonts w:ascii="Arial" w:hAnsi="Arial"/>
        </w:rPr>
        <w:t>a) La valoració de les sol·licituds de convalidació i, si és el cas, la seua inclusió en la plataforma informàtica de gestió acadèmica i administrativa proporcionada per la conselleria competent en matèria d'educació.</w:t>
      </w:r>
    </w:p>
    <w:p w14:paraId="3BB0406F" w14:textId="38E06005" w:rsidR="002538E7" w:rsidRPr="00F16BFE" w:rsidRDefault="002538E7" w:rsidP="00405779">
      <w:pPr>
        <w:spacing w:line="276" w:lineRule="auto"/>
        <w:jc w:val="both"/>
        <w:rPr>
          <w:rFonts w:ascii="Arial" w:hAnsi="Arial" w:cs="Arial"/>
        </w:rPr>
      </w:pPr>
      <w:r>
        <w:rPr>
          <w:rFonts w:ascii="Arial" w:hAnsi="Arial"/>
        </w:rPr>
        <w:t>b) L'administració, la correcció i l'avaluació dels exercicis de la prova.</w:t>
      </w:r>
    </w:p>
    <w:p w14:paraId="6408A5FE" w14:textId="2FC1710E" w:rsidR="002538E7" w:rsidRPr="00F16BFE" w:rsidRDefault="002538E7" w:rsidP="00405779">
      <w:pPr>
        <w:spacing w:line="276" w:lineRule="auto"/>
        <w:jc w:val="both"/>
        <w:rPr>
          <w:rFonts w:ascii="Arial" w:hAnsi="Arial" w:cs="Arial"/>
        </w:rPr>
      </w:pPr>
      <w:r>
        <w:rPr>
          <w:rFonts w:ascii="Arial" w:hAnsi="Arial"/>
        </w:rPr>
        <w:t xml:space="preserve">c) La proposta d'expedició del títol de Graduat en Educació Secundària Obligatòria, per a les persones participants que hagen superat la totalitat dels exercicis de la prova, i </w:t>
      </w:r>
      <w:r>
        <w:rPr>
          <w:rFonts w:ascii="Arial" w:hAnsi="Arial"/>
        </w:rPr>
        <w:lastRenderedPageBreak/>
        <w:t>l'expedició d'un certificat acreditatiu dels resultats de la prova, per a totes les persones participants.</w:t>
      </w:r>
    </w:p>
    <w:p w14:paraId="43CEEBC6" w14:textId="0FF34D3E" w:rsidR="008B1A3C" w:rsidRPr="00F16BFE" w:rsidRDefault="008B1A3C" w:rsidP="00405779">
      <w:pPr>
        <w:spacing w:line="276" w:lineRule="auto"/>
        <w:jc w:val="both"/>
        <w:rPr>
          <w:rFonts w:ascii="Arial" w:hAnsi="Arial" w:cs="Arial"/>
        </w:rPr>
      </w:pPr>
      <w:r>
        <w:rPr>
          <w:rFonts w:ascii="Arial" w:hAnsi="Arial"/>
        </w:rPr>
        <w:t>d) Qualsevol altra funció no arreplegada en els apartats anteriors, però que estiga directament relacionada amb les seues competències.</w:t>
      </w:r>
    </w:p>
    <w:p w14:paraId="11B3D26A" w14:textId="00B7C3F3" w:rsidR="008B1A3C" w:rsidRPr="00F16BFE" w:rsidRDefault="00C8203B" w:rsidP="00405779">
      <w:pPr>
        <w:spacing w:line="276" w:lineRule="auto"/>
        <w:jc w:val="both"/>
        <w:rPr>
          <w:rFonts w:ascii="Arial" w:hAnsi="Arial" w:cs="Arial"/>
        </w:rPr>
      </w:pPr>
      <w:r>
        <w:rPr>
          <w:rFonts w:ascii="Arial" w:hAnsi="Arial"/>
        </w:rPr>
        <w:t>7. Els tribunals dels centres d'educació de persones adultes que actuen en un establiment penitenciari podran comptar amb un tribunal específic, o bé formar part d'una secció dependent d'un altre tribunal que tinga com a seu principal un altre centre específic d'educació de persones adultes.</w:t>
      </w:r>
    </w:p>
    <w:p w14:paraId="5ECB985A" w14:textId="7F8E3646" w:rsidR="008B1A3C" w:rsidRPr="00F16BFE" w:rsidRDefault="00C8203B" w:rsidP="00405779">
      <w:pPr>
        <w:spacing w:line="276" w:lineRule="auto"/>
        <w:jc w:val="both"/>
        <w:rPr>
          <w:rFonts w:ascii="Arial" w:hAnsi="Arial" w:cs="Arial"/>
        </w:rPr>
      </w:pPr>
      <w:r>
        <w:rPr>
          <w:rFonts w:ascii="Arial" w:hAnsi="Arial"/>
        </w:rPr>
        <w:t xml:space="preserve">8. </w:t>
      </w:r>
      <w:bookmarkStart w:id="20" w:name="_Hlk173829536"/>
      <w:r>
        <w:rPr>
          <w:rFonts w:ascii="Arial" w:hAnsi="Arial"/>
        </w:rPr>
        <w:t xml:space="preserve">Les gratificacions per assistències que han de percebre els membres dels tribunals seran les establides en la normativa vigent sobre indemnitzacions per raó del servici i gratificacions per servicis extraordinaris. </w:t>
      </w:r>
      <w:bookmarkEnd w:id="20"/>
    </w:p>
    <w:p w14:paraId="4C10F20D" w14:textId="0D27CE42" w:rsidR="00832242" w:rsidRPr="00F16BFE" w:rsidRDefault="00C8203B"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 xml:space="preserve">9. En la </w:t>
      </w:r>
      <w:r>
        <w:rPr>
          <w:rFonts w:ascii="Arial" w:hAnsi="Arial"/>
          <w:color w:val="7030A0"/>
        </w:rPr>
        <w:t>r</w:t>
      </w:r>
      <w:r>
        <w:rPr>
          <w:rFonts w:ascii="Arial" w:hAnsi="Arial"/>
        </w:rPr>
        <w:t>esolució de convocatòria de la prova es contemplaran els models de documentació necessaris per a l'organització, gestió i avaluació de la prova.</w:t>
      </w:r>
    </w:p>
    <w:p w14:paraId="476E3AFB" w14:textId="77777777" w:rsidR="00522B7D" w:rsidRPr="00924722" w:rsidRDefault="00522B7D" w:rsidP="00405779">
      <w:pPr>
        <w:spacing w:line="276" w:lineRule="auto"/>
        <w:jc w:val="both"/>
        <w:rPr>
          <w:rFonts w:ascii="Arial" w:hAnsi="Arial" w:cs="Arial"/>
          <w:b/>
          <w:bCs/>
        </w:rPr>
      </w:pPr>
    </w:p>
    <w:p w14:paraId="339649C2" w14:textId="2DDC389C" w:rsidR="008B1A3C" w:rsidRPr="00924722" w:rsidRDefault="00DB0CA3" w:rsidP="00405779">
      <w:pPr>
        <w:spacing w:line="276" w:lineRule="auto"/>
        <w:jc w:val="both"/>
        <w:rPr>
          <w:rFonts w:ascii="Arial" w:hAnsi="Arial" w:cs="Arial"/>
          <w:i/>
          <w:iCs/>
        </w:rPr>
      </w:pPr>
      <w:r>
        <w:rPr>
          <w:rFonts w:ascii="Arial" w:hAnsi="Arial"/>
          <w:b/>
          <w:bCs/>
        </w:rPr>
        <w:t>Article 83.</w:t>
      </w:r>
      <w:bookmarkStart w:id="21" w:name="_Hlk176509550"/>
      <w:r>
        <w:rPr>
          <w:rFonts w:ascii="Arial" w:hAnsi="Arial"/>
        </w:rPr>
        <w:t xml:space="preserve"> </w:t>
      </w:r>
      <w:r>
        <w:rPr>
          <w:rFonts w:ascii="Arial" w:hAnsi="Arial"/>
          <w:i/>
        </w:rPr>
        <w:t>Comissió d’elaboració de les proves i col·laboradors</w:t>
      </w:r>
      <w:bookmarkEnd w:id="21"/>
    </w:p>
    <w:p w14:paraId="38A58013" w14:textId="6371E637" w:rsidR="005A6BAE" w:rsidRPr="00FC7524" w:rsidRDefault="005A6BAE" w:rsidP="005A6BAE">
      <w:pPr>
        <w:spacing w:line="276" w:lineRule="auto"/>
        <w:jc w:val="both"/>
        <w:rPr>
          <w:rFonts w:ascii="Arial" w:hAnsi="Arial" w:cs="Arial"/>
        </w:rPr>
      </w:pPr>
      <w:r>
        <w:rPr>
          <w:rFonts w:ascii="Arial" w:hAnsi="Arial"/>
        </w:rPr>
        <w:t>1. La prova perquè les persones majors de díhuit anys puguen obtindre el títol de Graduat en Educació Secundària Obligatòria serà comuna per a tota la Comunitat Valenciana en una mateixa convocatòria.</w:t>
      </w:r>
    </w:p>
    <w:p w14:paraId="719A59FB" w14:textId="5DFBBB97" w:rsidR="005A6BAE" w:rsidRPr="00FC7524" w:rsidRDefault="005A6BAE" w:rsidP="005A6BAE">
      <w:pPr>
        <w:spacing w:line="276" w:lineRule="auto"/>
        <w:jc w:val="both"/>
        <w:rPr>
          <w:rFonts w:ascii="Arial" w:hAnsi="Arial" w:cs="Arial"/>
        </w:rPr>
      </w:pPr>
      <w:r>
        <w:rPr>
          <w:rFonts w:ascii="Arial" w:hAnsi="Arial"/>
        </w:rPr>
        <w:t>2. L'òrgan convocant de la prova establirà les instruccions de realització i avaluació de la prova.</w:t>
      </w:r>
    </w:p>
    <w:p w14:paraId="20469622" w14:textId="4828791D" w:rsidR="00744AB0" w:rsidRPr="00F16BFE" w:rsidRDefault="005A3A7B" w:rsidP="00405779">
      <w:pPr>
        <w:spacing w:line="276" w:lineRule="auto"/>
        <w:jc w:val="both"/>
        <w:rPr>
          <w:rFonts w:ascii="Arial" w:hAnsi="Arial" w:cs="Arial"/>
        </w:rPr>
      </w:pPr>
      <w:r>
        <w:rPr>
          <w:rFonts w:ascii="Arial" w:hAnsi="Arial"/>
        </w:rPr>
        <w:t>3. Els diferents exercicis de les proves seran elaborats per una comissió d'especialistes designada per la direcció general competent en matèria d'ordenació de persones adultes.</w:t>
      </w:r>
    </w:p>
    <w:p w14:paraId="3DDFBC32" w14:textId="12A36F07" w:rsidR="0087157A" w:rsidRPr="00506486" w:rsidRDefault="005A3A7B" w:rsidP="00405779">
      <w:pPr>
        <w:spacing w:line="276" w:lineRule="auto"/>
        <w:jc w:val="both"/>
        <w:rPr>
          <w:rFonts w:ascii="Arial" w:hAnsi="Arial" w:cs="Arial"/>
        </w:rPr>
      </w:pPr>
      <w:r>
        <w:rPr>
          <w:rFonts w:ascii="Arial" w:hAnsi="Arial"/>
        </w:rPr>
        <w:t>4. La comissió garantirà la confidencialitat de l'elaboració i remissió de les proves fins que estes s'inicien.</w:t>
      </w:r>
    </w:p>
    <w:p w14:paraId="6CE50558" w14:textId="2B67166F" w:rsidR="002968E8" w:rsidRPr="00506486" w:rsidRDefault="000F220E" w:rsidP="00405779">
      <w:pPr>
        <w:spacing w:line="276" w:lineRule="auto"/>
        <w:jc w:val="both"/>
        <w:rPr>
          <w:rFonts w:ascii="Arial" w:hAnsi="Arial" w:cs="Arial"/>
        </w:rPr>
      </w:pPr>
      <w:r>
        <w:rPr>
          <w:rFonts w:ascii="Arial" w:hAnsi="Arial"/>
        </w:rPr>
        <w:t>5. Es podrà comptar amb personal col·laborador per a l'organització i el desenrotllament dels tràmits que requerisca la prova.</w:t>
      </w:r>
    </w:p>
    <w:p w14:paraId="2BDB3431" w14:textId="77777777" w:rsidR="0025119C" w:rsidRPr="00924722" w:rsidRDefault="0025119C" w:rsidP="00405779">
      <w:pPr>
        <w:spacing w:line="276" w:lineRule="auto"/>
        <w:jc w:val="both"/>
        <w:rPr>
          <w:rFonts w:ascii="Arial" w:hAnsi="Arial" w:cs="Arial"/>
        </w:rPr>
      </w:pPr>
    </w:p>
    <w:p w14:paraId="19F5F381" w14:textId="2F3EF200" w:rsidR="008B1A3C" w:rsidRPr="00924722" w:rsidRDefault="008B1A3C" w:rsidP="00405779">
      <w:pPr>
        <w:spacing w:line="276" w:lineRule="auto"/>
        <w:jc w:val="both"/>
        <w:rPr>
          <w:rFonts w:ascii="Arial" w:hAnsi="Arial" w:cs="Arial"/>
        </w:rPr>
      </w:pPr>
      <w:r>
        <w:rPr>
          <w:rFonts w:ascii="Arial" w:hAnsi="Arial"/>
          <w:b/>
        </w:rPr>
        <w:t>Article 84</w:t>
      </w:r>
      <w:r>
        <w:rPr>
          <w:rFonts w:ascii="Arial" w:hAnsi="Arial"/>
        </w:rPr>
        <w:t xml:space="preserve">. </w:t>
      </w:r>
      <w:r>
        <w:rPr>
          <w:rFonts w:ascii="Arial" w:hAnsi="Arial"/>
          <w:i/>
        </w:rPr>
        <w:t>Estructura i sessions de la prova</w:t>
      </w:r>
    </w:p>
    <w:p w14:paraId="4020467D" w14:textId="5878B48E" w:rsidR="005A6BAE" w:rsidRPr="00535DE6" w:rsidRDefault="005A6BAE" w:rsidP="005A6BAE">
      <w:pPr>
        <w:spacing w:line="276" w:lineRule="auto"/>
        <w:jc w:val="both"/>
        <w:rPr>
          <w:rFonts w:ascii="Arial" w:hAnsi="Arial" w:cs="Arial"/>
        </w:rPr>
      </w:pPr>
      <w:r>
        <w:rPr>
          <w:rFonts w:ascii="Arial" w:hAnsi="Arial"/>
        </w:rPr>
        <w:t xml:space="preserve">1. La prova constarà de tres exercicis, que es correspondran amb cada un dels tres àmbits que articulen l'Educació Secundària per a les Persones Adultes. L'exercici dedicat a l'àmbit de comunicació s'estructurarà en tres parts, corresponents a les tres matèries que l'integren: Valencià, Castellà i Llengua Estrangera. </w:t>
      </w:r>
    </w:p>
    <w:p w14:paraId="14CB0F97" w14:textId="74AE0724" w:rsidR="005A6BAE" w:rsidRPr="009842D8" w:rsidRDefault="00BD0EE8" w:rsidP="005A6BAE">
      <w:pPr>
        <w:spacing w:line="276" w:lineRule="auto"/>
        <w:jc w:val="both"/>
        <w:rPr>
          <w:rFonts w:ascii="Arial" w:hAnsi="Arial" w:cs="Arial"/>
        </w:rPr>
      </w:pPr>
      <w:r>
        <w:rPr>
          <w:rFonts w:ascii="Arial" w:hAnsi="Arial"/>
        </w:rPr>
        <w:t>2. La prova se celebrarà en un mateix dia en sessions de matí i de vesprada, en l'horari i amb la duració que establisca la resolució</w:t>
      </w:r>
      <w:r>
        <w:rPr>
          <w:rFonts w:ascii="Arial" w:hAnsi="Arial"/>
          <w:color w:val="70AD47" w:themeColor="accent6"/>
        </w:rPr>
        <w:t xml:space="preserve"> </w:t>
      </w:r>
      <w:r>
        <w:rPr>
          <w:rFonts w:ascii="Arial" w:hAnsi="Arial"/>
        </w:rPr>
        <w:t>de convocatòria.</w:t>
      </w:r>
    </w:p>
    <w:p w14:paraId="00FAF19B" w14:textId="44D9A695" w:rsidR="0025119C" w:rsidRPr="00924722" w:rsidRDefault="00BD0EE8" w:rsidP="00405779">
      <w:pPr>
        <w:spacing w:line="276" w:lineRule="auto"/>
        <w:jc w:val="both"/>
        <w:rPr>
          <w:rFonts w:ascii="Arial" w:hAnsi="Arial" w:cs="Arial"/>
        </w:rPr>
      </w:pPr>
      <w:r>
        <w:rPr>
          <w:rFonts w:ascii="Arial" w:hAnsi="Arial"/>
        </w:rPr>
        <w:lastRenderedPageBreak/>
        <w:t>3. Dins de l'àmbit de comunicació, la llengua estrangera triada podrà ser anglés, alemany, francés o italià.</w:t>
      </w:r>
    </w:p>
    <w:p w14:paraId="428ABB0F" w14:textId="62F54881" w:rsidR="00FF6CBA" w:rsidRPr="00924722" w:rsidRDefault="00F74C74" w:rsidP="00405779">
      <w:pPr>
        <w:spacing w:line="276" w:lineRule="auto"/>
        <w:jc w:val="both"/>
        <w:rPr>
          <w:rFonts w:ascii="Arial" w:hAnsi="Arial" w:cs="Arial"/>
        </w:rPr>
      </w:pPr>
      <w:r>
        <w:rPr>
          <w:rFonts w:ascii="Arial" w:hAnsi="Arial"/>
          <w:b/>
        </w:rPr>
        <w:t>Article 85</w:t>
      </w:r>
      <w:r>
        <w:rPr>
          <w:rFonts w:ascii="Arial" w:hAnsi="Arial"/>
        </w:rPr>
        <w:t xml:space="preserve">. </w:t>
      </w:r>
      <w:r>
        <w:rPr>
          <w:rFonts w:ascii="Arial" w:hAnsi="Arial"/>
          <w:i/>
        </w:rPr>
        <w:t>Convalidacions i reconeixement d’equivalències acadèmiques</w:t>
      </w:r>
    </w:p>
    <w:p w14:paraId="6288C84C" w14:textId="7A0CF006" w:rsidR="00BF44E7" w:rsidRPr="007C45C5" w:rsidRDefault="00041A74" w:rsidP="00405779">
      <w:pPr>
        <w:spacing w:line="276" w:lineRule="auto"/>
        <w:jc w:val="both"/>
        <w:rPr>
          <w:rFonts w:ascii="Arial" w:hAnsi="Arial" w:cs="Arial"/>
        </w:rPr>
      </w:pPr>
      <w:r>
        <w:rPr>
          <w:rFonts w:ascii="Arial" w:hAnsi="Arial"/>
        </w:rPr>
        <w:t>1. En el moment de la formalització de la matrícula, les persones aspirants podran sol·licitar al tribunal la convalidació d'algun dels àmbits actuals de l'ESPA amb àmbits o matèries superats anteriorment</w:t>
      </w:r>
      <w:r>
        <w:rPr>
          <w:rFonts w:ascii="Arial" w:hAnsi="Arial"/>
          <w:color w:val="7030A0"/>
        </w:rPr>
        <w:t>,</w:t>
      </w:r>
      <w:r>
        <w:rPr>
          <w:rFonts w:ascii="Arial" w:hAnsi="Arial"/>
        </w:rPr>
        <w:t xml:space="preserve"> d'acord amb l'annex XXI</w:t>
      </w:r>
      <w:r>
        <w:rPr>
          <w:rFonts w:ascii="Arial" w:hAnsi="Arial"/>
          <w:color w:val="00B0F0"/>
        </w:rPr>
        <w:t xml:space="preserve"> </w:t>
      </w:r>
      <w:r>
        <w:rPr>
          <w:rFonts w:ascii="Arial" w:hAnsi="Arial"/>
        </w:rPr>
        <w:t xml:space="preserve">d'este decret, que té en compte les següents possibilitats: </w:t>
      </w:r>
    </w:p>
    <w:p w14:paraId="74DEF720" w14:textId="71FBA146" w:rsidR="00C31538" w:rsidRPr="00C05CB4" w:rsidRDefault="00C31538" w:rsidP="00405779">
      <w:pPr>
        <w:spacing w:line="276" w:lineRule="auto"/>
        <w:jc w:val="both"/>
        <w:rPr>
          <w:rFonts w:ascii="Arial" w:hAnsi="Arial" w:cs="Arial"/>
        </w:rPr>
      </w:pPr>
      <w:r>
        <w:rPr>
          <w:rFonts w:ascii="Arial" w:hAnsi="Arial"/>
        </w:rPr>
        <w:t>a) Àmbits i matèries superats en convocatòries anteriors de la prova per a l'obtenció directa del títol de Graduat en Educació Secundària Obligatòria, la qualificació dels quals les persones aspirants podran conservar per a futures convocatòries.</w:t>
      </w:r>
    </w:p>
    <w:p w14:paraId="1D6B2945" w14:textId="5B9EBF92" w:rsidR="00C31538" w:rsidRDefault="00C31538" w:rsidP="00405779">
      <w:pPr>
        <w:spacing w:line="276" w:lineRule="auto"/>
        <w:jc w:val="both"/>
        <w:rPr>
          <w:rFonts w:ascii="Arial" w:hAnsi="Arial" w:cs="Arial"/>
        </w:rPr>
      </w:pPr>
      <w:r>
        <w:rPr>
          <w:rFonts w:ascii="Arial" w:hAnsi="Arial"/>
        </w:rPr>
        <w:t>b) Àmbits superats en el nivell II de l'ESPA en els centres d'educació per a persones adultes.</w:t>
      </w:r>
    </w:p>
    <w:p w14:paraId="5B474CF6" w14:textId="6ECA275D" w:rsidR="005A6BAE" w:rsidRPr="00E110AC" w:rsidRDefault="005A6BAE" w:rsidP="005A6BAE">
      <w:pPr>
        <w:spacing w:line="276" w:lineRule="auto"/>
        <w:jc w:val="both"/>
        <w:rPr>
          <w:rFonts w:ascii="Arial" w:hAnsi="Arial" w:cs="Arial"/>
        </w:rPr>
      </w:pPr>
      <w:r>
        <w:rPr>
          <w:rFonts w:ascii="Arial" w:hAnsi="Arial"/>
        </w:rPr>
        <w:t xml:space="preserve">c) Mòduls formatius cursats i superats en el segon nivell del cicle II, d'acord amb l'anterior Decret 220/1999, de 23 de novembre, o en la prova regulada en l'Orde 20/2017, de 29 de maig, de la Conselleria d'Educació, Investigació, Cultura i Esport, per la qual es dicten normes per a la regulació i l'organització de la prova perquè les persones majors de díhuit anys puguen obtindre directament el títol de Graduat en Educació Secundària </w:t>
      </w:r>
      <w:r w:rsidR="00E01919">
        <w:rPr>
          <w:rFonts w:ascii="Arial" w:hAnsi="Arial"/>
        </w:rPr>
        <w:t>en</w:t>
      </w:r>
      <w:r>
        <w:rPr>
          <w:rFonts w:ascii="Arial" w:hAnsi="Arial"/>
        </w:rPr>
        <w:t xml:space="preserve"> la Comunitat Valenciana.</w:t>
      </w:r>
    </w:p>
    <w:p w14:paraId="525F84FF" w14:textId="13EB841C" w:rsidR="00C31538" w:rsidRPr="00E110AC" w:rsidRDefault="005C4D3F" w:rsidP="00405779">
      <w:pPr>
        <w:spacing w:line="276" w:lineRule="auto"/>
        <w:jc w:val="both"/>
        <w:rPr>
          <w:rFonts w:ascii="Arial" w:hAnsi="Arial" w:cs="Arial"/>
        </w:rPr>
      </w:pPr>
      <w:r>
        <w:rPr>
          <w:rFonts w:ascii="Arial" w:hAnsi="Arial"/>
        </w:rPr>
        <w:t>d) Matèries superades de quart curs d'Educació Secundària Obligatòria corresponents a les matèries que s'integren en els àmbits del nivell II de l'ESPA.</w:t>
      </w:r>
    </w:p>
    <w:p w14:paraId="50F5C523" w14:textId="26F473F3" w:rsidR="00BF30E9" w:rsidRPr="006C060E" w:rsidRDefault="00BF30E9" w:rsidP="00BF30E9">
      <w:pPr>
        <w:spacing w:line="276" w:lineRule="auto"/>
        <w:jc w:val="both"/>
        <w:rPr>
          <w:rFonts w:ascii="Arial" w:hAnsi="Arial" w:cs="Arial"/>
        </w:rPr>
      </w:pPr>
      <w:r>
        <w:rPr>
          <w:rFonts w:ascii="Arial" w:hAnsi="Arial"/>
        </w:rPr>
        <w:t xml:space="preserve">e) Àmbits i matèries superats de segon curs de Programa de diversificació curricular (PDC), d'acord amb l'organització establida en l'apartat 3 de l'article 18 del Decret 107/2022, de 5 d'agost, corresponents en nivell i currículum amb els àmbits de l'ESPA, i en l'article 3 de l'Orde de 16 de juny de 2008, de la Conselleria d'Educació, per la qual es regula el programa de diversificació curricular en l'Educació Secundària Obligatòria. </w:t>
      </w:r>
    </w:p>
    <w:p w14:paraId="67537DF8" w14:textId="4E983EEF" w:rsidR="00263BC2" w:rsidRPr="006C060E" w:rsidRDefault="002F747C" w:rsidP="00BF30E9">
      <w:pPr>
        <w:spacing w:line="276" w:lineRule="auto"/>
        <w:jc w:val="both"/>
        <w:rPr>
          <w:rFonts w:ascii="Arial" w:hAnsi="Arial" w:cs="Arial"/>
        </w:rPr>
      </w:pPr>
      <w:r>
        <w:rPr>
          <w:rFonts w:ascii="Arial" w:hAnsi="Arial"/>
        </w:rPr>
        <w:t>f) Àmbits i matèries del Programa de reforç per a 4t d'ESO (PR4), d'acord amb el capítol III de l</w:t>
      </w:r>
      <w:bookmarkStart w:id="22" w:name="_Hlk183699709"/>
      <w:r>
        <w:t>'</w:t>
      </w:r>
      <w:r>
        <w:rPr>
          <w:rFonts w:ascii="Arial" w:hAnsi="Arial"/>
        </w:rPr>
        <w:t>Orde 38/2016, de 27 de juliol, de la Conselleria d'Educació, Investigació, Cultura i Esport, per la qual es regula el Pla d'actuació per a la millora, el Programa de reforç per a 4t d'ESO, el Programa d'aula compartida per a ESO, i s'establix el procediment per a la dotació de recursos als centres sostinguts amb fons públics, per al curs 2016-2017</w:t>
      </w:r>
      <w:bookmarkEnd w:id="22"/>
      <w:r>
        <w:rPr>
          <w:rFonts w:ascii="Arial" w:hAnsi="Arial"/>
        </w:rPr>
        <w:t>.</w:t>
      </w:r>
    </w:p>
    <w:p w14:paraId="61F0A7B9" w14:textId="6D3D4257" w:rsidR="00066A90" w:rsidRPr="00E110AC" w:rsidRDefault="002F747C" w:rsidP="00C106B4">
      <w:pPr>
        <w:spacing w:line="276" w:lineRule="auto"/>
        <w:jc w:val="both"/>
        <w:rPr>
          <w:rFonts w:ascii="Arial" w:hAnsi="Arial" w:cs="Arial"/>
        </w:rPr>
      </w:pPr>
      <w:r>
        <w:rPr>
          <w:rFonts w:ascii="Arial" w:hAnsi="Arial"/>
        </w:rPr>
        <w:t xml:space="preserve">g) Àmbits i matèries superats en el segon curs del cicle formatiu de grau bàsic (CFGB), d'acord amb l'organització establida en l'article 85 del Reial decret 659/2023, de 18 de juliol, pel qual es desplega l'ordenació del Sistema de Formació Professional, corresponents en nivell i currículum amb els àmbits de l'ESPA. </w:t>
      </w:r>
    </w:p>
    <w:p w14:paraId="3A469E93" w14:textId="0C9C1B9B" w:rsidR="007A1ACC" w:rsidRPr="00E110AC" w:rsidRDefault="002F747C" w:rsidP="00C106B4">
      <w:pPr>
        <w:spacing w:line="276" w:lineRule="auto"/>
        <w:jc w:val="both"/>
        <w:rPr>
          <w:rFonts w:ascii="Arial" w:hAnsi="Arial" w:cs="Arial"/>
        </w:rPr>
      </w:pPr>
      <w:r>
        <w:rPr>
          <w:rFonts w:ascii="Arial" w:hAnsi="Arial"/>
        </w:rPr>
        <w:t xml:space="preserve">h) Mòduls i unitats formatives cursats i superats en segon curs de Formació Professional Bàsica (FPB), d'acord amb el Decret 185/2014, de 31 d'octubre, del Consell, pel qual s'establixen vint currículums corresponents als cicles formatius de Formació </w:t>
      </w:r>
      <w:r>
        <w:rPr>
          <w:rFonts w:ascii="Arial" w:hAnsi="Arial"/>
        </w:rPr>
        <w:lastRenderedPageBreak/>
        <w:t>Professional Bàsica en l'àmbit de la Comunitat Valenciana, corresponents en nivell i currículum amb els àmbits de l'ESPA.</w:t>
      </w:r>
    </w:p>
    <w:p w14:paraId="7D2A26AA" w14:textId="6494D1BB" w:rsidR="00066A90" w:rsidRPr="002A4530" w:rsidRDefault="00E26270" w:rsidP="00405779">
      <w:pPr>
        <w:spacing w:line="276" w:lineRule="auto"/>
        <w:jc w:val="both"/>
        <w:rPr>
          <w:rFonts w:ascii="Arial" w:hAnsi="Arial" w:cs="Arial"/>
        </w:rPr>
      </w:pPr>
      <w:r>
        <w:rPr>
          <w:rFonts w:ascii="Arial" w:hAnsi="Arial"/>
        </w:rPr>
        <w:t xml:space="preserve">i) En el Programa de qualificació professional inicial (PCPI), els àmbits superats del segon curs es consideraran equivalents als àmbits establits en el nivell II de l'ESPA, d'acord amb l'Orde de 19 de maig de 2008, de la Conselleria d'Educació, per la qual es regulen els programes de qualificació professional </w:t>
      </w:r>
      <w:r w:rsidR="00772A14">
        <w:rPr>
          <w:rFonts w:ascii="Arial" w:hAnsi="Arial"/>
        </w:rPr>
        <w:t>en</w:t>
      </w:r>
      <w:r>
        <w:rPr>
          <w:rFonts w:ascii="Arial" w:hAnsi="Arial"/>
        </w:rPr>
        <w:t xml:space="preserve"> la Comunitat Valenciana.</w:t>
      </w:r>
    </w:p>
    <w:p w14:paraId="792E79EE" w14:textId="249E72D3" w:rsidR="00CF4BC9" w:rsidRPr="00924722" w:rsidRDefault="00E26270" w:rsidP="00405779">
      <w:pPr>
        <w:spacing w:line="276" w:lineRule="auto"/>
        <w:jc w:val="both"/>
        <w:rPr>
          <w:rFonts w:ascii="Arial" w:hAnsi="Arial" w:cs="Arial"/>
        </w:rPr>
      </w:pPr>
      <w:r>
        <w:rPr>
          <w:rFonts w:ascii="Arial" w:hAnsi="Arial"/>
        </w:rPr>
        <w:t xml:space="preserve">j) En les ensenyances extingides de Batxillerat Unificat Polivalent (BUP) i Formació Professional de primer grau (FP1), les assignatures que es corresponen amb les matèries que integren els àmbits del nivell II de l'ESPA es consideraran equivalents. </w:t>
      </w:r>
    </w:p>
    <w:p w14:paraId="0371FB58" w14:textId="77777777" w:rsidR="00FD2FF0" w:rsidRPr="00B30D99" w:rsidRDefault="00FD2FF0" w:rsidP="00405779">
      <w:pPr>
        <w:spacing w:after="0" w:line="276" w:lineRule="auto"/>
        <w:jc w:val="both"/>
        <w:rPr>
          <w:rFonts w:ascii="Arial" w:hAnsi="Arial" w:cs="Arial"/>
        </w:rPr>
      </w:pPr>
    </w:p>
    <w:p w14:paraId="40B82B79" w14:textId="40373B1C" w:rsidR="00984BF3" w:rsidRPr="006F0DB8" w:rsidRDefault="00191322" w:rsidP="00984BF3">
      <w:pPr>
        <w:spacing w:line="276" w:lineRule="auto"/>
        <w:jc w:val="both"/>
        <w:rPr>
          <w:rFonts w:ascii="Arial" w:hAnsi="Arial" w:cs="Arial"/>
        </w:rPr>
      </w:pPr>
      <w:r>
        <w:rPr>
          <w:rFonts w:ascii="Arial" w:hAnsi="Arial"/>
        </w:rPr>
        <w:t>2. Per a l'aplicació de les convalidacions, la persona aspirant inclourà esta opció en la sol·licitud d'inscripció i presentarà la certificació acreditativa corresponent en el període d'inscripció a esta. Esta sol·licitud implicarà mantindre la qualificació positiva prèviament obtinguda sense possibilitat de modificar-la.</w:t>
      </w:r>
    </w:p>
    <w:p w14:paraId="3D5AE06B" w14:textId="2C0D5521" w:rsidR="00984BF3" w:rsidRPr="00924722" w:rsidRDefault="00191322" w:rsidP="00984BF3">
      <w:pPr>
        <w:spacing w:line="276" w:lineRule="auto"/>
        <w:jc w:val="both"/>
        <w:rPr>
          <w:rFonts w:ascii="Arial" w:hAnsi="Arial" w:cs="Arial"/>
          <w:strike/>
          <w:color w:val="FF0000"/>
        </w:rPr>
      </w:pPr>
      <w:r>
        <w:rPr>
          <w:rFonts w:ascii="Arial" w:hAnsi="Arial"/>
        </w:rPr>
        <w:t xml:space="preserve">3. </w:t>
      </w:r>
      <w:bookmarkStart w:id="23" w:name="_Hlk159576847"/>
      <w:r>
        <w:rPr>
          <w:rFonts w:ascii="Arial" w:hAnsi="Arial"/>
        </w:rPr>
        <w:t>Els tribunals constituïts en cada convocatòria, en el termini que establisca la resolució de convocatòria, resoldran i faran constar en la plataforma informàtica habilitada les sol·licituds de convalidació dels àmbits equivalents, d'acord amb l'annex XXI d'este decret i la documentació acadèmica acreditativa que haja aportat la persona aspirant.</w:t>
      </w:r>
      <w:bookmarkEnd w:id="23"/>
      <w:r>
        <w:rPr>
          <w:rFonts w:ascii="Arial" w:hAnsi="Arial"/>
        </w:rPr>
        <w:t xml:space="preserve"> </w:t>
      </w:r>
    </w:p>
    <w:p w14:paraId="258F0C3F" w14:textId="6C492658" w:rsidR="00F85F9B" w:rsidRDefault="00191322" w:rsidP="00405779">
      <w:pPr>
        <w:spacing w:line="276" w:lineRule="auto"/>
        <w:jc w:val="both"/>
        <w:rPr>
          <w:rFonts w:ascii="Arial" w:hAnsi="Arial" w:cs="Arial"/>
        </w:rPr>
      </w:pPr>
      <w:r>
        <w:rPr>
          <w:rFonts w:ascii="Arial" w:hAnsi="Arial"/>
        </w:rPr>
        <w:t>4. Transcorregut el termini indicat en l'apartat anterior, el tribunal publicarà en la plataforma informàtica habilitada les convalidacions concedides.</w:t>
      </w:r>
    </w:p>
    <w:p w14:paraId="3B7D191F" w14:textId="77777777" w:rsidR="00984BF3" w:rsidRPr="008F6727" w:rsidRDefault="00984BF3" w:rsidP="00405779">
      <w:pPr>
        <w:spacing w:line="276" w:lineRule="auto"/>
        <w:jc w:val="both"/>
        <w:rPr>
          <w:rFonts w:ascii="Arial" w:hAnsi="Arial" w:cs="Arial"/>
        </w:rPr>
      </w:pPr>
    </w:p>
    <w:p w14:paraId="1DEB08CC" w14:textId="67870D24" w:rsidR="008D3DDF" w:rsidRPr="00924722" w:rsidRDefault="00B31AE2" w:rsidP="00405779">
      <w:pPr>
        <w:spacing w:line="276" w:lineRule="auto"/>
        <w:jc w:val="both"/>
        <w:rPr>
          <w:rFonts w:ascii="Arial" w:hAnsi="Arial" w:cs="Arial"/>
          <w:i/>
          <w:iCs/>
          <w:color w:val="FF0000"/>
        </w:rPr>
      </w:pPr>
      <w:r>
        <w:rPr>
          <w:rFonts w:ascii="Arial" w:hAnsi="Arial"/>
          <w:b/>
        </w:rPr>
        <w:t>Article 86</w:t>
      </w:r>
      <w:r>
        <w:rPr>
          <w:rFonts w:ascii="Arial" w:hAnsi="Arial"/>
        </w:rPr>
        <w:t xml:space="preserve">. </w:t>
      </w:r>
      <w:r>
        <w:rPr>
          <w:rFonts w:ascii="Arial" w:hAnsi="Arial"/>
          <w:i/>
        </w:rPr>
        <w:t>Procediment de reclamació de les convalidacions</w:t>
      </w:r>
    </w:p>
    <w:p w14:paraId="20DB7D59" w14:textId="2E45DA4A" w:rsidR="00F85F9B" w:rsidRPr="008F6727" w:rsidRDefault="00F85F9B" w:rsidP="00405779">
      <w:pPr>
        <w:spacing w:line="276" w:lineRule="auto"/>
        <w:jc w:val="both"/>
        <w:rPr>
          <w:rFonts w:ascii="Arial" w:hAnsi="Arial" w:cs="Arial"/>
        </w:rPr>
      </w:pPr>
      <w:r>
        <w:rPr>
          <w:rFonts w:ascii="Arial" w:hAnsi="Arial"/>
        </w:rPr>
        <w:t>1. Si la persona aspirant considera que la sol·licitud de convalidació no ha sigut valorada correctament, disposarà d'un termini de cinc dies hàbils, per a reclamar la revisió de la documentació acreditativa, aportada dins del termini i en la forma corresponent.</w:t>
      </w:r>
    </w:p>
    <w:p w14:paraId="0AACE2C2" w14:textId="758D4F2F" w:rsidR="00593928" w:rsidRPr="008F6727" w:rsidRDefault="00593928" w:rsidP="00405779">
      <w:pPr>
        <w:spacing w:line="276" w:lineRule="auto"/>
        <w:jc w:val="both"/>
        <w:rPr>
          <w:rFonts w:ascii="Arial" w:hAnsi="Arial" w:cs="Arial"/>
        </w:rPr>
      </w:pPr>
      <w:r>
        <w:rPr>
          <w:rFonts w:ascii="Arial" w:hAnsi="Arial"/>
        </w:rPr>
        <w:t>2. Transcorregut este termini, els tribunals disposaran de tres dies hàbils per a resoldre les reclamacions i publicar en la plataforma informàtica les convalidacions concedides definitives.</w:t>
      </w:r>
    </w:p>
    <w:p w14:paraId="081D2BB7" w14:textId="77777777" w:rsidR="003E0A55" w:rsidRPr="00924722" w:rsidRDefault="003E0A55" w:rsidP="00405779">
      <w:pPr>
        <w:spacing w:line="276" w:lineRule="auto"/>
        <w:jc w:val="both"/>
        <w:rPr>
          <w:rFonts w:ascii="Arial" w:hAnsi="Arial" w:cs="Arial"/>
        </w:rPr>
      </w:pPr>
    </w:p>
    <w:p w14:paraId="6AA8674D" w14:textId="475206B3" w:rsidR="003E0A55" w:rsidRPr="00475C79" w:rsidRDefault="003E0A55" w:rsidP="00405779">
      <w:pPr>
        <w:spacing w:line="276" w:lineRule="auto"/>
        <w:jc w:val="both"/>
        <w:rPr>
          <w:rFonts w:ascii="Arial" w:hAnsi="Arial" w:cs="Arial"/>
          <w:i/>
          <w:iCs/>
        </w:rPr>
      </w:pPr>
      <w:r>
        <w:rPr>
          <w:rFonts w:ascii="Arial" w:hAnsi="Arial"/>
          <w:b/>
        </w:rPr>
        <w:t>Article 87</w:t>
      </w:r>
      <w:r>
        <w:rPr>
          <w:rFonts w:ascii="Arial" w:hAnsi="Arial"/>
        </w:rPr>
        <w:t xml:space="preserve">. </w:t>
      </w:r>
      <w:r>
        <w:rPr>
          <w:rFonts w:ascii="Arial" w:hAnsi="Arial"/>
          <w:i/>
        </w:rPr>
        <w:t>Sol·licitud d’exempció del Valencià</w:t>
      </w:r>
    </w:p>
    <w:p w14:paraId="66AD810B" w14:textId="60DDE3FD" w:rsidR="00984BF3" w:rsidRDefault="00984BF3" w:rsidP="00984BF3">
      <w:pPr>
        <w:spacing w:line="276" w:lineRule="auto"/>
        <w:jc w:val="both"/>
        <w:rPr>
          <w:rFonts w:ascii="Arial" w:hAnsi="Arial" w:cs="Arial"/>
          <w:strike/>
          <w:color w:val="FF0000"/>
        </w:rPr>
      </w:pPr>
      <w:r>
        <w:rPr>
          <w:rFonts w:ascii="Arial" w:hAnsi="Arial"/>
        </w:rPr>
        <w:t xml:space="preserve">1. En el moment </w:t>
      </w:r>
      <w:r>
        <w:rPr>
          <w:rFonts w:ascii="Arial" w:hAnsi="Arial"/>
          <w:color w:val="000000" w:themeColor="text1"/>
        </w:rPr>
        <w:t xml:space="preserve">de la formalització de la inscripció a la prova, les </w:t>
      </w:r>
      <w:r>
        <w:rPr>
          <w:rFonts w:ascii="Arial" w:hAnsi="Arial"/>
        </w:rPr>
        <w:t xml:space="preserve">persones aspirants podran sol·licitar l'exempció de l'avaluació i la qualificació del valencià, d'acord amb els supòsits establits en l'article 14 de la Llei 1/2024, de 27 de juny, de la Generalitat, per la qual es regula la llibertat educativa. Així mateix, de conformitat amb el que es disposa en la disposició addicional primera, apartat 3, de la Llei 1/2024, estaran també exemptes de ser avaluades del mòdul de Valencià: </w:t>
      </w:r>
    </w:p>
    <w:p w14:paraId="293C666D" w14:textId="77777777" w:rsidR="00984BF3" w:rsidRPr="00BF7BB0" w:rsidRDefault="00984BF3" w:rsidP="00984BF3">
      <w:pPr>
        <w:spacing w:line="276" w:lineRule="auto"/>
        <w:jc w:val="both"/>
        <w:rPr>
          <w:rFonts w:ascii="Arial" w:hAnsi="Arial" w:cs="Arial"/>
        </w:rPr>
      </w:pPr>
      <w:r>
        <w:rPr>
          <w:rFonts w:ascii="Arial" w:hAnsi="Arial"/>
        </w:rPr>
        <w:t>a) Les persones nascudes abans de 1972.</w:t>
      </w:r>
    </w:p>
    <w:p w14:paraId="0D323EDD" w14:textId="77777777" w:rsidR="00984BF3" w:rsidRPr="00BF7BB0" w:rsidRDefault="00984BF3" w:rsidP="00984BF3">
      <w:pPr>
        <w:spacing w:line="276" w:lineRule="auto"/>
        <w:jc w:val="both"/>
        <w:rPr>
          <w:rFonts w:ascii="Arial" w:hAnsi="Arial" w:cs="Arial"/>
        </w:rPr>
      </w:pPr>
      <w:r>
        <w:rPr>
          <w:rFonts w:ascii="Arial" w:hAnsi="Arial"/>
        </w:rPr>
        <w:lastRenderedPageBreak/>
        <w:t>b) Les persones nascudes l'any 1972 o després que no hagen cursat mai l'assignatura de Valencià o hagen obtingut l'exempció en algun dels últims tres cursos acadèmics.</w:t>
      </w:r>
    </w:p>
    <w:p w14:paraId="0F82FADF" w14:textId="218C3F1E" w:rsidR="004F4E97" w:rsidRPr="006D3081" w:rsidRDefault="00561E69" w:rsidP="00405779">
      <w:pPr>
        <w:spacing w:line="276" w:lineRule="auto"/>
        <w:jc w:val="both"/>
        <w:rPr>
          <w:rFonts w:ascii="Arial" w:hAnsi="Arial" w:cs="Arial"/>
          <w:color w:val="000000" w:themeColor="text1"/>
        </w:rPr>
      </w:pPr>
      <w:r>
        <w:rPr>
          <w:rFonts w:ascii="Arial" w:hAnsi="Arial"/>
          <w:color w:val="000000" w:themeColor="text1"/>
        </w:rPr>
        <w:t>2. Les persones aspirants que sol·liciten l'exempció de l'avaluació i la qualificació del valencià ompliran una declaració responsable per a sol·licitar esta exempció, inclosa en el formulari de sol·licitud d'inscripció. En conseqüència, es comprometrà a presentar, sempre que li siga requerida, la documentació per la qual s'acull a exercir este dret a l'exempció perquè la direcció general competent en matèria d'educació plurilingüe puga efectuar les comprovacions pertinents.</w:t>
      </w:r>
    </w:p>
    <w:p w14:paraId="2743DCFE" w14:textId="3B078D5C" w:rsidR="00984BF3" w:rsidRPr="006D3081" w:rsidRDefault="00984BF3" w:rsidP="00984BF3">
      <w:pPr>
        <w:spacing w:line="276" w:lineRule="auto"/>
        <w:jc w:val="both"/>
        <w:rPr>
          <w:rFonts w:ascii="Arial" w:hAnsi="Arial" w:cs="Arial"/>
          <w:color w:val="000000" w:themeColor="text1"/>
        </w:rPr>
      </w:pPr>
      <w:r>
        <w:rPr>
          <w:rFonts w:ascii="Arial" w:hAnsi="Arial"/>
          <w:color w:val="000000" w:themeColor="text1"/>
        </w:rPr>
        <w:t>3. En el termini que establisca la resolució de convocatòria, després de la finalització del període d'inscripció a la prova, cada direcció territorial haurà de remetre una còpia de les sol·licituds d'inscripció, en les quals s'haja sol·licitat l'exempció de l'avaluació i la qualificació del valencià, a la direcció competent en matèria d'educació plurilingüe.</w:t>
      </w:r>
    </w:p>
    <w:p w14:paraId="14C0494D" w14:textId="6574158C" w:rsidR="00984BF3" w:rsidRPr="00BF7BB0" w:rsidRDefault="00984BF3" w:rsidP="00984BF3">
      <w:pPr>
        <w:spacing w:line="276" w:lineRule="auto"/>
        <w:jc w:val="both"/>
        <w:rPr>
          <w:rFonts w:ascii="Arial" w:hAnsi="Arial" w:cs="Arial"/>
        </w:rPr>
      </w:pPr>
      <w:r>
        <w:rPr>
          <w:rFonts w:ascii="Arial" w:hAnsi="Arial"/>
        </w:rPr>
        <w:t xml:space="preserve">4. La direcció general competent en matèria d'educació plurilingüe haurà de resoldre les sol·licituds d'exempció de les proves per a l'obtenció del títol de Graduat en Educació Secundària Obligatòria i notificar-les a cada direcció territorial que, al seu torn, hauran de comunicar-ho als tribunals corresponents. </w:t>
      </w:r>
    </w:p>
    <w:p w14:paraId="292E4742" w14:textId="00EB30DA" w:rsidR="00DF0FCB" w:rsidRPr="00BF7BB0" w:rsidRDefault="005F6620" w:rsidP="00405779">
      <w:pPr>
        <w:spacing w:line="276" w:lineRule="auto"/>
        <w:jc w:val="both"/>
        <w:rPr>
          <w:rFonts w:ascii="Arial" w:hAnsi="Arial" w:cs="Arial"/>
        </w:rPr>
      </w:pPr>
      <w:r>
        <w:rPr>
          <w:rFonts w:ascii="Arial" w:hAnsi="Arial"/>
        </w:rPr>
        <w:t>5. Els tribunals hauran de fer constar l'exempció de l'avaluació i la qualificació del valencià, tant en l'acta d'avaluació de la prova per a l'obtenció del títol de Graduat en Educació Secundària Obligatòria com en la certificació dels resultats d'avaluació de la prova.</w:t>
      </w:r>
    </w:p>
    <w:p w14:paraId="5C32E7E3" w14:textId="464DBEE8" w:rsidR="00D80892" w:rsidRPr="00BF7BB0" w:rsidRDefault="005F6620" w:rsidP="00405779">
      <w:pPr>
        <w:spacing w:line="276" w:lineRule="auto"/>
        <w:jc w:val="both"/>
        <w:rPr>
          <w:rFonts w:ascii="Arial" w:hAnsi="Arial" w:cs="Arial"/>
          <w:strike/>
        </w:rPr>
      </w:pPr>
      <w:r>
        <w:rPr>
          <w:rFonts w:ascii="Arial" w:hAnsi="Arial"/>
        </w:rPr>
        <w:t>6. L'exempció del valencià regulada en este article tindrà validesa durant el curs acadèmic per al qual s'haja sol·licitat.</w:t>
      </w:r>
    </w:p>
    <w:p w14:paraId="00F7D918" w14:textId="77777777" w:rsidR="00543B6A" w:rsidRDefault="00543B6A" w:rsidP="00405779">
      <w:pPr>
        <w:spacing w:line="276" w:lineRule="auto"/>
        <w:jc w:val="both"/>
        <w:rPr>
          <w:rFonts w:ascii="Arial" w:hAnsi="Arial" w:cs="Arial"/>
          <w:b/>
          <w:bCs/>
        </w:rPr>
      </w:pPr>
    </w:p>
    <w:p w14:paraId="2A6AAB3C" w14:textId="76F8F39A" w:rsidR="00984BF3" w:rsidRDefault="003E0A55" w:rsidP="00A83F4C">
      <w:pPr>
        <w:spacing w:line="276" w:lineRule="auto"/>
        <w:jc w:val="both"/>
        <w:rPr>
          <w:rFonts w:ascii="Arial" w:hAnsi="Arial" w:cs="Arial"/>
          <w:shd w:val="clear" w:color="auto" w:fill="FFFFFF"/>
        </w:rPr>
      </w:pPr>
      <w:r>
        <w:rPr>
          <w:rFonts w:ascii="Arial" w:hAnsi="Arial"/>
          <w:b/>
        </w:rPr>
        <w:t>Article 88</w:t>
      </w:r>
      <w:r>
        <w:rPr>
          <w:rFonts w:ascii="Arial" w:hAnsi="Arial"/>
        </w:rPr>
        <w:t xml:space="preserve">. </w:t>
      </w:r>
      <w:r>
        <w:rPr>
          <w:rFonts w:ascii="Arial" w:hAnsi="Arial"/>
          <w:i/>
        </w:rPr>
        <w:t>Sol·licitud d'adaptació de les persones participants amb discapacitat</w:t>
      </w:r>
      <w:r>
        <w:rPr>
          <w:rFonts w:ascii="Arial" w:hAnsi="Arial"/>
          <w:shd w:val="clear" w:color="auto" w:fill="FFFFFF"/>
        </w:rPr>
        <w:t xml:space="preserve"> </w:t>
      </w:r>
    </w:p>
    <w:p w14:paraId="516E4178" w14:textId="784165FF" w:rsidR="00A83F4C" w:rsidRPr="00A83F4C" w:rsidRDefault="006473DA" w:rsidP="00A83F4C">
      <w:pPr>
        <w:spacing w:line="276" w:lineRule="auto"/>
        <w:jc w:val="both"/>
        <w:rPr>
          <w:rFonts w:ascii="Arial" w:hAnsi="Arial" w:cs="Arial"/>
          <w:strike/>
        </w:rPr>
      </w:pPr>
      <w:r>
        <w:rPr>
          <w:rFonts w:ascii="Arial" w:hAnsi="Arial"/>
          <w:shd w:val="clear" w:color="auto" w:fill="FFFFFF"/>
        </w:rPr>
        <w:t xml:space="preserve">1. </w:t>
      </w:r>
      <w:r>
        <w:rPr>
          <w:rFonts w:ascii="Arial" w:hAnsi="Arial"/>
        </w:rPr>
        <w:t xml:space="preserve">La prova comptarà amb les mesures d'accessibilitat universal i les adaptacions de les condicions generals de realització de la prova que necessiten les persones amb discapacitat. </w:t>
      </w:r>
      <w:r>
        <w:rPr>
          <w:rFonts w:ascii="Arial" w:hAnsi="Arial"/>
          <w:shd w:val="clear" w:color="auto" w:fill="FFFFFF"/>
        </w:rPr>
        <w:t>Estes adaptacions en cap cas es tindran en compte per a minorar les qualificacions obtingudes.</w:t>
      </w:r>
    </w:p>
    <w:p w14:paraId="51E6CFDF" w14:textId="25C050AF" w:rsidR="000B5D79" w:rsidRPr="009330F4" w:rsidRDefault="000B5D79" w:rsidP="000B5D79">
      <w:pPr>
        <w:spacing w:line="276" w:lineRule="auto"/>
        <w:jc w:val="both"/>
        <w:rPr>
          <w:rFonts w:ascii="Arial" w:hAnsi="Arial" w:cs="Arial"/>
          <w:shd w:val="clear" w:color="auto" w:fill="FFFFFF"/>
        </w:rPr>
      </w:pPr>
      <w:r>
        <w:rPr>
          <w:rFonts w:ascii="Arial" w:hAnsi="Arial"/>
          <w:shd w:val="clear" w:color="auto" w:fill="FFFFFF"/>
        </w:rPr>
        <w:t>2. Les persones amb discapacitat podran sol·licitar les adaptacions corresponents en el moment de realitzar la inscripció a la prova i indicar les mesures concretes en la sol·licitud, adjuntant el certificat acreditatiu del grau de discapacitat igual o superior a 33 % i el dictamen tècnic facultatiu vigent, expedit per l'administració competent.</w:t>
      </w:r>
    </w:p>
    <w:p w14:paraId="52C62A3D" w14:textId="7FF2D481" w:rsidR="000B5D79" w:rsidRPr="004233F8" w:rsidRDefault="000B5D79" w:rsidP="000B5D79">
      <w:pPr>
        <w:spacing w:line="276" w:lineRule="auto"/>
        <w:jc w:val="both"/>
        <w:rPr>
          <w:rFonts w:ascii="Arial" w:hAnsi="Arial" w:cs="Arial"/>
          <w:shd w:val="clear" w:color="auto" w:fill="FFFFFF"/>
        </w:rPr>
      </w:pPr>
      <w:r>
        <w:rPr>
          <w:rFonts w:ascii="Arial" w:hAnsi="Arial"/>
          <w:shd w:val="clear" w:color="auto" w:fill="FFFFFF"/>
        </w:rPr>
        <w:t xml:space="preserve">3. </w:t>
      </w:r>
      <w:r>
        <w:rPr>
          <w:rFonts w:ascii="Arial" w:hAnsi="Arial"/>
        </w:rPr>
        <w:t>En el termini que establisca la resolució de convocatòria, després de la finalització del període d'inscripció, les direccions territorials competents en matèria d'educació remetran, a l'òrgan convocant de la prova, la documentació entregada per cada persona aspirant que haja sol·licitat l'adaptació.</w:t>
      </w:r>
    </w:p>
    <w:p w14:paraId="609B73BF" w14:textId="460D1A9D" w:rsidR="000B5D79" w:rsidRPr="004233F8" w:rsidRDefault="004233F8" w:rsidP="000B5D79">
      <w:pPr>
        <w:spacing w:line="276" w:lineRule="auto"/>
        <w:jc w:val="both"/>
        <w:rPr>
          <w:rFonts w:ascii="Arial" w:hAnsi="Arial" w:cs="Arial"/>
          <w:shd w:val="clear" w:color="auto" w:fill="FFFFFF"/>
        </w:rPr>
      </w:pPr>
      <w:r>
        <w:rPr>
          <w:rFonts w:ascii="Arial" w:hAnsi="Arial"/>
          <w:shd w:val="clear" w:color="auto" w:fill="FFFFFF"/>
        </w:rPr>
        <w:t>4. Una vegada resoltes les sol·licituds d'adaptació de les condicions generals de realització de la prova, l'òrgan convocant de la prova comunicarà a la presidència dels tribunals les mesures i recursos addicionals acordats.</w:t>
      </w:r>
    </w:p>
    <w:p w14:paraId="65308F97" w14:textId="46974805" w:rsidR="00132B04" w:rsidRPr="00924722" w:rsidRDefault="004233F8" w:rsidP="00405779">
      <w:pPr>
        <w:spacing w:line="276" w:lineRule="auto"/>
        <w:jc w:val="both"/>
        <w:rPr>
          <w:rFonts w:ascii="Arial" w:hAnsi="Arial" w:cs="Arial"/>
          <w:shd w:val="clear" w:color="auto" w:fill="FFFFFF"/>
        </w:rPr>
      </w:pPr>
      <w:r>
        <w:rPr>
          <w:rFonts w:ascii="Arial" w:hAnsi="Arial"/>
          <w:shd w:val="clear" w:color="auto" w:fill="FFFFFF"/>
        </w:rPr>
        <w:lastRenderedPageBreak/>
        <w:t xml:space="preserve">5. Estes adaptacions es referiran únicament a les condicions generals de realització de la prova. </w:t>
      </w:r>
      <w:r w:rsidRPr="00BC4B59">
        <w:rPr>
          <w:rFonts w:ascii="Arial" w:hAnsi="Arial"/>
          <w:shd w:val="clear" w:color="auto" w:fill="FFFFFF"/>
        </w:rPr>
        <w:t>En cap cas es realitzaran adaptacions de contingut ni de criteris d'avaluació d'esta.</w:t>
      </w:r>
    </w:p>
    <w:p w14:paraId="6E3F106E" w14:textId="77777777" w:rsidR="006473DA" w:rsidRPr="00924722" w:rsidRDefault="006473DA" w:rsidP="00405779">
      <w:pPr>
        <w:spacing w:line="276" w:lineRule="auto"/>
        <w:jc w:val="both"/>
        <w:rPr>
          <w:rFonts w:ascii="Arial" w:hAnsi="Arial" w:cs="Arial"/>
          <w:color w:val="00B050"/>
        </w:rPr>
      </w:pPr>
    </w:p>
    <w:p w14:paraId="4E1AD712" w14:textId="1AA8AEFE" w:rsidR="003634B3" w:rsidRDefault="003E0A55" w:rsidP="00405779">
      <w:pPr>
        <w:spacing w:line="276" w:lineRule="auto"/>
        <w:jc w:val="both"/>
        <w:rPr>
          <w:rFonts w:ascii="Arial" w:hAnsi="Arial" w:cs="Arial"/>
          <w:i/>
          <w:iCs/>
        </w:rPr>
      </w:pPr>
      <w:r>
        <w:rPr>
          <w:rFonts w:ascii="Arial" w:hAnsi="Arial"/>
          <w:b/>
        </w:rPr>
        <w:t>Article 89</w:t>
      </w:r>
      <w:r>
        <w:rPr>
          <w:rFonts w:ascii="Arial" w:hAnsi="Arial"/>
        </w:rPr>
        <w:t xml:space="preserve">. </w:t>
      </w:r>
      <w:r>
        <w:rPr>
          <w:rFonts w:ascii="Arial" w:hAnsi="Arial"/>
          <w:i/>
        </w:rPr>
        <w:t>Realització de la prova</w:t>
      </w:r>
    </w:p>
    <w:p w14:paraId="6B6C7C26" w14:textId="666E7D90" w:rsidR="006B6336" w:rsidRDefault="006B6336" w:rsidP="00405779">
      <w:pPr>
        <w:spacing w:line="276" w:lineRule="auto"/>
        <w:jc w:val="both"/>
        <w:rPr>
          <w:rFonts w:ascii="Arial" w:hAnsi="Arial" w:cs="Arial"/>
        </w:rPr>
      </w:pPr>
      <w:r>
        <w:rPr>
          <w:rFonts w:ascii="Arial" w:hAnsi="Arial"/>
        </w:rPr>
        <w:t xml:space="preserve">Les instruccions concretes i de protocol per a la realització de la prova es determinaran en la resolució anual de convocatòria. </w:t>
      </w:r>
    </w:p>
    <w:p w14:paraId="7E2A32A7" w14:textId="77777777" w:rsidR="0024620F" w:rsidRPr="006B6336" w:rsidRDefault="0024620F" w:rsidP="00405779">
      <w:pPr>
        <w:spacing w:line="276" w:lineRule="auto"/>
        <w:jc w:val="both"/>
        <w:rPr>
          <w:rFonts w:ascii="Arial" w:hAnsi="Arial" w:cs="Arial"/>
        </w:rPr>
      </w:pPr>
    </w:p>
    <w:p w14:paraId="44F02156" w14:textId="78AF949E" w:rsidR="003E0A55" w:rsidRPr="00924722" w:rsidRDefault="003E0A55" w:rsidP="00405779">
      <w:pPr>
        <w:spacing w:line="276" w:lineRule="auto"/>
        <w:jc w:val="both"/>
        <w:rPr>
          <w:rFonts w:ascii="Arial" w:hAnsi="Arial" w:cs="Arial"/>
          <w:i/>
          <w:iCs/>
        </w:rPr>
      </w:pPr>
      <w:r>
        <w:rPr>
          <w:rFonts w:ascii="Arial" w:hAnsi="Arial"/>
          <w:b/>
        </w:rPr>
        <w:t>Article 90</w:t>
      </w:r>
      <w:r>
        <w:rPr>
          <w:rFonts w:ascii="Arial" w:hAnsi="Arial"/>
        </w:rPr>
        <w:t xml:space="preserve">. </w:t>
      </w:r>
      <w:r>
        <w:rPr>
          <w:rFonts w:ascii="Arial" w:hAnsi="Arial"/>
          <w:i/>
        </w:rPr>
        <w:t>Avaluació i qualificació</w:t>
      </w:r>
    </w:p>
    <w:p w14:paraId="10F6C545" w14:textId="7141091E" w:rsidR="00A605FB" w:rsidRPr="00924722" w:rsidRDefault="00A605FB" w:rsidP="00A605FB">
      <w:pPr>
        <w:spacing w:line="276" w:lineRule="auto"/>
        <w:jc w:val="both"/>
        <w:rPr>
          <w:rFonts w:ascii="Arial" w:hAnsi="Arial" w:cs="Arial"/>
        </w:rPr>
      </w:pPr>
      <w:r>
        <w:rPr>
          <w:rFonts w:ascii="Arial" w:hAnsi="Arial"/>
        </w:rPr>
        <w:t xml:space="preserve">1. L'avaluació de la prova correspon al tribunal, constituït d'acord amb l'article 82 d'este decret. </w:t>
      </w:r>
    </w:p>
    <w:p w14:paraId="28101609" w14:textId="1C3F4E01" w:rsidR="00A605FB" w:rsidRPr="0007269A" w:rsidRDefault="00A605FB" w:rsidP="00A605FB">
      <w:pPr>
        <w:spacing w:line="276" w:lineRule="auto"/>
        <w:jc w:val="both"/>
        <w:rPr>
          <w:rFonts w:ascii="Arial" w:eastAsia="Times New Roman" w:hAnsi="Arial" w:cs="Arial"/>
          <w:kern w:val="0"/>
          <w14:ligatures w14:val="none"/>
        </w:rPr>
      </w:pPr>
      <w:r>
        <w:rPr>
          <w:rFonts w:ascii="Arial" w:hAnsi="Arial"/>
        </w:rPr>
        <w:t>2. La qualificació de la prova serà global i única per a cada un dels àmbits i s'expressarà en els termes que disposa l'article 31.2 del Reial decret 217/2022, de 29 de març. A este efecte s'adjuntarà, amb caràcter informatiu, una qualificació numèrica, sense emprar decimals, en una escala d'un a deu, amb les següents correspondències:</w:t>
      </w:r>
    </w:p>
    <w:p w14:paraId="6B07DBCD" w14:textId="77777777" w:rsidR="00D603E9" w:rsidRDefault="00634191" w:rsidP="00405779">
      <w:pPr>
        <w:spacing w:line="276" w:lineRule="auto"/>
        <w:jc w:val="both"/>
        <w:rPr>
          <w:rFonts w:ascii="Arial" w:eastAsia="Times New Roman" w:hAnsi="Arial" w:cs="Arial"/>
          <w:kern w:val="0"/>
          <w14:ligatures w14:val="none"/>
        </w:rPr>
      </w:pPr>
      <w:r>
        <w:rPr>
          <w:rFonts w:ascii="Arial" w:hAnsi="Arial"/>
        </w:rPr>
        <w:t>Insuficient (IN):</w:t>
      </w:r>
      <w:r>
        <w:rPr>
          <w:rFonts w:ascii="Arial" w:hAnsi="Arial"/>
          <w:shd w:val="clear" w:color="auto" w:fill="FFFFFF"/>
        </w:rPr>
        <w:t xml:space="preserve"> 1, 2, 3 o 4</w:t>
      </w:r>
      <w:r>
        <w:rPr>
          <w:rFonts w:ascii="Arial" w:hAnsi="Arial"/>
        </w:rPr>
        <w:t xml:space="preserve">, </w:t>
      </w:r>
    </w:p>
    <w:p w14:paraId="5E2284F1" w14:textId="77777777" w:rsidR="003B06A6" w:rsidRDefault="00634191" w:rsidP="00405779">
      <w:pPr>
        <w:spacing w:line="276" w:lineRule="auto"/>
        <w:jc w:val="both"/>
        <w:rPr>
          <w:rFonts w:ascii="Arial" w:eastAsia="Times New Roman" w:hAnsi="Arial" w:cs="Arial"/>
          <w:kern w:val="0"/>
          <w14:ligatures w14:val="none"/>
        </w:rPr>
      </w:pPr>
      <w:r>
        <w:rPr>
          <w:rFonts w:ascii="Arial" w:hAnsi="Arial"/>
        </w:rPr>
        <w:t>Suficient (SU):</w:t>
      </w:r>
      <w:r>
        <w:rPr>
          <w:rFonts w:ascii="Arial" w:hAnsi="Arial"/>
          <w:shd w:val="clear" w:color="auto" w:fill="FFFFFF"/>
        </w:rPr>
        <w:t xml:space="preserve"> 5</w:t>
      </w:r>
      <w:r>
        <w:rPr>
          <w:rFonts w:ascii="Arial" w:hAnsi="Arial"/>
        </w:rPr>
        <w:t>,</w:t>
      </w:r>
    </w:p>
    <w:p w14:paraId="2DC03CCF" w14:textId="501C4F43" w:rsidR="00D603E9" w:rsidRDefault="00634191" w:rsidP="00405779">
      <w:pPr>
        <w:spacing w:line="276" w:lineRule="auto"/>
        <w:jc w:val="both"/>
        <w:rPr>
          <w:rFonts w:ascii="Arial" w:eastAsia="Times New Roman" w:hAnsi="Arial" w:cs="Arial"/>
          <w:kern w:val="0"/>
          <w14:ligatures w14:val="none"/>
        </w:rPr>
      </w:pPr>
      <w:r>
        <w:rPr>
          <w:rFonts w:ascii="Arial" w:hAnsi="Arial"/>
        </w:rPr>
        <w:t>Bé (B</w:t>
      </w:r>
      <w:r w:rsidR="00C04B19">
        <w:rPr>
          <w:rFonts w:ascii="Arial" w:hAnsi="Arial"/>
        </w:rPr>
        <w:t>E</w:t>
      </w:r>
      <w:r>
        <w:rPr>
          <w:rFonts w:ascii="Arial" w:hAnsi="Arial"/>
        </w:rPr>
        <w:t>):</w:t>
      </w:r>
      <w:r>
        <w:rPr>
          <w:rFonts w:ascii="Arial" w:hAnsi="Arial"/>
          <w:shd w:val="clear" w:color="auto" w:fill="FFFFFF"/>
        </w:rPr>
        <w:t xml:space="preserve"> 6</w:t>
      </w:r>
      <w:r>
        <w:rPr>
          <w:rFonts w:ascii="Arial" w:hAnsi="Arial"/>
        </w:rPr>
        <w:t xml:space="preserve">, </w:t>
      </w:r>
    </w:p>
    <w:p w14:paraId="17A72394" w14:textId="77777777" w:rsidR="00D603E9" w:rsidRDefault="00634191" w:rsidP="00405779">
      <w:pPr>
        <w:spacing w:line="276" w:lineRule="auto"/>
        <w:jc w:val="both"/>
        <w:rPr>
          <w:rFonts w:ascii="Arial" w:eastAsia="Times New Roman" w:hAnsi="Arial" w:cs="Arial"/>
          <w:kern w:val="0"/>
          <w14:ligatures w14:val="none"/>
        </w:rPr>
      </w:pPr>
      <w:r>
        <w:rPr>
          <w:rFonts w:ascii="Arial" w:hAnsi="Arial"/>
        </w:rPr>
        <w:t>Notable (NT):</w:t>
      </w:r>
      <w:r>
        <w:rPr>
          <w:rFonts w:ascii="Arial" w:hAnsi="Arial"/>
          <w:shd w:val="clear" w:color="auto" w:fill="FFFFFF"/>
        </w:rPr>
        <w:t xml:space="preserve"> 7 o 8</w:t>
      </w:r>
      <w:r>
        <w:rPr>
          <w:rFonts w:ascii="Arial" w:hAnsi="Arial"/>
        </w:rPr>
        <w:t xml:space="preserve"> </w:t>
      </w:r>
    </w:p>
    <w:p w14:paraId="1091CB35" w14:textId="11DEA091" w:rsidR="00D603E9" w:rsidRPr="00C04B19" w:rsidRDefault="00634191" w:rsidP="00405779">
      <w:pPr>
        <w:spacing w:line="276" w:lineRule="auto"/>
        <w:jc w:val="both"/>
        <w:rPr>
          <w:rFonts w:ascii="Arial" w:hAnsi="Arial"/>
        </w:rPr>
      </w:pPr>
      <w:r>
        <w:rPr>
          <w:rFonts w:ascii="Arial" w:hAnsi="Arial"/>
        </w:rPr>
        <w:t>Excel·lent (</w:t>
      </w:r>
      <w:r w:rsidR="00C04B19">
        <w:rPr>
          <w:rFonts w:ascii="Arial" w:hAnsi="Arial"/>
        </w:rPr>
        <w:t>EX</w:t>
      </w:r>
      <w:r>
        <w:rPr>
          <w:rFonts w:ascii="Arial" w:hAnsi="Arial"/>
        </w:rPr>
        <w:t>):</w:t>
      </w:r>
      <w:r>
        <w:rPr>
          <w:rFonts w:ascii="Arial" w:hAnsi="Arial"/>
          <w:shd w:val="clear" w:color="auto" w:fill="FFFFFF"/>
        </w:rPr>
        <w:t xml:space="preserve"> 9 o 10</w:t>
      </w:r>
      <w:r>
        <w:rPr>
          <w:rFonts w:ascii="Arial" w:hAnsi="Arial"/>
        </w:rPr>
        <w:t xml:space="preserve">. </w:t>
      </w:r>
    </w:p>
    <w:p w14:paraId="608A4585" w14:textId="3AF40F3D" w:rsidR="00CF054E" w:rsidRPr="00167CA2" w:rsidRDefault="0093606B" w:rsidP="00405779">
      <w:pPr>
        <w:spacing w:line="276" w:lineRule="auto"/>
        <w:jc w:val="both"/>
        <w:rPr>
          <w:rFonts w:ascii="Arial" w:eastAsia="Times New Roman" w:hAnsi="Arial" w:cs="Arial"/>
          <w:kern w:val="0"/>
          <w14:ligatures w14:val="none"/>
        </w:rPr>
      </w:pPr>
      <w:r>
        <w:rPr>
          <w:rFonts w:ascii="Arial" w:hAnsi="Arial"/>
        </w:rPr>
        <w:t>3. La qualificació de l'àmbit de comunicació s'obtindrà mitjançant la mitjana aritmètica de les qualificacions de Llengua Castellana i Literatura i de Valencià: Llengua i Literatura i Llengua Estrangera.</w:t>
      </w:r>
    </w:p>
    <w:p w14:paraId="57F50033" w14:textId="3F078B4F" w:rsidR="00837669" w:rsidRDefault="0093606B" w:rsidP="00405779">
      <w:pPr>
        <w:spacing w:line="276" w:lineRule="auto"/>
        <w:jc w:val="both"/>
        <w:rPr>
          <w:rFonts w:ascii="Arial" w:eastAsia="Times New Roman" w:hAnsi="Arial" w:cs="Arial"/>
          <w:kern w:val="0"/>
          <w14:ligatures w14:val="none"/>
        </w:rPr>
      </w:pPr>
      <w:r>
        <w:rPr>
          <w:rFonts w:ascii="Arial" w:hAnsi="Arial"/>
        </w:rPr>
        <w:t xml:space="preserve">4. En cas d'exempció de l'avaluació i qualificació del valencià, regulada en l'article 87 del present decret, la qualificació de l'àmbit de comunicació s'obtindrà mitjançant la mitjana aritmètica de les qualificacions de Llengua Castellana i Literatura i de Llengua Estrangera. </w:t>
      </w:r>
    </w:p>
    <w:p w14:paraId="1D4E3A85" w14:textId="49D7857B" w:rsidR="00402A16" w:rsidRPr="00605C52" w:rsidRDefault="007A06F2" w:rsidP="00214BC9">
      <w:pPr>
        <w:spacing w:line="276" w:lineRule="auto"/>
        <w:jc w:val="both"/>
        <w:rPr>
          <w:rFonts w:ascii="Arial" w:hAnsi="Arial" w:cs="Arial"/>
        </w:rPr>
      </w:pPr>
      <w:r>
        <w:rPr>
          <w:rFonts w:ascii="Arial" w:hAnsi="Arial"/>
        </w:rPr>
        <w:t>5. Per a superar l'àmbit de comunicació segons el que s'indica en els apartats 3 i 4 anteriors, serà condició necessària que les matèries individualment tinguen una qualificació major o igual que quatre i la nota mitjana de totes elles siga major o igual que cinc. En cas contrari, l'àmbit de comunicació haurà de qualificar-se com a insuficient.</w:t>
      </w:r>
    </w:p>
    <w:p w14:paraId="5C78DA13" w14:textId="7376A4F6" w:rsidR="00C7532D" w:rsidRPr="00167CA2" w:rsidRDefault="007D5A8B"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6. Quan la persona aspirant no es presente a l'exercici, s'assignarà com a No presentat (NP).</w:t>
      </w:r>
    </w:p>
    <w:p w14:paraId="07E26366" w14:textId="4FBE21BE" w:rsidR="00A605FB" w:rsidRPr="00167CA2" w:rsidRDefault="007D5A8B" w:rsidP="00A605FB">
      <w:pPr>
        <w:shd w:val="clear" w:color="auto" w:fill="FFFFFF"/>
        <w:spacing w:before="180" w:after="180" w:line="276" w:lineRule="auto"/>
        <w:jc w:val="both"/>
        <w:rPr>
          <w:rFonts w:ascii="Arial" w:eastAsia="Times New Roman" w:hAnsi="Arial" w:cs="Arial"/>
          <w:kern w:val="0"/>
          <w14:ligatures w14:val="none"/>
        </w:rPr>
      </w:pPr>
      <w:r>
        <w:rPr>
          <w:rFonts w:ascii="Arial" w:hAnsi="Arial"/>
        </w:rPr>
        <w:t xml:space="preserve">7. En el cas dels àmbits que hagen sigut convalidats, d'acord amb el que s'establix en l'article 85 d'este decret, es reflectirà en l'acta com a Convalidat (CO), i s'indicarà, a més, </w:t>
      </w:r>
      <w:r>
        <w:rPr>
          <w:rFonts w:ascii="Arial" w:hAnsi="Arial"/>
        </w:rPr>
        <w:lastRenderedPageBreak/>
        <w:t xml:space="preserve">la qualificació numèrica corresponent que figure en la documentació acreditativa. Quan no existisca qualificació numèrica, esta es realitzarà d'acord amb la següent translació: Insuficient (IN): </w:t>
      </w:r>
      <w:r>
        <w:rPr>
          <w:rFonts w:ascii="Arial" w:hAnsi="Arial"/>
          <w:strike/>
        </w:rPr>
        <w:t>4</w:t>
      </w:r>
      <w:r>
        <w:rPr>
          <w:rFonts w:ascii="Arial" w:hAnsi="Arial"/>
        </w:rPr>
        <w:t>, Suficient (SU): 5,5, Bé (B</w:t>
      </w:r>
      <w:r w:rsidR="00C04B19">
        <w:rPr>
          <w:rFonts w:ascii="Arial" w:hAnsi="Arial"/>
        </w:rPr>
        <w:t>E</w:t>
      </w:r>
      <w:r>
        <w:rPr>
          <w:rFonts w:ascii="Arial" w:hAnsi="Arial"/>
        </w:rPr>
        <w:t>): 6,5, Notable (NT): 8 i Excel·lent (</w:t>
      </w:r>
      <w:r w:rsidR="00C04B19">
        <w:rPr>
          <w:rFonts w:ascii="Arial" w:hAnsi="Arial"/>
        </w:rPr>
        <w:t>EX</w:t>
      </w:r>
      <w:r>
        <w:rPr>
          <w:rFonts w:ascii="Arial" w:hAnsi="Arial"/>
        </w:rPr>
        <w:t>): 10.</w:t>
      </w:r>
    </w:p>
    <w:p w14:paraId="78C5928C" w14:textId="1D3D34B8" w:rsidR="00A605FB" w:rsidRPr="00167CA2" w:rsidRDefault="007D5A8B" w:rsidP="00A605FB">
      <w:pPr>
        <w:spacing w:line="276" w:lineRule="auto"/>
        <w:jc w:val="both"/>
        <w:rPr>
          <w:rFonts w:ascii="Arial" w:hAnsi="Arial" w:cs="Arial"/>
        </w:rPr>
      </w:pPr>
      <w:r>
        <w:rPr>
          <w:rFonts w:ascii="Arial" w:hAnsi="Arial"/>
        </w:rPr>
        <w:t xml:space="preserve">8. En els casos en els quals un àmbit de la prova es convalide amb matèries cursades i superades equivalents a les que s'integren en cada un dels àmbits de l'ESPA, es realitzarà una mitjana aritmètica, arredonida a l'enter més pròxim, entre les matèries amb qualificació positiva, d'acord amb la taula de convalidacions establida en l'annex XXI d'este decret. </w:t>
      </w:r>
    </w:p>
    <w:p w14:paraId="48BF3FFF" w14:textId="00F85310" w:rsidR="00D647C2" w:rsidRPr="00232F56" w:rsidRDefault="00E352E0" w:rsidP="00405779">
      <w:pPr>
        <w:spacing w:line="276" w:lineRule="auto"/>
        <w:jc w:val="both"/>
        <w:rPr>
          <w:rFonts w:ascii="Arial" w:hAnsi="Arial" w:cs="Arial"/>
          <w:strike/>
        </w:rPr>
      </w:pPr>
      <w:r>
        <w:rPr>
          <w:rFonts w:ascii="Arial" w:hAnsi="Arial"/>
        </w:rPr>
        <w:t xml:space="preserve">9. En les actes d'avaluació de la prova haurà de constar, amb l'expressió Exempt (ET), les exempcions de l'avaluació i la qualificació del valencià concedides, d'acord amb l'article 87 d'este decret. </w:t>
      </w:r>
    </w:p>
    <w:p w14:paraId="03F0DA49" w14:textId="5DA952B0" w:rsidR="00634191" w:rsidRPr="00232F56" w:rsidRDefault="00E352E0"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10. Es consideren qualificacions negatives «Insuficient (IN)» i «No presentat (NP)», i positives, totes les altres.</w:t>
      </w:r>
    </w:p>
    <w:p w14:paraId="23FA0F12" w14:textId="0810504A" w:rsidR="002F2670" w:rsidRPr="00232F56" w:rsidRDefault="00D647C2"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11. Els resultats provisionals i definitius de les proves es faran públics en la forma i els terminis establits en la resolució de convocatòria.</w:t>
      </w:r>
    </w:p>
    <w:p w14:paraId="00F46B0D" w14:textId="0DB32967" w:rsidR="00ED389F" w:rsidRPr="00924722" w:rsidRDefault="00D647C2" w:rsidP="00405779">
      <w:pPr>
        <w:shd w:val="clear" w:color="auto" w:fill="FFFFFF"/>
        <w:spacing w:before="180" w:after="180" w:line="276" w:lineRule="auto"/>
        <w:jc w:val="both"/>
        <w:rPr>
          <w:rFonts w:ascii="Arial" w:eastAsia="Times New Roman" w:hAnsi="Arial" w:cs="Arial"/>
          <w:color w:val="7030A0"/>
          <w:kern w:val="0"/>
          <w14:ligatures w14:val="none"/>
        </w:rPr>
      </w:pPr>
      <w:r>
        <w:rPr>
          <w:rFonts w:ascii="Arial" w:hAnsi="Arial"/>
        </w:rPr>
        <w:t>12. Qualificades les proves, el tribunal omplirà l'acta d'avaluació que haurà de contindre la relació de les persones participants en la prova amb les qualificacions obtingudes en cada àmbit i la proposta o no d'expedició del títol de Graduat en Educació Secundària Obligatòria. En esta relació figuraran també aquelles persones aspirants que no s'han presentat.</w:t>
      </w:r>
    </w:p>
    <w:p w14:paraId="0B6DB576" w14:textId="77777777" w:rsidR="00634191" w:rsidRPr="00924722" w:rsidRDefault="00634191" w:rsidP="00405779">
      <w:pPr>
        <w:spacing w:line="276" w:lineRule="auto"/>
        <w:jc w:val="both"/>
        <w:rPr>
          <w:rFonts w:ascii="Arial" w:hAnsi="Arial" w:cs="Arial"/>
        </w:rPr>
      </w:pPr>
    </w:p>
    <w:p w14:paraId="44C70C12" w14:textId="283D7B68" w:rsidR="003E0A55" w:rsidRPr="00924722" w:rsidRDefault="003E0A55" w:rsidP="00405779">
      <w:pPr>
        <w:spacing w:line="276" w:lineRule="auto"/>
        <w:jc w:val="both"/>
        <w:rPr>
          <w:rFonts w:ascii="Arial" w:hAnsi="Arial" w:cs="Arial"/>
          <w:i/>
          <w:iCs/>
        </w:rPr>
      </w:pPr>
      <w:r>
        <w:rPr>
          <w:rFonts w:ascii="Arial" w:hAnsi="Arial"/>
          <w:b/>
        </w:rPr>
        <w:t>Article 91</w:t>
      </w:r>
      <w:r>
        <w:rPr>
          <w:rFonts w:ascii="Arial" w:hAnsi="Arial"/>
        </w:rPr>
        <w:t xml:space="preserve">. </w:t>
      </w:r>
      <w:r>
        <w:rPr>
          <w:rFonts w:ascii="Arial" w:hAnsi="Arial"/>
          <w:i/>
        </w:rPr>
        <w:t>Revisió i reclamació</w:t>
      </w:r>
    </w:p>
    <w:p w14:paraId="460F7F17" w14:textId="4D3EA68D" w:rsidR="00D6557D" w:rsidRPr="00A06A8C" w:rsidRDefault="00D6557D" w:rsidP="00405779">
      <w:pPr>
        <w:spacing w:line="276" w:lineRule="auto"/>
        <w:jc w:val="both"/>
        <w:rPr>
          <w:rFonts w:ascii="Arial" w:hAnsi="Arial" w:cs="Arial"/>
        </w:rPr>
      </w:pPr>
      <w:r>
        <w:rPr>
          <w:rFonts w:ascii="Arial" w:hAnsi="Arial"/>
          <w:color w:val="000000" w:themeColor="text1"/>
        </w:rPr>
        <w:t>1. Per a garantir el dret a una avaluació objectiva</w:t>
      </w:r>
      <w:r>
        <w:rPr>
          <w:rFonts w:ascii="Arial" w:hAnsi="Arial"/>
        </w:rPr>
        <w:t>, les persones que realitzen la prova podran reclamar les decisions d'obtenció del títol i de qualificacions.</w:t>
      </w:r>
    </w:p>
    <w:p w14:paraId="4A965ECA" w14:textId="03774255" w:rsidR="00D6557D" w:rsidRPr="00A06A8C" w:rsidRDefault="00D6557D" w:rsidP="00405779">
      <w:pPr>
        <w:spacing w:line="276" w:lineRule="auto"/>
        <w:jc w:val="both"/>
        <w:rPr>
          <w:rFonts w:ascii="Arial" w:hAnsi="Arial" w:cs="Arial"/>
        </w:rPr>
      </w:pPr>
      <w:r>
        <w:rPr>
          <w:rFonts w:ascii="Arial" w:hAnsi="Arial"/>
        </w:rPr>
        <w:t>2. El procediment de reclamació s'ajustarà al que disposa la normativa vigent en matèria de reclamació de qualificacions obtingudes o d'obtenció del títol acadèmic.</w:t>
      </w:r>
    </w:p>
    <w:p w14:paraId="6479D4B0" w14:textId="77777777" w:rsidR="00D6557D" w:rsidRPr="00924722" w:rsidRDefault="00D6557D" w:rsidP="00405779">
      <w:pPr>
        <w:spacing w:line="276" w:lineRule="auto"/>
        <w:jc w:val="both"/>
        <w:rPr>
          <w:rFonts w:ascii="Arial" w:hAnsi="Arial" w:cs="Arial"/>
        </w:rPr>
      </w:pPr>
    </w:p>
    <w:p w14:paraId="53DECBAB" w14:textId="33D62266" w:rsidR="003E0A55" w:rsidRPr="00924722" w:rsidRDefault="003E0A55" w:rsidP="00405779">
      <w:pPr>
        <w:spacing w:line="276" w:lineRule="auto"/>
        <w:jc w:val="both"/>
        <w:rPr>
          <w:rFonts w:ascii="Arial" w:hAnsi="Arial" w:cs="Arial"/>
          <w:i/>
          <w:iCs/>
        </w:rPr>
      </w:pPr>
      <w:r>
        <w:rPr>
          <w:rFonts w:ascii="Arial" w:hAnsi="Arial"/>
          <w:b/>
        </w:rPr>
        <w:t>Article 92</w:t>
      </w:r>
      <w:r>
        <w:rPr>
          <w:rFonts w:ascii="Arial" w:hAnsi="Arial"/>
          <w:i/>
        </w:rPr>
        <w:t xml:space="preserve">. </w:t>
      </w:r>
      <w:r>
        <w:rPr>
          <w:i/>
          <w:iCs/>
        </w:rPr>
        <w:t>Certificació i expedició del títol de Graduat en Educació Secundària Obligatòria</w:t>
      </w:r>
    </w:p>
    <w:p w14:paraId="6B472EA9" w14:textId="4F148617" w:rsidR="00C44046" w:rsidRPr="00E87575" w:rsidRDefault="00C44046"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1. La prova es considerarà superada quan s'obtinga una qualificació positiva en cada un dels àmbits que la componen.</w:t>
      </w:r>
    </w:p>
    <w:p w14:paraId="24D6003C" w14:textId="09242AD7" w:rsidR="00C44046" w:rsidRPr="00E87575" w:rsidRDefault="00C44046"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2. Les persones que superen la prova seran proposades pel tribunal per a l'obtenció del títol de Graduat en Educació Secundària Obligatòria.</w:t>
      </w:r>
    </w:p>
    <w:p w14:paraId="50964489" w14:textId="15250AFB" w:rsidR="00D8469C" w:rsidRPr="00E87575" w:rsidRDefault="00D8469C"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3. El tribunal podrà proposar l'expedició del títol de Graduat en Educació Secundària Obligatòria a les persones que, segons el seu parer, fins i tot no havent obtingut la qualificació necessària en algun dels àmbits, hagen adquirit globalment les competències clau i aconseguit els objectius de l'ensenyança bàsica per a les persones adultes.</w:t>
      </w:r>
    </w:p>
    <w:p w14:paraId="0916F40E" w14:textId="5CAC9E6E" w:rsidR="00A605FB" w:rsidRPr="00480924" w:rsidRDefault="00A605FB" w:rsidP="00A605FB">
      <w:pPr>
        <w:spacing w:line="276" w:lineRule="auto"/>
        <w:jc w:val="both"/>
        <w:rPr>
          <w:rFonts w:ascii="Arial" w:hAnsi="Arial" w:cs="Arial"/>
          <w:strike/>
        </w:rPr>
      </w:pPr>
      <w:r>
        <w:rPr>
          <w:rFonts w:ascii="Arial" w:hAnsi="Arial"/>
        </w:rPr>
        <w:lastRenderedPageBreak/>
        <w:t xml:space="preserve">4. Les persones participants que hagen superat la prova íntegrament o que hagen superat algun dels àmbits d'esta podran sol·licitar un certificat dels resultats en el qual constarà la qualificació obtinguda en cada àmbit. Este certificat serà expedit pel secretari o secretària del tribunal, amb el vistiplau del president o presidenta. En cas de pèrdua o extraviament, les persones interessades podran sol·licitar un duplicat d'este certificat a la direcció territorial d'Educació corresponent. </w:t>
      </w:r>
    </w:p>
    <w:p w14:paraId="3C404BA4" w14:textId="6634076C" w:rsidR="00973170" w:rsidRDefault="00973170" w:rsidP="00405779">
      <w:pPr>
        <w:shd w:val="clear" w:color="auto" w:fill="FFFFFF"/>
        <w:spacing w:before="180" w:after="180" w:line="276" w:lineRule="auto"/>
        <w:jc w:val="both"/>
        <w:rPr>
          <w:rFonts w:ascii="Arial" w:eastAsia="Times New Roman" w:hAnsi="Arial" w:cs="Arial"/>
          <w:kern w:val="0"/>
          <w14:ligatures w14:val="none"/>
        </w:rPr>
      </w:pPr>
      <w:r>
        <w:rPr>
          <w:rFonts w:ascii="Arial" w:hAnsi="Arial"/>
        </w:rPr>
        <w:t>5. La qualificació positiva obtinguda en algun dels àmbits es mantindrà en successives convocatòries i tindrà validesa en tot l'Estat.</w:t>
      </w:r>
    </w:p>
    <w:p w14:paraId="2E4A29EC" w14:textId="25FD6DFC" w:rsidR="00A605FB" w:rsidRPr="00480924" w:rsidRDefault="00A605FB" w:rsidP="00A605FB">
      <w:pPr>
        <w:shd w:val="clear" w:color="auto" w:fill="FFFFFF"/>
        <w:spacing w:before="180" w:after="180" w:line="276" w:lineRule="auto"/>
        <w:jc w:val="both"/>
        <w:rPr>
          <w:rFonts w:ascii="Arial" w:eastAsia="Times New Roman" w:hAnsi="Arial" w:cs="Arial"/>
          <w:kern w:val="0"/>
          <w14:ligatures w14:val="none"/>
        </w:rPr>
      </w:pPr>
      <w:r>
        <w:rPr>
          <w:rFonts w:ascii="Arial" w:hAnsi="Arial"/>
        </w:rPr>
        <w:t>6. La qualificació positiva obtinguda en algun dels mòduls de l'àmbit de comunicació es mantindrà en successives convocatòries i tindrà validesa en l'àmbit de la Comunitat Valenciana.</w:t>
      </w:r>
    </w:p>
    <w:p w14:paraId="5D49B196" w14:textId="77777777" w:rsidR="009E0F17" w:rsidRPr="00924722" w:rsidRDefault="009E0F17" w:rsidP="00405779">
      <w:pPr>
        <w:spacing w:after="0" w:line="276" w:lineRule="auto"/>
        <w:jc w:val="both"/>
        <w:rPr>
          <w:rFonts w:ascii="Arial" w:hAnsi="Arial" w:cs="Arial"/>
          <w:color w:val="70AD47" w:themeColor="accent6"/>
        </w:rPr>
      </w:pPr>
    </w:p>
    <w:p w14:paraId="6AD34CD7" w14:textId="77777777" w:rsidR="009E0F17" w:rsidRPr="00924722" w:rsidRDefault="009E0F17" w:rsidP="00405779">
      <w:pPr>
        <w:spacing w:after="0" w:line="276" w:lineRule="auto"/>
        <w:jc w:val="both"/>
        <w:rPr>
          <w:rFonts w:ascii="Arial" w:hAnsi="Arial" w:cs="Arial"/>
          <w:color w:val="70AD47" w:themeColor="accent6"/>
        </w:rPr>
      </w:pPr>
    </w:p>
    <w:p w14:paraId="3ADF3386" w14:textId="77777777" w:rsidR="006C36D3" w:rsidRPr="00D02EAC" w:rsidRDefault="001F3D08" w:rsidP="00405779">
      <w:pPr>
        <w:spacing w:line="276" w:lineRule="auto"/>
        <w:jc w:val="both"/>
        <w:rPr>
          <w:rFonts w:ascii="Arial" w:hAnsi="Arial" w:cs="Arial"/>
          <w:b/>
          <w:bCs/>
          <w:i/>
          <w:iCs/>
        </w:rPr>
      </w:pPr>
      <w:r>
        <w:rPr>
          <w:rFonts w:ascii="Arial" w:hAnsi="Arial"/>
          <w:b/>
          <w:i/>
        </w:rPr>
        <w:t>Disposicions addicionals</w:t>
      </w:r>
    </w:p>
    <w:p w14:paraId="7EFB71A1" w14:textId="44293A1D" w:rsidR="00D02EAC" w:rsidRPr="00480924" w:rsidRDefault="00D02EAC" w:rsidP="00405779">
      <w:pPr>
        <w:spacing w:line="276" w:lineRule="auto"/>
        <w:jc w:val="both"/>
        <w:rPr>
          <w:rFonts w:ascii="Arial" w:hAnsi="Arial" w:cs="Arial"/>
          <w:i/>
          <w:iCs/>
        </w:rPr>
      </w:pPr>
      <w:r>
        <w:rPr>
          <w:rFonts w:ascii="Arial" w:hAnsi="Arial"/>
          <w:b/>
          <w:i/>
        </w:rPr>
        <w:t>Primera</w:t>
      </w:r>
      <w:r>
        <w:rPr>
          <w:rFonts w:ascii="Arial" w:hAnsi="Arial"/>
          <w:i/>
        </w:rPr>
        <w:t>. Càlcul de la nota mitjana de les ensenyances reglades de l'Educació Secundària per a Persones Adultes</w:t>
      </w:r>
    </w:p>
    <w:p w14:paraId="53FB0932" w14:textId="070E2F5D" w:rsidR="00204C80" w:rsidRPr="00093FCD" w:rsidRDefault="00D02EAC" w:rsidP="00406146">
      <w:pPr>
        <w:spacing w:after="0" w:line="276" w:lineRule="auto"/>
        <w:jc w:val="both"/>
        <w:rPr>
          <w:rFonts w:ascii="Arial" w:hAnsi="Arial" w:cs="Arial"/>
        </w:rPr>
      </w:pPr>
      <w:r>
        <w:rPr>
          <w:rFonts w:ascii="Arial" w:hAnsi="Arial"/>
        </w:rPr>
        <w:t>Als efectes dels processos que requerisquen concurrència competitiva, la nota mitjana de l'educació bàsica de persones adultes, una vegada obtingut el títol de Graduat en Educació Secundària Obligatòria en esta etapa, s'obtindrà mitjançant el càlcul de la mitjana aritmètica de les qualificacions numèriques de tots els àmbits cursats o convalidats del nivell II de l'Educació Secundària per a Persones Adultes, expressada amb una aproximació de dos xifres decimals per arredoniment a la centèsima més pròxima i en cas d'equidistància a la superior. A este efecte, quan els resultats d'avaluació estiguen expressats únicament amb qualificacions qualitatives, la correspondència entre estos resultats i l'escala numèrica serà la següent:</w:t>
      </w:r>
    </w:p>
    <w:p w14:paraId="5CF4E9C1" w14:textId="77777777" w:rsidR="00E02F9A" w:rsidRPr="00093FCD" w:rsidRDefault="00E02F9A" w:rsidP="00E02F9A">
      <w:pPr>
        <w:spacing w:after="0" w:line="276" w:lineRule="auto"/>
        <w:jc w:val="both"/>
        <w:rPr>
          <w:rFonts w:ascii="Arial" w:hAnsi="Arial" w:cs="Arial"/>
        </w:rPr>
      </w:pPr>
      <w:r>
        <w:rPr>
          <w:rFonts w:ascii="Arial" w:hAnsi="Arial"/>
        </w:rPr>
        <w:t>Insuficient: 4</w:t>
      </w:r>
    </w:p>
    <w:p w14:paraId="3AB87179" w14:textId="77777777" w:rsidR="00E02F9A" w:rsidRPr="00093FCD" w:rsidRDefault="00E02F9A" w:rsidP="00E02F9A">
      <w:pPr>
        <w:spacing w:after="0" w:line="276" w:lineRule="auto"/>
        <w:jc w:val="both"/>
        <w:rPr>
          <w:rFonts w:ascii="Arial" w:hAnsi="Arial" w:cs="Arial"/>
        </w:rPr>
      </w:pPr>
      <w:r>
        <w:rPr>
          <w:rFonts w:ascii="Arial" w:hAnsi="Arial"/>
        </w:rPr>
        <w:t>Suficient: 5,5</w:t>
      </w:r>
    </w:p>
    <w:p w14:paraId="50E5F90F" w14:textId="77777777" w:rsidR="00E02F9A" w:rsidRPr="00093FCD" w:rsidRDefault="00E02F9A" w:rsidP="00E02F9A">
      <w:pPr>
        <w:spacing w:after="0" w:line="276" w:lineRule="auto"/>
        <w:jc w:val="both"/>
        <w:rPr>
          <w:rFonts w:ascii="Arial" w:hAnsi="Arial" w:cs="Arial"/>
        </w:rPr>
      </w:pPr>
      <w:r>
        <w:rPr>
          <w:rFonts w:ascii="Arial" w:hAnsi="Arial"/>
        </w:rPr>
        <w:t>Bé: 6,5</w:t>
      </w:r>
    </w:p>
    <w:p w14:paraId="2190A6F1" w14:textId="77777777" w:rsidR="00E02F9A" w:rsidRPr="00093FCD" w:rsidRDefault="00E02F9A" w:rsidP="00E02F9A">
      <w:pPr>
        <w:spacing w:after="0" w:line="276" w:lineRule="auto"/>
        <w:jc w:val="both"/>
        <w:rPr>
          <w:rFonts w:ascii="Arial" w:hAnsi="Arial" w:cs="Arial"/>
        </w:rPr>
      </w:pPr>
      <w:r>
        <w:rPr>
          <w:rFonts w:ascii="Arial" w:hAnsi="Arial"/>
        </w:rPr>
        <w:t>Notable: 8</w:t>
      </w:r>
    </w:p>
    <w:p w14:paraId="45613402" w14:textId="77777777" w:rsidR="00E02F9A" w:rsidRPr="00093FCD" w:rsidRDefault="00E02F9A" w:rsidP="00E02F9A">
      <w:pPr>
        <w:spacing w:after="0" w:line="276" w:lineRule="auto"/>
        <w:jc w:val="both"/>
        <w:rPr>
          <w:rFonts w:ascii="Arial" w:hAnsi="Arial" w:cs="Arial"/>
        </w:rPr>
      </w:pPr>
      <w:r>
        <w:rPr>
          <w:rFonts w:ascii="Arial" w:hAnsi="Arial"/>
        </w:rPr>
        <w:t>Excel·lent: 10</w:t>
      </w:r>
    </w:p>
    <w:p w14:paraId="2B3F94F4" w14:textId="77777777" w:rsidR="00283D25" w:rsidRPr="00D02EAC" w:rsidRDefault="00283D25" w:rsidP="00283D25">
      <w:pPr>
        <w:spacing w:after="0" w:line="276" w:lineRule="auto"/>
        <w:jc w:val="both"/>
        <w:rPr>
          <w:rFonts w:ascii="Arial" w:hAnsi="Arial" w:cs="Arial"/>
          <w:color w:val="7030A0"/>
        </w:rPr>
      </w:pPr>
    </w:p>
    <w:p w14:paraId="3D7DF048" w14:textId="53D95768" w:rsidR="008E475F" w:rsidRPr="00131BC9" w:rsidRDefault="008E475F" w:rsidP="00405779">
      <w:pPr>
        <w:spacing w:line="276" w:lineRule="auto"/>
        <w:jc w:val="both"/>
        <w:rPr>
          <w:rFonts w:ascii="Arial" w:hAnsi="Arial" w:cs="Arial"/>
          <w:i/>
          <w:iCs/>
        </w:rPr>
      </w:pPr>
      <w:r>
        <w:rPr>
          <w:rFonts w:ascii="Arial" w:hAnsi="Arial"/>
          <w:b/>
          <w:i/>
        </w:rPr>
        <w:t>Segona</w:t>
      </w:r>
      <w:r>
        <w:rPr>
          <w:rFonts w:ascii="Arial" w:hAnsi="Arial"/>
          <w:i/>
        </w:rPr>
        <w:t>. Incidència pressupostària</w:t>
      </w:r>
    </w:p>
    <w:p w14:paraId="31991F6A" w14:textId="20C969F3" w:rsidR="008E475F" w:rsidRDefault="008E475F" w:rsidP="00405779">
      <w:pPr>
        <w:spacing w:line="276" w:lineRule="auto"/>
        <w:jc w:val="both"/>
        <w:rPr>
          <w:rFonts w:ascii="Arial" w:hAnsi="Arial" w:cs="Arial"/>
        </w:rPr>
      </w:pPr>
      <w:r>
        <w:rPr>
          <w:rFonts w:ascii="Arial" w:hAnsi="Arial"/>
        </w:rPr>
        <w:t>La implementació i el desplegament posterior d'este decret no tindrà cap incidència en la dotació de tots i cada un dels capítols de gasto assignats a la Conselleria d'Educació, Cultura, Universitats i Ocupació, i, en tot cas, s'atendrà amb els mitjans personals i materials que tinga assignats.</w:t>
      </w:r>
    </w:p>
    <w:p w14:paraId="7F128E11" w14:textId="77777777" w:rsidR="00631D6E" w:rsidRPr="00131BC9" w:rsidRDefault="00631D6E" w:rsidP="00405779">
      <w:pPr>
        <w:spacing w:line="276" w:lineRule="auto"/>
        <w:jc w:val="both"/>
        <w:rPr>
          <w:rFonts w:ascii="Arial" w:hAnsi="Arial" w:cs="Arial"/>
        </w:rPr>
      </w:pPr>
    </w:p>
    <w:p w14:paraId="446952CD" w14:textId="77777777" w:rsidR="006C36D3" w:rsidRPr="00D02EAC" w:rsidRDefault="001F3D08" w:rsidP="00405779">
      <w:pPr>
        <w:spacing w:line="276" w:lineRule="auto"/>
        <w:jc w:val="both"/>
        <w:rPr>
          <w:rFonts w:ascii="Arial" w:hAnsi="Arial" w:cs="Arial"/>
          <w:b/>
          <w:bCs/>
          <w:i/>
          <w:iCs/>
        </w:rPr>
      </w:pPr>
      <w:r>
        <w:rPr>
          <w:rFonts w:ascii="Arial" w:hAnsi="Arial"/>
          <w:b/>
          <w:i/>
        </w:rPr>
        <w:t>Disposicions transitòries</w:t>
      </w:r>
    </w:p>
    <w:p w14:paraId="75411D07" w14:textId="1E33B6B1" w:rsidR="00131BC9" w:rsidRPr="00604539" w:rsidRDefault="00D02EAC" w:rsidP="00405779">
      <w:pPr>
        <w:spacing w:line="276" w:lineRule="auto"/>
        <w:jc w:val="both"/>
        <w:rPr>
          <w:rFonts w:ascii="Arial" w:hAnsi="Arial" w:cs="Arial"/>
          <w:i/>
          <w:iCs/>
        </w:rPr>
      </w:pPr>
      <w:r>
        <w:rPr>
          <w:rFonts w:ascii="Arial" w:hAnsi="Arial"/>
          <w:b/>
          <w:i/>
        </w:rPr>
        <w:t>Primera</w:t>
      </w:r>
      <w:r>
        <w:rPr>
          <w:rFonts w:ascii="Arial" w:hAnsi="Arial"/>
          <w:i/>
        </w:rPr>
        <w:t>. Ordenació, currículum i avaluació per al curs 2024-2025</w:t>
      </w:r>
    </w:p>
    <w:p w14:paraId="3957F57B" w14:textId="2E116E65" w:rsidR="005B1145" w:rsidRPr="00D02EAC" w:rsidRDefault="005B1145" w:rsidP="00405779">
      <w:pPr>
        <w:spacing w:line="276" w:lineRule="auto"/>
        <w:jc w:val="both"/>
        <w:rPr>
          <w:rFonts w:ascii="Arial" w:hAnsi="Arial" w:cs="Arial"/>
        </w:rPr>
      </w:pPr>
      <w:r>
        <w:rPr>
          <w:rFonts w:ascii="Arial" w:hAnsi="Arial"/>
        </w:rPr>
        <w:lastRenderedPageBreak/>
        <w:t xml:space="preserve">Per al curs 2024-2025, en els centres docents d’educació de persones adultes, l’ordenació general, el currículum, l’avaluació i els seus documents aplicables i l’organització de l’educació bàsica de les persones adultes serà l’establida en el Decret 220/1999, de 23 de novembre, del Govern Valencià, pel qual es regulen els programes formatius que figuren en la Llei 1/1995, de 20 de gener, de la Generalitat Valenciana, de formació de les persones adultes, i s’establix el currículum dels programes d’alfabetització i programes per a adquirir i actualitzar la formació bàsica de les persones adultes fins a l’obtenció del títol de Graduat en Educació Secundària, </w:t>
      </w:r>
      <w:r w:rsidR="00202E85">
        <w:rPr>
          <w:rFonts w:ascii="Arial" w:hAnsi="Arial"/>
        </w:rPr>
        <w:t>en</w:t>
      </w:r>
      <w:r>
        <w:rPr>
          <w:rFonts w:ascii="Arial" w:hAnsi="Arial"/>
        </w:rPr>
        <w:t xml:space="preserve"> la Comunitat Valenciana, i en l’Orde de 14 de juny de 2000, de la Conselleria de Cultura i Educació, per la qual es regula la implantació dels programes formatius dirigits a la formació de persones adultes establits en els annexos I i III del Decret 220/1999, de 23 de novembre, del Govern Valencià, i per la qual es dicten instruccions per a l’organització i funcionament dels centres públics de formació de persones adultes de la Comunitat Valenciana.</w:t>
      </w:r>
    </w:p>
    <w:p w14:paraId="688B4D65" w14:textId="77777777" w:rsidR="00131BC9" w:rsidRPr="00924722" w:rsidRDefault="00131BC9" w:rsidP="00405779">
      <w:pPr>
        <w:spacing w:line="276" w:lineRule="auto"/>
        <w:jc w:val="both"/>
        <w:rPr>
          <w:rFonts w:ascii="Arial" w:hAnsi="Arial" w:cs="Arial"/>
          <w:i/>
          <w:iCs/>
        </w:rPr>
      </w:pPr>
    </w:p>
    <w:p w14:paraId="622BB355" w14:textId="0E1BB0A8" w:rsidR="00A9045B" w:rsidRPr="00204C80" w:rsidRDefault="00A9045B" w:rsidP="00A9045B">
      <w:pPr>
        <w:spacing w:line="276" w:lineRule="auto"/>
        <w:jc w:val="both"/>
        <w:rPr>
          <w:rFonts w:ascii="Arial" w:hAnsi="Arial" w:cs="Arial"/>
          <w:i/>
          <w:iCs/>
        </w:rPr>
      </w:pPr>
      <w:r>
        <w:rPr>
          <w:rFonts w:ascii="Arial" w:hAnsi="Arial"/>
          <w:b/>
          <w:i/>
        </w:rPr>
        <w:t>Segona</w:t>
      </w:r>
      <w:r>
        <w:rPr>
          <w:rFonts w:ascii="Arial" w:hAnsi="Arial"/>
          <w:i/>
        </w:rPr>
        <w:t>. Convalidacions aplicables en la prova perquè les persones majors de díhuit anys puguen obtindre de manera directa el títol de graduat en Educació Secundària Obligatòria</w:t>
      </w:r>
    </w:p>
    <w:p w14:paraId="418BADE7" w14:textId="398A3E19" w:rsidR="00A9045B" w:rsidRPr="00204C80" w:rsidRDefault="00A9045B" w:rsidP="00A9045B">
      <w:pPr>
        <w:spacing w:line="276" w:lineRule="auto"/>
        <w:jc w:val="both"/>
        <w:rPr>
          <w:rFonts w:ascii="Arial" w:hAnsi="Arial" w:cs="Arial"/>
        </w:rPr>
      </w:pPr>
      <w:r>
        <w:rPr>
          <w:rFonts w:ascii="Arial" w:hAnsi="Arial"/>
        </w:rPr>
        <w:t>1. De manera transitòria, en els cursos acadèmics 2024-2025 i 2025-2026, es realitzaran proves adaptades amb la finalitat de facilitar a les persones aspirants la convalidació dels àmbits en els quals s’estructura la prova amb els mòduls formatius superats</w:t>
      </w:r>
      <w:r>
        <w:rPr>
          <w:rFonts w:ascii="Arial" w:hAnsi="Arial"/>
          <w:color w:val="7030A0"/>
        </w:rPr>
        <w:t xml:space="preserve">, </w:t>
      </w:r>
      <w:r>
        <w:rPr>
          <w:rFonts w:ascii="Arial" w:hAnsi="Arial"/>
        </w:rPr>
        <w:t>d’acord amb la normativa establida en l’anterior Decret 220/1999, de 23 de novembre.</w:t>
      </w:r>
    </w:p>
    <w:p w14:paraId="269B5195" w14:textId="66B34E6C" w:rsidR="00A9045B" w:rsidRPr="00204C80" w:rsidRDefault="00A9045B" w:rsidP="00A9045B">
      <w:pPr>
        <w:spacing w:line="276" w:lineRule="auto"/>
        <w:jc w:val="both"/>
        <w:rPr>
          <w:rFonts w:ascii="Arial" w:hAnsi="Arial" w:cs="Arial"/>
        </w:rPr>
      </w:pPr>
      <w:r>
        <w:rPr>
          <w:rFonts w:ascii="Arial" w:hAnsi="Arial"/>
        </w:rPr>
        <w:t>2. Cada un dels tres exercicis que componen la prova s’estructurarà en diferents parts que podran ser convalidades d’acord amb la documentació acreditativa que presente la persona aspirant</w:t>
      </w:r>
      <w:r>
        <w:rPr>
          <w:rFonts w:ascii="Arial" w:hAnsi="Arial"/>
          <w:color w:val="7030A0"/>
        </w:rPr>
        <w:t>,</w:t>
      </w:r>
      <w:r>
        <w:rPr>
          <w:rFonts w:ascii="Arial" w:hAnsi="Arial"/>
        </w:rPr>
        <w:t xml:space="preserve"> en la qual conste la superació dels mòduls formatius determinats en el Decret 220/1999,</w:t>
      </w:r>
      <w:r>
        <w:t xml:space="preserve"> </w:t>
      </w:r>
      <w:r>
        <w:rPr>
          <w:rFonts w:ascii="Arial" w:hAnsi="Arial"/>
        </w:rPr>
        <w:t>de 23 de novembre, relacionats amb el contingut corresponent a estes parts.</w:t>
      </w:r>
    </w:p>
    <w:p w14:paraId="15B45377" w14:textId="39B151AC" w:rsidR="00E02F9A" w:rsidRPr="00204C80" w:rsidRDefault="00050E44" w:rsidP="00E02F9A">
      <w:pPr>
        <w:spacing w:line="276" w:lineRule="auto"/>
        <w:jc w:val="both"/>
        <w:rPr>
          <w:rFonts w:ascii="Arial" w:hAnsi="Arial" w:cs="Arial"/>
        </w:rPr>
      </w:pPr>
      <w:r>
        <w:rPr>
          <w:rFonts w:ascii="Arial" w:hAnsi="Arial"/>
        </w:rPr>
        <w:t xml:space="preserve">3. L’exercici dedicat a l’àmbit social serà convalidat íntegrament si la persona aspirant acredita haver superat el mòdul formatiu de Societats, Territori i Processos Historicoculturals, amb independència de la superació o no del mòdul formatiu Món del Treball. </w:t>
      </w:r>
    </w:p>
    <w:p w14:paraId="480E50BE" w14:textId="6648625E" w:rsidR="00FA716B" w:rsidRPr="00605C52" w:rsidRDefault="006C7E0F" w:rsidP="00FA716B">
      <w:pPr>
        <w:spacing w:line="276" w:lineRule="auto"/>
        <w:jc w:val="both"/>
        <w:rPr>
          <w:rFonts w:ascii="Arial" w:hAnsi="Arial" w:cs="Arial"/>
        </w:rPr>
      </w:pPr>
      <w:r>
        <w:rPr>
          <w:rFonts w:ascii="Arial" w:hAnsi="Arial"/>
        </w:rPr>
        <w:t xml:space="preserve">4. L’exercici relatiu a l’àmbit cientificotecnològic s’estructurarà en quatre parts diferenciades corresponents als aspectes bàsics de les matèries de «Biologia i Geologia», «Matemàtiques», «Física i Química» i «Tecnologia i Digitalització». Les persones aspirants que hagen superat anteriorment el mòdul formatiu de Ciències i Tecnologia podran convalidar les parts dedicades a «Física i Química» i «Tecnologia i Digitalització». Les que tinguen una qualificació positiva en el mòdul de Processos i Instruments Matemàtics podran quedar exemptes d’examinar-se en la part dedicada als continguts de «Matemàtiques»; i aquelles que tinguen superat el mòdul formatiu de Naturalesa, Ecologia i Salut podran convalidar la part dedicada a «Biologia i Geologia». Per a superar este àmbit, serà condició necessària que les matèries individualment </w:t>
      </w:r>
      <w:r>
        <w:rPr>
          <w:rFonts w:ascii="Arial" w:hAnsi="Arial"/>
        </w:rPr>
        <w:lastRenderedPageBreak/>
        <w:t>tinguen una qualificació major o igual que quatre i la nota mitjana de totes estes siga major o igual que cinc. En cas contrari, haurà de qualificar-se com a Insuficient.</w:t>
      </w:r>
    </w:p>
    <w:p w14:paraId="14C88C24" w14:textId="6FC723AD" w:rsidR="00A9045B" w:rsidRDefault="00C77A96" w:rsidP="00A9045B">
      <w:pPr>
        <w:spacing w:line="276" w:lineRule="auto"/>
        <w:jc w:val="both"/>
        <w:rPr>
          <w:rFonts w:ascii="Arial" w:hAnsi="Arial" w:cs="Arial"/>
        </w:rPr>
      </w:pPr>
      <w:r>
        <w:rPr>
          <w:rFonts w:ascii="Arial" w:hAnsi="Arial"/>
        </w:rPr>
        <w:t>5. Una vegada acabat el període transitori, els exercicis de la prova, a excepció del dedicat a l’àmbit de comunicació, deixaran d’estructurar-se en parts i presentaran una estructura integrada de l’àmbit al qual pertanyen.</w:t>
      </w:r>
    </w:p>
    <w:p w14:paraId="02ED363A" w14:textId="77777777" w:rsidR="001657E3" w:rsidRDefault="001657E3" w:rsidP="00A9045B">
      <w:pPr>
        <w:spacing w:line="276" w:lineRule="auto"/>
        <w:jc w:val="both"/>
        <w:rPr>
          <w:rFonts w:ascii="Arial" w:hAnsi="Arial" w:cs="Arial"/>
        </w:rPr>
      </w:pPr>
    </w:p>
    <w:p w14:paraId="502BDACD" w14:textId="5D56A639" w:rsidR="001657E3" w:rsidRPr="000E26C7" w:rsidRDefault="001657E3" w:rsidP="00A9045B">
      <w:pPr>
        <w:spacing w:line="276" w:lineRule="auto"/>
        <w:jc w:val="both"/>
        <w:rPr>
          <w:rFonts w:ascii="Arial" w:hAnsi="Arial" w:cs="Arial"/>
          <w:color w:val="000000" w:themeColor="text1"/>
        </w:rPr>
      </w:pPr>
      <w:r>
        <w:rPr>
          <w:rFonts w:ascii="Arial" w:hAnsi="Arial"/>
          <w:b/>
          <w:i/>
          <w:color w:val="000000" w:themeColor="text1"/>
        </w:rPr>
        <w:t>Tercera</w:t>
      </w:r>
      <w:r>
        <w:rPr>
          <w:rFonts w:ascii="Arial" w:hAnsi="Arial"/>
          <w:color w:val="000000" w:themeColor="text1"/>
        </w:rPr>
        <w:t xml:space="preserve">. </w:t>
      </w:r>
      <w:r>
        <w:rPr>
          <w:rFonts w:ascii="Arial" w:hAnsi="Arial"/>
          <w:i/>
          <w:color w:val="000000" w:themeColor="text1"/>
        </w:rPr>
        <w:t>Adscripció als nivells de la Formació Inicial per a Persones Adultes i de l’Educació Secundària per a Persones Adultes</w:t>
      </w:r>
    </w:p>
    <w:p w14:paraId="3ADC83D3" w14:textId="646FE20A" w:rsidR="00992FF0" w:rsidRPr="000E26C7" w:rsidRDefault="00453A68" w:rsidP="00992FF0">
      <w:pPr>
        <w:spacing w:line="276" w:lineRule="auto"/>
        <w:jc w:val="both"/>
        <w:rPr>
          <w:rFonts w:ascii="Arial" w:hAnsi="Arial" w:cs="Arial"/>
          <w:color w:val="000000" w:themeColor="text1"/>
        </w:rPr>
      </w:pPr>
      <w:r>
        <w:rPr>
          <w:rFonts w:ascii="Arial" w:hAnsi="Arial"/>
          <w:color w:val="000000" w:themeColor="text1"/>
        </w:rPr>
        <w:t>1. L’alumne o alumna que haja cursat i superat el cicle I, d’acord amb l’anterior Decret 220/1999, de 23 de novembre, promocionarà al mòdul III del nivell II de l’ESPA.</w:t>
      </w:r>
    </w:p>
    <w:p w14:paraId="6903C100" w14:textId="3732DA35" w:rsidR="00453A68" w:rsidRPr="000E26C7" w:rsidRDefault="00453A68" w:rsidP="00453A68">
      <w:pPr>
        <w:spacing w:line="276" w:lineRule="auto"/>
        <w:jc w:val="both"/>
        <w:rPr>
          <w:rFonts w:ascii="Arial" w:hAnsi="Arial" w:cs="Arial"/>
          <w:color w:val="000000" w:themeColor="text1"/>
        </w:rPr>
      </w:pPr>
      <w:r>
        <w:rPr>
          <w:rFonts w:ascii="Arial" w:hAnsi="Arial"/>
          <w:color w:val="000000" w:themeColor="text1"/>
        </w:rPr>
        <w:t>2. L’alumne o alumna que acredite haver cursat i superat el primer nivell del cicle II, d’acord amb l’anterior Decret 220/1999, de 23 de novembre, s’adscriurà al mòdul IV del nivell II de l’ESPA.</w:t>
      </w:r>
    </w:p>
    <w:p w14:paraId="334A54E3" w14:textId="77777777" w:rsidR="00EF0524" w:rsidRPr="007D13AA" w:rsidRDefault="00EF0524" w:rsidP="00453A68">
      <w:pPr>
        <w:spacing w:line="276" w:lineRule="auto"/>
        <w:jc w:val="both"/>
        <w:rPr>
          <w:rFonts w:ascii="Arial" w:hAnsi="Arial" w:cs="Arial"/>
          <w:b/>
          <w:bCs/>
          <w:color w:val="000000" w:themeColor="text1"/>
        </w:rPr>
      </w:pPr>
    </w:p>
    <w:p w14:paraId="62DC89C5" w14:textId="77777777" w:rsidR="00EF0524" w:rsidRPr="007D13AA" w:rsidRDefault="00EF0524" w:rsidP="00453A68">
      <w:pPr>
        <w:spacing w:line="276" w:lineRule="auto"/>
        <w:jc w:val="both"/>
        <w:rPr>
          <w:rFonts w:ascii="Arial" w:hAnsi="Arial" w:cs="Arial"/>
          <w:color w:val="000000" w:themeColor="text1"/>
        </w:rPr>
      </w:pPr>
      <w:r>
        <w:rPr>
          <w:rFonts w:ascii="Arial" w:hAnsi="Arial"/>
          <w:b/>
          <w:i/>
          <w:color w:val="000000" w:themeColor="text1"/>
        </w:rPr>
        <w:t>Quarta</w:t>
      </w:r>
      <w:r>
        <w:rPr>
          <w:rFonts w:ascii="Arial" w:hAnsi="Arial"/>
          <w:color w:val="000000" w:themeColor="text1"/>
        </w:rPr>
        <w:t xml:space="preserve">. </w:t>
      </w:r>
      <w:r>
        <w:rPr>
          <w:rFonts w:ascii="Arial" w:hAnsi="Arial"/>
          <w:i/>
          <w:color w:val="000000" w:themeColor="text1"/>
        </w:rPr>
        <w:t>Òrgans de govern i coordinació docent</w:t>
      </w:r>
    </w:p>
    <w:p w14:paraId="09E61B5A" w14:textId="70203DBC" w:rsidR="00EF0524" w:rsidRPr="007D13AA" w:rsidRDefault="00EF0524" w:rsidP="00453A68">
      <w:pPr>
        <w:spacing w:line="276" w:lineRule="auto"/>
        <w:jc w:val="both"/>
        <w:rPr>
          <w:rFonts w:ascii="Arial" w:hAnsi="Arial" w:cs="Arial"/>
          <w:color w:val="000000" w:themeColor="text1"/>
        </w:rPr>
      </w:pPr>
      <w:r>
        <w:rPr>
          <w:rFonts w:ascii="Arial" w:hAnsi="Arial"/>
          <w:color w:val="000000" w:themeColor="text1"/>
        </w:rPr>
        <w:t>Mentres no es regule de manera específica l’organització i el funcionament dels centres d’educació de persones adultes, serà aplicable transitòriament el que determinen els epígrafs 2, 4 i 5 de l’apartat sèptim de l’Orde de 14 de juny de 2000, referits als òrgans de govern dels centres públics d’educació de persones adultes i als òrgans de coordinació docent, tenint en compte que les referències que realitza al Decret 234/1997 de 2 de setembre, del Govern Valencià, pel qual s’aprova el Reglament orgànic i funcional dels instituts d’Educació Secundària, s’entendran referits al vigent Decret 252/2019, de 29 de novembre, del Consell, de regulació de l’organització i el funcionament dels centres públics que impartixen ensenyances d’Educació Secundària Obligatòria, Batxillerat i Formació Professional.</w:t>
      </w:r>
    </w:p>
    <w:p w14:paraId="2949F5E9" w14:textId="77777777" w:rsidR="00453A68" w:rsidRPr="007D13AA" w:rsidRDefault="00453A68" w:rsidP="00453A68">
      <w:pPr>
        <w:spacing w:line="276" w:lineRule="auto"/>
        <w:jc w:val="both"/>
        <w:rPr>
          <w:rFonts w:ascii="Arial" w:hAnsi="Arial" w:cs="Arial"/>
          <w:color w:val="000000" w:themeColor="text1"/>
        </w:rPr>
      </w:pPr>
    </w:p>
    <w:p w14:paraId="6492C7DF" w14:textId="77777777" w:rsidR="00DF234A" w:rsidRDefault="00DF234A" w:rsidP="00405779">
      <w:pPr>
        <w:spacing w:line="276" w:lineRule="auto"/>
        <w:jc w:val="both"/>
        <w:rPr>
          <w:rFonts w:ascii="Arial" w:hAnsi="Arial" w:cs="Arial"/>
          <w:i/>
          <w:iCs/>
        </w:rPr>
      </w:pPr>
    </w:p>
    <w:p w14:paraId="2B2B5718" w14:textId="77777777" w:rsidR="00DF234A" w:rsidRDefault="00DF234A" w:rsidP="00405779">
      <w:pPr>
        <w:spacing w:line="276" w:lineRule="auto"/>
        <w:jc w:val="both"/>
        <w:rPr>
          <w:rFonts w:ascii="Arial" w:hAnsi="Arial" w:cs="Arial"/>
          <w:i/>
          <w:iCs/>
        </w:rPr>
      </w:pPr>
    </w:p>
    <w:p w14:paraId="179A5B0A" w14:textId="6E0AB0BE" w:rsidR="006C36D3" w:rsidRDefault="001F3D08" w:rsidP="00405779">
      <w:pPr>
        <w:spacing w:line="276" w:lineRule="auto"/>
        <w:jc w:val="both"/>
        <w:rPr>
          <w:rFonts w:ascii="Arial" w:hAnsi="Arial" w:cs="Arial"/>
          <w:i/>
          <w:iCs/>
        </w:rPr>
      </w:pPr>
      <w:r>
        <w:rPr>
          <w:rFonts w:ascii="Arial" w:hAnsi="Arial"/>
          <w:i/>
        </w:rPr>
        <w:t>Disposició derogatòria única</w:t>
      </w:r>
    </w:p>
    <w:p w14:paraId="0FDABBC7" w14:textId="54FEAA8A" w:rsidR="009B76C4" w:rsidRPr="004C0A6B" w:rsidRDefault="009B76C4" w:rsidP="00405779">
      <w:pPr>
        <w:spacing w:line="276" w:lineRule="auto"/>
        <w:jc w:val="both"/>
        <w:rPr>
          <w:rFonts w:ascii="Arial" w:hAnsi="Arial" w:cs="Arial"/>
        </w:rPr>
      </w:pPr>
      <w:r>
        <w:rPr>
          <w:rFonts w:ascii="Arial" w:hAnsi="Arial"/>
        </w:rPr>
        <w:t>1. Queda derogat el Decret 220/1999, de 23 de novembre, del Govern Valencià, pel qual es regulen els programes formatius que figuren en la Llei 1/1995, de 20 de gener, de la Generalitat Valenciana, de formació de les persones adultes, i s’establix el currículum dels programes d’alfabetització i programes per a adquirir i actualitzar la formació bàsica de les persones adultes fins a l’obtenció del títol de Graduat en Educació Secundària, en la Comunitat Valenciana,</w:t>
      </w:r>
      <w:r>
        <w:t xml:space="preserve"> </w:t>
      </w:r>
      <w:r>
        <w:rPr>
          <w:rFonts w:ascii="Arial" w:hAnsi="Arial"/>
        </w:rPr>
        <w:t>sense perjuí del que es disposa en la disposició transitòria primera.</w:t>
      </w:r>
    </w:p>
    <w:p w14:paraId="55626C3A" w14:textId="79178A18" w:rsidR="009B76C4" w:rsidRPr="00E87575" w:rsidRDefault="009B76C4" w:rsidP="00405779">
      <w:pPr>
        <w:spacing w:line="276" w:lineRule="auto"/>
        <w:jc w:val="both"/>
        <w:rPr>
          <w:rFonts w:ascii="Arial" w:hAnsi="Arial" w:cs="Arial"/>
        </w:rPr>
      </w:pPr>
      <w:r>
        <w:rPr>
          <w:rFonts w:ascii="Arial" w:hAnsi="Arial"/>
        </w:rPr>
        <w:lastRenderedPageBreak/>
        <w:t xml:space="preserve">2. Queda derogat el Decret 83/2000, de 30 de maig, del Govern Valencià, pel qual s’establix la prova perquè les persones majors de 18 anys puguen obtindre directament el títol de Graduat en Educació Secundària, </w:t>
      </w:r>
      <w:r w:rsidR="00797F8B">
        <w:rPr>
          <w:rFonts w:ascii="Arial" w:hAnsi="Arial"/>
        </w:rPr>
        <w:t>en</w:t>
      </w:r>
      <w:r>
        <w:rPr>
          <w:rFonts w:ascii="Arial" w:hAnsi="Arial"/>
        </w:rPr>
        <w:t xml:space="preserve"> la Comunitat Valenciana.</w:t>
      </w:r>
    </w:p>
    <w:p w14:paraId="675BCB2C" w14:textId="2DD08F57" w:rsidR="00C22557" w:rsidRDefault="00E02F9A" w:rsidP="00E02F9A">
      <w:pPr>
        <w:spacing w:line="276" w:lineRule="auto"/>
        <w:jc w:val="both"/>
        <w:rPr>
          <w:rFonts w:ascii="Arial" w:hAnsi="Arial" w:cs="Arial"/>
        </w:rPr>
      </w:pPr>
      <w:r>
        <w:rPr>
          <w:rFonts w:ascii="Arial" w:hAnsi="Arial"/>
        </w:rPr>
        <w:t>3. Queda derogada l’Orde de 14 de juny de 2000, de la Conselleria de Cultura i Educació, per la qual es regula la implantació dels programes formatius dirigits a la formació de persones adultes establits en els annexos I i III del Decret 220/1999, de 23 de novembre, del Govern Valencià, i per la qual es dicten instruccions per a l’organització i funcionament dels centres públics de formació de persones adultes de la Comunitat Valenciana, sense perjuí del que es disposa en la disposició transitòria primera, i sense perjuí del que es disposa en la disposició transitòria quarta.</w:t>
      </w:r>
    </w:p>
    <w:p w14:paraId="6CF78503" w14:textId="0F314E0E" w:rsidR="009B76C4" w:rsidRPr="00E87575" w:rsidRDefault="009B76C4" w:rsidP="00405779">
      <w:pPr>
        <w:spacing w:line="276" w:lineRule="auto"/>
        <w:jc w:val="both"/>
        <w:rPr>
          <w:rFonts w:ascii="Arial" w:hAnsi="Arial" w:cs="Arial"/>
        </w:rPr>
      </w:pPr>
      <w:r>
        <w:rPr>
          <w:rFonts w:ascii="Arial" w:hAnsi="Arial"/>
        </w:rPr>
        <w:t xml:space="preserve">4. Queda derogada l’Orde 20/2017, de 29 de maig, de la Conselleria d’Educació, Investigació, Cultura i Esport, per la qual es dicten normes per a la regulació i l’organització de la prova perquè les persones majors de díhuit anys puguen obtindre directament el títol de Graduat en Educació Secundària </w:t>
      </w:r>
      <w:r w:rsidR="006B1A14">
        <w:rPr>
          <w:rFonts w:ascii="Arial" w:hAnsi="Arial"/>
        </w:rPr>
        <w:t>en</w:t>
      </w:r>
      <w:r>
        <w:rPr>
          <w:rFonts w:ascii="Arial" w:hAnsi="Arial"/>
        </w:rPr>
        <w:t xml:space="preserve"> la Comunitat Valenciana.</w:t>
      </w:r>
    </w:p>
    <w:p w14:paraId="0EF7C322" w14:textId="364B4C3B" w:rsidR="009B08FA" w:rsidRPr="00E87575" w:rsidRDefault="009B08FA" w:rsidP="00405779">
      <w:pPr>
        <w:spacing w:line="276" w:lineRule="auto"/>
        <w:jc w:val="both"/>
        <w:rPr>
          <w:rFonts w:ascii="Arial" w:hAnsi="Arial" w:cs="Arial"/>
        </w:rPr>
      </w:pPr>
      <w:r>
        <w:rPr>
          <w:rFonts w:ascii="Arial" w:hAnsi="Arial"/>
        </w:rPr>
        <w:t>5. Queda derogada la disposició addicional sexta del Decret 107/2022, de 5 d’agost, del Consell, pel qual s’establix l’ordenació i el currículum d’Educació Secundària Obligatòria.</w:t>
      </w:r>
    </w:p>
    <w:p w14:paraId="75424CE1" w14:textId="5E1CE7FF" w:rsidR="00A23A3F" w:rsidRPr="00E87575" w:rsidRDefault="00A23A3F" w:rsidP="00405779">
      <w:pPr>
        <w:spacing w:line="276" w:lineRule="auto"/>
        <w:jc w:val="both"/>
        <w:rPr>
          <w:rFonts w:ascii="Arial" w:hAnsi="Arial" w:cs="Arial"/>
        </w:rPr>
      </w:pPr>
      <w:r>
        <w:rPr>
          <w:rFonts w:ascii="Arial" w:hAnsi="Arial"/>
        </w:rPr>
        <w:t xml:space="preserve">6. Queda derogada la disposició addicional novena de l’Orde 19/2023, de 29 de juny, de la Conselleria d’Educació, Cultura i Esport, per la qual es regulen els procediments derivats del Decret 107/2022, de 5 d’agost, del Consell, pel qual s’establixen l’ordenació i el currículum d’Educació Secundària Obligatòria, i del Decret 108/2022, de 5 d’agost, del Consell, pel qual s’establixen l’ordenació i el currículum de Batxillerat, així com l’organització i el funcionament del Batxillerat nocturn i a distància </w:t>
      </w:r>
      <w:r w:rsidR="00786D02">
        <w:rPr>
          <w:rFonts w:ascii="Arial" w:hAnsi="Arial"/>
        </w:rPr>
        <w:t>en</w:t>
      </w:r>
      <w:r>
        <w:rPr>
          <w:rFonts w:ascii="Arial" w:hAnsi="Arial"/>
        </w:rPr>
        <w:t xml:space="preserve"> la Comunitat Valenciana.</w:t>
      </w:r>
    </w:p>
    <w:p w14:paraId="49B5BDB6" w14:textId="34772129" w:rsidR="00A23A3F" w:rsidRPr="00E87575" w:rsidRDefault="00A23A3F" w:rsidP="00405779">
      <w:pPr>
        <w:spacing w:line="276" w:lineRule="auto"/>
        <w:jc w:val="both"/>
        <w:rPr>
          <w:rFonts w:ascii="Arial" w:hAnsi="Arial" w:cs="Arial"/>
        </w:rPr>
      </w:pPr>
      <w:r>
        <w:rPr>
          <w:rFonts w:ascii="Arial" w:hAnsi="Arial"/>
        </w:rPr>
        <w:t xml:space="preserve">7. Així mateix, queden derogades totes les disposicions d’igual o inferior rang que s’oposen al que s’establix en este </w:t>
      </w:r>
      <w:r w:rsidR="00202E85">
        <w:rPr>
          <w:rFonts w:ascii="Arial" w:hAnsi="Arial"/>
        </w:rPr>
        <w:t>d</w:t>
      </w:r>
      <w:r>
        <w:rPr>
          <w:rFonts w:ascii="Arial" w:hAnsi="Arial"/>
        </w:rPr>
        <w:t>ecret.</w:t>
      </w:r>
    </w:p>
    <w:p w14:paraId="0A0CB39F" w14:textId="6EB6B454" w:rsidR="009B76C4" w:rsidRPr="009B76C4" w:rsidRDefault="009B76C4" w:rsidP="00405779">
      <w:pPr>
        <w:spacing w:line="276" w:lineRule="auto"/>
        <w:jc w:val="both"/>
        <w:rPr>
          <w:rFonts w:ascii="Arial" w:hAnsi="Arial" w:cs="Arial"/>
        </w:rPr>
      </w:pPr>
    </w:p>
    <w:p w14:paraId="17A35CF0" w14:textId="77777777" w:rsidR="006C36D3" w:rsidRPr="00E87575" w:rsidRDefault="001F3D08" w:rsidP="00405779">
      <w:pPr>
        <w:spacing w:line="276" w:lineRule="auto"/>
        <w:jc w:val="both"/>
        <w:rPr>
          <w:rFonts w:ascii="Arial" w:hAnsi="Arial" w:cs="Arial"/>
          <w:i/>
          <w:iCs/>
        </w:rPr>
      </w:pPr>
      <w:r>
        <w:rPr>
          <w:rFonts w:ascii="Arial" w:hAnsi="Arial"/>
          <w:i/>
        </w:rPr>
        <w:t>Disposicions finals</w:t>
      </w:r>
    </w:p>
    <w:p w14:paraId="3FF0D9AA" w14:textId="77777777" w:rsidR="004A03E0" w:rsidRPr="00E87575" w:rsidRDefault="004A03E0" w:rsidP="00405779">
      <w:pPr>
        <w:spacing w:line="276" w:lineRule="auto"/>
        <w:jc w:val="both"/>
        <w:rPr>
          <w:rFonts w:ascii="Arial" w:hAnsi="Arial" w:cs="Arial"/>
          <w:i/>
          <w:iCs/>
        </w:rPr>
      </w:pPr>
      <w:r>
        <w:rPr>
          <w:rFonts w:ascii="Arial" w:hAnsi="Arial"/>
          <w:i/>
        </w:rPr>
        <w:t>Primera. Calendari d’implantació</w:t>
      </w:r>
    </w:p>
    <w:p w14:paraId="022E35B8" w14:textId="25649973" w:rsidR="006C36D3" w:rsidRPr="00E87575" w:rsidRDefault="004A03E0" w:rsidP="00405779">
      <w:pPr>
        <w:spacing w:line="276" w:lineRule="auto"/>
        <w:jc w:val="both"/>
        <w:rPr>
          <w:rFonts w:ascii="Arial" w:hAnsi="Arial" w:cs="Arial"/>
        </w:rPr>
      </w:pPr>
      <w:r>
        <w:rPr>
          <w:rFonts w:ascii="Arial" w:hAnsi="Arial"/>
        </w:rPr>
        <w:t>1. El que s’establix en este decret serà aplicable a partir del curs escolar 2025-2026, inclusivament, sense perjuí del que es disposa en l’apartat 2 d’esta disposició.</w:t>
      </w:r>
    </w:p>
    <w:p w14:paraId="1D248C14" w14:textId="360EE6CB" w:rsidR="00E02F9A" w:rsidRPr="006003D7" w:rsidRDefault="00E02F9A" w:rsidP="00E02F9A">
      <w:pPr>
        <w:spacing w:after="0" w:line="276" w:lineRule="auto"/>
        <w:jc w:val="both"/>
        <w:rPr>
          <w:rFonts w:ascii="Arial" w:hAnsi="Arial" w:cs="Arial"/>
          <w:strike/>
          <w:color w:val="FF0000"/>
        </w:rPr>
      </w:pPr>
      <w:r>
        <w:rPr>
          <w:rFonts w:ascii="Arial" w:hAnsi="Arial"/>
        </w:rPr>
        <w:t xml:space="preserve">2. El que s’establix en el títol V d’este decret sobre la prova perquè les persones majors de díhuit anys puguen obtindre de manera directa el títol de Graduat en Educació Secundària Obligatòria, serà aplicable en el curs 2024-2025. </w:t>
      </w:r>
    </w:p>
    <w:p w14:paraId="521D3342" w14:textId="1DD2046C" w:rsidR="004A03E0" w:rsidRPr="00E87575" w:rsidRDefault="004A03E0" w:rsidP="00405779">
      <w:pPr>
        <w:spacing w:line="276" w:lineRule="auto"/>
        <w:jc w:val="both"/>
        <w:rPr>
          <w:rFonts w:ascii="Arial" w:hAnsi="Arial" w:cs="Arial"/>
        </w:rPr>
      </w:pPr>
    </w:p>
    <w:p w14:paraId="41CF8ED0" w14:textId="619400D7" w:rsidR="006C36D3" w:rsidRPr="00E87575" w:rsidRDefault="009540EB" w:rsidP="00405779">
      <w:pPr>
        <w:spacing w:line="276" w:lineRule="auto"/>
        <w:jc w:val="both"/>
        <w:rPr>
          <w:rFonts w:ascii="Arial" w:hAnsi="Arial" w:cs="Arial"/>
          <w:i/>
          <w:iCs/>
        </w:rPr>
      </w:pPr>
      <w:r>
        <w:rPr>
          <w:rFonts w:ascii="Arial" w:hAnsi="Arial"/>
          <w:i/>
        </w:rPr>
        <w:t>Segona. Aplicació i desplegament</w:t>
      </w:r>
    </w:p>
    <w:p w14:paraId="0F71FE40" w14:textId="719D1733" w:rsidR="009540EB" w:rsidRDefault="00E30E52" w:rsidP="00405779">
      <w:pPr>
        <w:spacing w:line="276" w:lineRule="auto"/>
        <w:jc w:val="both"/>
        <w:rPr>
          <w:rFonts w:ascii="Arial" w:hAnsi="Arial" w:cs="Arial"/>
        </w:rPr>
      </w:pPr>
      <w:r>
        <w:rPr>
          <w:rFonts w:ascii="Arial" w:hAnsi="Arial"/>
        </w:rPr>
        <w:t>1. S’autoritza la persona titular de la conselleria competent en matèria d’educació per a dictar totes les disposicions que siguen necessàries per a l’aplicació i desplegament del que disposa este decret.</w:t>
      </w:r>
    </w:p>
    <w:p w14:paraId="74F60426" w14:textId="4DE6FEDD" w:rsidR="00E02F9A" w:rsidRPr="00701EE1" w:rsidRDefault="00E02F9A" w:rsidP="00E02F9A">
      <w:pPr>
        <w:spacing w:line="276" w:lineRule="auto"/>
        <w:jc w:val="both"/>
        <w:rPr>
          <w:rFonts w:ascii="Arial" w:hAnsi="Arial" w:cs="Arial"/>
        </w:rPr>
      </w:pPr>
      <w:r>
        <w:rPr>
          <w:rFonts w:ascii="Arial" w:hAnsi="Arial"/>
        </w:rPr>
        <w:lastRenderedPageBreak/>
        <w:t>2. Es faculta la persona titular de la Secretaria Autonòmica d’Educació per a dictar les resolucions i instruccions necessàries que requerisca l’aplicació d’este decret.</w:t>
      </w:r>
    </w:p>
    <w:p w14:paraId="0BAADD36" w14:textId="77777777" w:rsidR="00E02F9A" w:rsidRPr="00701EE1" w:rsidRDefault="00E02F9A" w:rsidP="00E02F9A">
      <w:pPr>
        <w:spacing w:line="276" w:lineRule="auto"/>
        <w:jc w:val="both"/>
        <w:rPr>
          <w:rFonts w:ascii="Arial" w:hAnsi="Arial" w:cs="Arial"/>
        </w:rPr>
      </w:pPr>
      <w:r>
        <w:rPr>
          <w:rFonts w:ascii="Arial" w:hAnsi="Arial"/>
        </w:rPr>
        <w:t>3. S’autoritza l’òrgan directiu competent en matèria d’ordenació acadèmica a dictar totes aquelles disposicions, inclosa la convocatòria i els actes de tràmit, de la prova, perquè les persones majors de díhuit anys puguen obtindre de manera directa el títol de Graduat en Educació Secundària Obligatòria, regulada en el títol V d’este decret.</w:t>
      </w:r>
    </w:p>
    <w:p w14:paraId="33DFDACB" w14:textId="77777777" w:rsidR="00E02F9A" w:rsidRDefault="00E02F9A" w:rsidP="00E02F9A">
      <w:pPr>
        <w:spacing w:line="276" w:lineRule="auto"/>
        <w:jc w:val="both"/>
        <w:rPr>
          <w:rFonts w:ascii="Arial" w:hAnsi="Arial" w:cs="Arial"/>
        </w:rPr>
      </w:pPr>
    </w:p>
    <w:p w14:paraId="01F3A64F" w14:textId="7B35951D" w:rsidR="008A5E5D" w:rsidRPr="008A5E5D" w:rsidRDefault="008A5E5D" w:rsidP="00405779">
      <w:pPr>
        <w:spacing w:line="276" w:lineRule="auto"/>
        <w:jc w:val="both"/>
        <w:rPr>
          <w:rFonts w:ascii="Arial" w:hAnsi="Arial" w:cs="Arial"/>
        </w:rPr>
      </w:pPr>
      <w:r>
        <w:rPr>
          <w:rFonts w:ascii="Arial" w:hAnsi="Arial"/>
          <w:i/>
        </w:rPr>
        <w:t>Tercera. Supervisió i difusió</w:t>
      </w:r>
      <w:r>
        <w:rPr>
          <w:rFonts w:ascii="Arial" w:hAnsi="Arial"/>
        </w:rPr>
        <w:t xml:space="preserve"> </w:t>
      </w:r>
    </w:p>
    <w:p w14:paraId="4CBE2D49" w14:textId="08012B28" w:rsidR="008A5E5D" w:rsidRPr="00AD191A" w:rsidRDefault="008A5E5D" w:rsidP="008A5E5D">
      <w:pPr>
        <w:spacing w:line="276" w:lineRule="auto"/>
        <w:jc w:val="both"/>
        <w:rPr>
          <w:rFonts w:ascii="Arial" w:hAnsi="Arial" w:cs="Arial"/>
        </w:rPr>
      </w:pPr>
      <w:r>
        <w:rPr>
          <w:rFonts w:ascii="Arial" w:hAnsi="Arial"/>
        </w:rPr>
        <w:t>1. La Inspecció d’Educació vetlarà pel compliment del que establix este decret.</w:t>
      </w:r>
    </w:p>
    <w:p w14:paraId="1F341192" w14:textId="0330063D" w:rsidR="008A5E5D" w:rsidRPr="008A5E5D" w:rsidRDefault="008A5E5D" w:rsidP="008A5E5D">
      <w:pPr>
        <w:spacing w:line="276" w:lineRule="auto"/>
        <w:jc w:val="both"/>
        <w:rPr>
          <w:rFonts w:ascii="Arial" w:hAnsi="Arial" w:cs="Arial"/>
        </w:rPr>
      </w:pPr>
      <w:r>
        <w:rPr>
          <w:rFonts w:ascii="Arial" w:hAnsi="Arial"/>
        </w:rPr>
        <w:t>2. Les direccions dels centres públics i la titularitat dels centres privats d’educació de persones adultes hauran de difondre el contingut d’este decret entre els diferents sectors de la comunitat educativa.</w:t>
      </w:r>
    </w:p>
    <w:p w14:paraId="2C71AE3B" w14:textId="7C117C6F" w:rsidR="006A2D45" w:rsidRPr="00131BC9" w:rsidRDefault="00131BC9" w:rsidP="00405779">
      <w:pPr>
        <w:spacing w:line="276" w:lineRule="auto"/>
        <w:jc w:val="both"/>
        <w:rPr>
          <w:rFonts w:ascii="Arial" w:hAnsi="Arial" w:cs="Arial"/>
          <w:i/>
          <w:iCs/>
        </w:rPr>
      </w:pPr>
      <w:r>
        <w:rPr>
          <w:rFonts w:ascii="Arial" w:hAnsi="Arial"/>
          <w:i/>
        </w:rPr>
        <w:t>Quarta. Caràcter supletori</w:t>
      </w:r>
    </w:p>
    <w:p w14:paraId="6DB3D1CE" w14:textId="2D6E4ABA" w:rsidR="006A2D45" w:rsidRPr="00131BC9" w:rsidRDefault="00131BC9" w:rsidP="00405779">
      <w:pPr>
        <w:spacing w:line="276" w:lineRule="auto"/>
        <w:jc w:val="both"/>
        <w:rPr>
          <w:rFonts w:ascii="Arial" w:hAnsi="Arial" w:cs="Arial"/>
        </w:rPr>
      </w:pPr>
      <w:r>
        <w:rPr>
          <w:rFonts w:ascii="Arial" w:hAnsi="Arial"/>
        </w:rPr>
        <w:t>En tots aquells aspectes relacionats amb l’Educació Secundària per a Persones Adultes que no hagen sigut arreplegats en el present decret, serà aplicable el Decret 107/2022, de 5 d’agost, del Consell, pel qual s’establix l’ordenació i el currículum de l’Educació Secundària Obligatòria.</w:t>
      </w:r>
    </w:p>
    <w:p w14:paraId="5C5CCA53" w14:textId="71D962ED" w:rsidR="006C36D3" w:rsidRPr="00E87575" w:rsidRDefault="00131BC9" w:rsidP="00405779">
      <w:pPr>
        <w:spacing w:line="276" w:lineRule="auto"/>
        <w:jc w:val="both"/>
        <w:rPr>
          <w:rFonts w:ascii="Arial" w:hAnsi="Arial" w:cs="Arial"/>
          <w:i/>
          <w:iCs/>
        </w:rPr>
      </w:pPr>
      <w:r>
        <w:rPr>
          <w:rFonts w:ascii="Arial" w:hAnsi="Arial"/>
          <w:i/>
        </w:rPr>
        <w:t xml:space="preserve">Quinta. Entrada en vigor </w:t>
      </w:r>
    </w:p>
    <w:p w14:paraId="1A4876BE" w14:textId="49310661" w:rsidR="00E02F9A" w:rsidRDefault="00E02F9A" w:rsidP="00E02F9A">
      <w:pPr>
        <w:spacing w:line="276" w:lineRule="auto"/>
        <w:jc w:val="both"/>
        <w:rPr>
          <w:rFonts w:ascii="Arial" w:hAnsi="Arial" w:cs="Arial"/>
        </w:rPr>
      </w:pPr>
      <w:r>
        <w:rPr>
          <w:rFonts w:ascii="Arial" w:hAnsi="Arial"/>
        </w:rPr>
        <w:t xml:space="preserve">Este decret entrarà en vigor l’endemà de publicar-se en el </w:t>
      </w:r>
      <w:r>
        <w:rPr>
          <w:rFonts w:ascii="Arial" w:hAnsi="Arial"/>
          <w:i/>
        </w:rPr>
        <w:t>Diari Oficial de la Generalitat Valenciana</w:t>
      </w:r>
      <w:r>
        <w:rPr>
          <w:rFonts w:ascii="Arial" w:hAnsi="Arial"/>
        </w:rPr>
        <w:t>.</w:t>
      </w:r>
    </w:p>
    <w:p w14:paraId="53EB65AF" w14:textId="7E650B11" w:rsidR="001F0A8F" w:rsidRPr="00665D45" w:rsidRDefault="002A7779" w:rsidP="002A7779">
      <w:pPr>
        <w:spacing w:line="276" w:lineRule="auto"/>
        <w:jc w:val="both"/>
      </w:pPr>
      <w:r>
        <w:rPr>
          <w:rFonts w:ascii="Arial" w:hAnsi="Arial"/>
        </w:rPr>
        <w:t>València, XX de XX de 202X</w:t>
      </w:r>
    </w:p>
    <w:p w14:paraId="692DD16A" w14:textId="1E65A88C" w:rsidR="00636F7A" w:rsidRPr="00665D45" w:rsidRDefault="002A7779" w:rsidP="002A7779">
      <w:pPr>
        <w:jc w:val="right"/>
      </w:pPr>
      <w:r>
        <w:t>El president de la Generalitat</w:t>
      </w:r>
    </w:p>
    <w:p w14:paraId="3C868A70" w14:textId="4640CE2A" w:rsidR="002A7779" w:rsidRPr="00665D45" w:rsidRDefault="002A7779" w:rsidP="002A7779">
      <w:pPr>
        <w:jc w:val="right"/>
      </w:pPr>
      <w:r>
        <w:t>CARLOS MAZÓN GUIXOT</w:t>
      </w:r>
    </w:p>
    <w:p w14:paraId="2FAD9FD2" w14:textId="77777777" w:rsidR="002A7779" w:rsidRPr="00665D45" w:rsidRDefault="002A7779" w:rsidP="002A7779">
      <w:pPr>
        <w:jc w:val="right"/>
      </w:pPr>
    </w:p>
    <w:p w14:paraId="3F1B778E" w14:textId="77777777" w:rsidR="00E02F9A" w:rsidRPr="00665D45" w:rsidRDefault="00E02F9A" w:rsidP="00E02F9A">
      <w:r>
        <w:t>El conseller d’Educació, Cultura, Universitats i Ocupació</w:t>
      </w:r>
    </w:p>
    <w:p w14:paraId="2EFAA1E9" w14:textId="0A004463" w:rsidR="002A7779" w:rsidRPr="002A7779" w:rsidRDefault="002A7779" w:rsidP="002A7779">
      <w:pPr>
        <w:rPr>
          <w:color w:val="00B0F0"/>
        </w:rPr>
      </w:pPr>
      <w:r>
        <w:t>JOSÉ ANTONIO ROVIRA JOVER</w:t>
      </w:r>
    </w:p>
    <w:sectPr w:rsidR="002A7779" w:rsidRPr="002A7779" w:rsidSect="006E1D9B">
      <w:headerReference w:type="default" r:id="rId8"/>
      <w:footerReference w:type="default" r:id="rId9"/>
      <w:pgSz w:w="11906" w:h="16838"/>
      <w:pgMar w:top="2268" w:right="1701" w:bottom="1417" w:left="1701"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DC49" w14:textId="77777777" w:rsidR="00B617EF" w:rsidRDefault="00B617EF">
      <w:pPr>
        <w:spacing w:after="0" w:line="240" w:lineRule="auto"/>
      </w:pPr>
      <w:r>
        <w:separator/>
      </w:r>
    </w:p>
  </w:endnote>
  <w:endnote w:type="continuationSeparator" w:id="0">
    <w:p w14:paraId="402DFB7A" w14:textId="77777777" w:rsidR="00B617EF" w:rsidRDefault="00B61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mo">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759007"/>
      <w:docPartObj>
        <w:docPartGallery w:val="Page Numbers (Bottom of Page)"/>
        <w:docPartUnique/>
      </w:docPartObj>
    </w:sdtPr>
    <w:sdtEndPr/>
    <w:sdtContent>
      <w:p w14:paraId="1CB3974B" w14:textId="77777777" w:rsidR="006C36D3" w:rsidRDefault="00786D02">
        <w:pPr>
          <w:pStyle w:val="Peudepgina"/>
          <w:jc w:val="right"/>
        </w:pPr>
      </w:p>
    </w:sdtContent>
  </w:sdt>
  <w:p w14:paraId="30BFE6FF" w14:textId="77777777" w:rsidR="006C36D3" w:rsidRDefault="006C36D3">
    <w:pPr>
      <w:pStyle w:val="Peu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F3E5C" w14:textId="77777777" w:rsidR="00B617EF" w:rsidRDefault="00B617EF">
      <w:pPr>
        <w:spacing w:after="0" w:line="240" w:lineRule="auto"/>
      </w:pPr>
      <w:r>
        <w:separator/>
      </w:r>
    </w:p>
  </w:footnote>
  <w:footnote w:type="continuationSeparator" w:id="0">
    <w:p w14:paraId="066C85FD" w14:textId="77777777" w:rsidR="00B617EF" w:rsidRDefault="00B61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D6ECF" w14:textId="0535E7F8" w:rsidR="006C36D3" w:rsidRDefault="006C36D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6299"/>
    <w:multiLevelType w:val="hybridMultilevel"/>
    <w:tmpl w:val="C93C9A08"/>
    <w:lvl w:ilvl="0" w:tplc="A1304CD2">
      <w:start w:val="1"/>
      <w:numFmt w:val="bullet"/>
      <w:lvlText w:val=""/>
      <w:lvlJc w:val="left"/>
      <w:pPr>
        <w:ind w:left="1020" w:hanging="360"/>
      </w:pPr>
      <w:rPr>
        <w:rFonts w:ascii="Symbol" w:hAnsi="Symbol"/>
      </w:rPr>
    </w:lvl>
    <w:lvl w:ilvl="1" w:tplc="6928901E">
      <w:start w:val="1"/>
      <w:numFmt w:val="bullet"/>
      <w:lvlText w:val=""/>
      <w:lvlJc w:val="left"/>
      <w:pPr>
        <w:ind w:left="1020" w:hanging="360"/>
      </w:pPr>
      <w:rPr>
        <w:rFonts w:ascii="Symbol" w:hAnsi="Symbol"/>
      </w:rPr>
    </w:lvl>
    <w:lvl w:ilvl="2" w:tplc="4B64C2FA">
      <w:start w:val="1"/>
      <w:numFmt w:val="bullet"/>
      <w:lvlText w:val=""/>
      <w:lvlJc w:val="left"/>
      <w:pPr>
        <w:ind w:left="1020" w:hanging="360"/>
      </w:pPr>
      <w:rPr>
        <w:rFonts w:ascii="Symbol" w:hAnsi="Symbol"/>
      </w:rPr>
    </w:lvl>
    <w:lvl w:ilvl="3" w:tplc="651A24C4">
      <w:start w:val="1"/>
      <w:numFmt w:val="bullet"/>
      <w:lvlText w:val=""/>
      <w:lvlJc w:val="left"/>
      <w:pPr>
        <w:ind w:left="1020" w:hanging="360"/>
      </w:pPr>
      <w:rPr>
        <w:rFonts w:ascii="Symbol" w:hAnsi="Symbol"/>
      </w:rPr>
    </w:lvl>
    <w:lvl w:ilvl="4" w:tplc="CA68A518">
      <w:start w:val="1"/>
      <w:numFmt w:val="bullet"/>
      <w:lvlText w:val=""/>
      <w:lvlJc w:val="left"/>
      <w:pPr>
        <w:ind w:left="1020" w:hanging="360"/>
      </w:pPr>
      <w:rPr>
        <w:rFonts w:ascii="Symbol" w:hAnsi="Symbol"/>
      </w:rPr>
    </w:lvl>
    <w:lvl w:ilvl="5" w:tplc="3D8CB5C8">
      <w:start w:val="1"/>
      <w:numFmt w:val="bullet"/>
      <w:lvlText w:val=""/>
      <w:lvlJc w:val="left"/>
      <w:pPr>
        <w:ind w:left="1020" w:hanging="360"/>
      </w:pPr>
      <w:rPr>
        <w:rFonts w:ascii="Symbol" w:hAnsi="Symbol"/>
      </w:rPr>
    </w:lvl>
    <w:lvl w:ilvl="6" w:tplc="6ADACA88">
      <w:start w:val="1"/>
      <w:numFmt w:val="bullet"/>
      <w:lvlText w:val=""/>
      <w:lvlJc w:val="left"/>
      <w:pPr>
        <w:ind w:left="1020" w:hanging="360"/>
      </w:pPr>
      <w:rPr>
        <w:rFonts w:ascii="Symbol" w:hAnsi="Symbol"/>
      </w:rPr>
    </w:lvl>
    <w:lvl w:ilvl="7" w:tplc="80640AC4">
      <w:start w:val="1"/>
      <w:numFmt w:val="bullet"/>
      <w:lvlText w:val=""/>
      <w:lvlJc w:val="left"/>
      <w:pPr>
        <w:ind w:left="1020" w:hanging="360"/>
      </w:pPr>
      <w:rPr>
        <w:rFonts w:ascii="Symbol" w:hAnsi="Symbol"/>
      </w:rPr>
    </w:lvl>
    <w:lvl w:ilvl="8" w:tplc="4F96A5C2">
      <w:start w:val="1"/>
      <w:numFmt w:val="bullet"/>
      <w:lvlText w:val=""/>
      <w:lvlJc w:val="left"/>
      <w:pPr>
        <w:ind w:left="1020" w:hanging="360"/>
      </w:pPr>
      <w:rPr>
        <w:rFonts w:ascii="Symbol" w:hAnsi="Symbol"/>
      </w:rPr>
    </w:lvl>
  </w:abstractNum>
  <w:abstractNum w:abstractNumId="1" w15:restartNumberingAfterBreak="0">
    <w:nsid w:val="0F07356D"/>
    <w:multiLevelType w:val="hybridMultilevel"/>
    <w:tmpl w:val="A446B406"/>
    <w:lvl w:ilvl="0" w:tplc="E57A1442">
      <w:start w:val="1"/>
      <w:numFmt w:val="bullet"/>
      <w:lvlText w:val=""/>
      <w:lvlJc w:val="left"/>
      <w:pPr>
        <w:ind w:left="720" w:hanging="360"/>
      </w:pPr>
      <w:rPr>
        <w:rFonts w:ascii="Symbol" w:hAnsi="Symbol"/>
      </w:rPr>
    </w:lvl>
    <w:lvl w:ilvl="1" w:tplc="8684F1A4">
      <w:start w:val="1"/>
      <w:numFmt w:val="bullet"/>
      <w:lvlText w:val=""/>
      <w:lvlJc w:val="left"/>
      <w:pPr>
        <w:ind w:left="720" w:hanging="360"/>
      </w:pPr>
      <w:rPr>
        <w:rFonts w:ascii="Symbol" w:hAnsi="Symbol"/>
      </w:rPr>
    </w:lvl>
    <w:lvl w:ilvl="2" w:tplc="E06E6E06">
      <w:start w:val="1"/>
      <w:numFmt w:val="bullet"/>
      <w:lvlText w:val=""/>
      <w:lvlJc w:val="left"/>
      <w:pPr>
        <w:ind w:left="720" w:hanging="360"/>
      </w:pPr>
      <w:rPr>
        <w:rFonts w:ascii="Symbol" w:hAnsi="Symbol"/>
      </w:rPr>
    </w:lvl>
    <w:lvl w:ilvl="3" w:tplc="6272282C">
      <w:start w:val="1"/>
      <w:numFmt w:val="bullet"/>
      <w:lvlText w:val=""/>
      <w:lvlJc w:val="left"/>
      <w:pPr>
        <w:ind w:left="720" w:hanging="360"/>
      </w:pPr>
      <w:rPr>
        <w:rFonts w:ascii="Symbol" w:hAnsi="Symbol"/>
      </w:rPr>
    </w:lvl>
    <w:lvl w:ilvl="4" w:tplc="9D1473F8">
      <w:start w:val="1"/>
      <w:numFmt w:val="bullet"/>
      <w:lvlText w:val=""/>
      <w:lvlJc w:val="left"/>
      <w:pPr>
        <w:ind w:left="720" w:hanging="360"/>
      </w:pPr>
      <w:rPr>
        <w:rFonts w:ascii="Symbol" w:hAnsi="Symbol"/>
      </w:rPr>
    </w:lvl>
    <w:lvl w:ilvl="5" w:tplc="89F86EFE">
      <w:start w:val="1"/>
      <w:numFmt w:val="bullet"/>
      <w:lvlText w:val=""/>
      <w:lvlJc w:val="left"/>
      <w:pPr>
        <w:ind w:left="720" w:hanging="360"/>
      </w:pPr>
      <w:rPr>
        <w:rFonts w:ascii="Symbol" w:hAnsi="Symbol"/>
      </w:rPr>
    </w:lvl>
    <w:lvl w:ilvl="6" w:tplc="84CA9E0E">
      <w:start w:val="1"/>
      <w:numFmt w:val="bullet"/>
      <w:lvlText w:val=""/>
      <w:lvlJc w:val="left"/>
      <w:pPr>
        <w:ind w:left="720" w:hanging="360"/>
      </w:pPr>
      <w:rPr>
        <w:rFonts w:ascii="Symbol" w:hAnsi="Symbol"/>
      </w:rPr>
    </w:lvl>
    <w:lvl w:ilvl="7" w:tplc="F3ACC402">
      <w:start w:val="1"/>
      <w:numFmt w:val="bullet"/>
      <w:lvlText w:val=""/>
      <w:lvlJc w:val="left"/>
      <w:pPr>
        <w:ind w:left="720" w:hanging="360"/>
      </w:pPr>
      <w:rPr>
        <w:rFonts w:ascii="Symbol" w:hAnsi="Symbol"/>
      </w:rPr>
    </w:lvl>
    <w:lvl w:ilvl="8" w:tplc="2716FDC0">
      <w:start w:val="1"/>
      <w:numFmt w:val="bullet"/>
      <w:lvlText w:val=""/>
      <w:lvlJc w:val="left"/>
      <w:pPr>
        <w:ind w:left="720" w:hanging="360"/>
      </w:pPr>
      <w:rPr>
        <w:rFonts w:ascii="Symbol" w:hAnsi="Symbol"/>
      </w:rPr>
    </w:lvl>
  </w:abstractNum>
  <w:abstractNum w:abstractNumId="2" w15:restartNumberingAfterBreak="0">
    <w:nsid w:val="160A3EA0"/>
    <w:multiLevelType w:val="hybridMultilevel"/>
    <w:tmpl w:val="FBE659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131D37"/>
    <w:multiLevelType w:val="multilevel"/>
    <w:tmpl w:val="F9EC72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B317016"/>
    <w:multiLevelType w:val="hybridMultilevel"/>
    <w:tmpl w:val="750A977A"/>
    <w:lvl w:ilvl="0" w:tplc="B546D7FE">
      <w:start w:val="1"/>
      <w:numFmt w:val="bullet"/>
      <w:lvlText w:val=""/>
      <w:lvlJc w:val="left"/>
      <w:pPr>
        <w:ind w:left="1020" w:hanging="360"/>
      </w:pPr>
      <w:rPr>
        <w:rFonts w:ascii="Symbol" w:hAnsi="Symbol"/>
      </w:rPr>
    </w:lvl>
    <w:lvl w:ilvl="1" w:tplc="BF3AB222">
      <w:start w:val="1"/>
      <w:numFmt w:val="bullet"/>
      <w:lvlText w:val=""/>
      <w:lvlJc w:val="left"/>
      <w:pPr>
        <w:ind w:left="1020" w:hanging="360"/>
      </w:pPr>
      <w:rPr>
        <w:rFonts w:ascii="Symbol" w:hAnsi="Symbol"/>
      </w:rPr>
    </w:lvl>
    <w:lvl w:ilvl="2" w:tplc="468CEE76">
      <w:start w:val="1"/>
      <w:numFmt w:val="bullet"/>
      <w:lvlText w:val=""/>
      <w:lvlJc w:val="left"/>
      <w:pPr>
        <w:ind w:left="1020" w:hanging="360"/>
      </w:pPr>
      <w:rPr>
        <w:rFonts w:ascii="Symbol" w:hAnsi="Symbol"/>
      </w:rPr>
    </w:lvl>
    <w:lvl w:ilvl="3" w:tplc="C6623126">
      <w:start w:val="1"/>
      <w:numFmt w:val="bullet"/>
      <w:lvlText w:val=""/>
      <w:lvlJc w:val="left"/>
      <w:pPr>
        <w:ind w:left="1020" w:hanging="360"/>
      </w:pPr>
      <w:rPr>
        <w:rFonts w:ascii="Symbol" w:hAnsi="Symbol"/>
      </w:rPr>
    </w:lvl>
    <w:lvl w:ilvl="4" w:tplc="0F22E436">
      <w:start w:val="1"/>
      <w:numFmt w:val="bullet"/>
      <w:lvlText w:val=""/>
      <w:lvlJc w:val="left"/>
      <w:pPr>
        <w:ind w:left="1020" w:hanging="360"/>
      </w:pPr>
      <w:rPr>
        <w:rFonts w:ascii="Symbol" w:hAnsi="Symbol"/>
      </w:rPr>
    </w:lvl>
    <w:lvl w:ilvl="5" w:tplc="8FE0284E">
      <w:start w:val="1"/>
      <w:numFmt w:val="bullet"/>
      <w:lvlText w:val=""/>
      <w:lvlJc w:val="left"/>
      <w:pPr>
        <w:ind w:left="1020" w:hanging="360"/>
      </w:pPr>
      <w:rPr>
        <w:rFonts w:ascii="Symbol" w:hAnsi="Symbol"/>
      </w:rPr>
    </w:lvl>
    <w:lvl w:ilvl="6" w:tplc="938250D8">
      <w:start w:val="1"/>
      <w:numFmt w:val="bullet"/>
      <w:lvlText w:val=""/>
      <w:lvlJc w:val="left"/>
      <w:pPr>
        <w:ind w:left="1020" w:hanging="360"/>
      </w:pPr>
      <w:rPr>
        <w:rFonts w:ascii="Symbol" w:hAnsi="Symbol"/>
      </w:rPr>
    </w:lvl>
    <w:lvl w:ilvl="7" w:tplc="FA623116">
      <w:start w:val="1"/>
      <w:numFmt w:val="bullet"/>
      <w:lvlText w:val=""/>
      <w:lvlJc w:val="left"/>
      <w:pPr>
        <w:ind w:left="1020" w:hanging="360"/>
      </w:pPr>
      <w:rPr>
        <w:rFonts w:ascii="Symbol" w:hAnsi="Symbol"/>
      </w:rPr>
    </w:lvl>
    <w:lvl w:ilvl="8" w:tplc="96081EDE">
      <w:start w:val="1"/>
      <w:numFmt w:val="bullet"/>
      <w:lvlText w:val=""/>
      <w:lvlJc w:val="left"/>
      <w:pPr>
        <w:ind w:left="1020" w:hanging="360"/>
      </w:pPr>
      <w:rPr>
        <w:rFonts w:ascii="Symbol" w:hAnsi="Symbol"/>
      </w:rPr>
    </w:lvl>
  </w:abstractNum>
  <w:abstractNum w:abstractNumId="5" w15:restartNumberingAfterBreak="0">
    <w:nsid w:val="21917ACE"/>
    <w:multiLevelType w:val="multilevel"/>
    <w:tmpl w:val="0D56E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05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7931F0"/>
    <w:multiLevelType w:val="hybridMultilevel"/>
    <w:tmpl w:val="284AE5EC"/>
    <w:lvl w:ilvl="0" w:tplc="0FBABFEC">
      <w:start w:val="1"/>
      <w:numFmt w:val="bullet"/>
      <w:lvlText w:val=""/>
      <w:lvlJc w:val="left"/>
      <w:pPr>
        <w:ind w:left="720" w:hanging="360"/>
      </w:pPr>
      <w:rPr>
        <w:rFonts w:ascii="Symbol" w:hAnsi="Symbol"/>
      </w:rPr>
    </w:lvl>
    <w:lvl w:ilvl="1" w:tplc="5EB23202">
      <w:start w:val="1"/>
      <w:numFmt w:val="bullet"/>
      <w:lvlText w:val=""/>
      <w:lvlJc w:val="left"/>
      <w:pPr>
        <w:ind w:left="720" w:hanging="360"/>
      </w:pPr>
      <w:rPr>
        <w:rFonts w:ascii="Symbol" w:hAnsi="Symbol"/>
      </w:rPr>
    </w:lvl>
    <w:lvl w:ilvl="2" w:tplc="CDAE3CA2">
      <w:start w:val="1"/>
      <w:numFmt w:val="bullet"/>
      <w:lvlText w:val=""/>
      <w:lvlJc w:val="left"/>
      <w:pPr>
        <w:ind w:left="720" w:hanging="360"/>
      </w:pPr>
      <w:rPr>
        <w:rFonts w:ascii="Symbol" w:hAnsi="Symbol"/>
      </w:rPr>
    </w:lvl>
    <w:lvl w:ilvl="3" w:tplc="8FFAF4CC">
      <w:start w:val="1"/>
      <w:numFmt w:val="bullet"/>
      <w:lvlText w:val=""/>
      <w:lvlJc w:val="left"/>
      <w:pPr>
        <w:ind w:left="720" w:hanging="360"/>
      </w:pPr>
      <w:rPr>
        <w:rFonts w:ascii="Symbol" w:hAnsi="Symbol"/>
      </w:rPr>
    </w:lvl>
    <w:lvl w:ilvl="4" w:tplc="D054A178">
      <w:start w:val="1"/>
      <w:numFmt w:val="bullet"/>
      <w:lvlText w:val=""/>
      <w:lvlJc w:val="left"/>
      <w:pPr>
        <w:ind w:left="720" w:hanging="360"/>
      </w:pPr>
      <w:rPr>
        <w:rFonts w:ascii="Symbol" w:hAnsi="Symbol"/>
      </w:rPr>
    </w:lvl>
    <w:lvl w:ilvl="5" w:tplc="ECC02C78">
      <w:start w:val="1"/>
      <w:numFmt w:val="bullet"/>
      <w:lvlText w:val=""/>
      <w:lvlJc w:val="left"/>
      <w:pPr>
        <w:ind w:left="720" w:hanging="360"/>
      </w:pPr>
      <w:rPr>
        <w:rFonts w:ascii="Symbol" w:hAnsi="Symbol"/>
      </w:rPr>
    </w:lvl>
    <w:lvl w:ilvl="6" w:tplc="56A20872">
      <w:start w:val="1"/>
      <w:numFmt w:val="bullet"/>
      <w:lvlText w:val=""/>
      <w:lvlJc w:val="left"/>
      <w:pPr>
        <w:ind w:left="720" w:hanging="360"/>
      </w:pPr>
      <w:rPr>
        <w:rFonts w:ascii="Symbol" w:hAnsi="Symbol"/>
      </w:rPr>
    </w:lvl>
    <w:lvl w:ilvl="7" w:tplc="52841FBC">
      <w:start w:val="1"/>
      <w:numFmt w:val="bullet"/>
      <w:lvlText w:val=""/>
      <w:lvlJc w:val="left"/>
      <w:pPr>
        <w:ind w:left="720" w:hanging="360"/>
      </w:pPr>
      <w:rPr>
        <w:rFonts w:ascii="Symbol" w:hAnsi="Symbol"/>
      </w:rPr>
    </w:lvl>
    <w:lvl w:ilvl="8" w:tplc="C36466D8">
      <w:start w:val="1"/>
      <w:numFmt w:val="bullet"/>
      <w:lvlText w:val=""/>
      <w:lvlJc w:val="left"/>
      <w:pPr>
        <w:ind w:left="720" w:hanging="360"/>
      </w:pPr>
      <w:rPr>
        <w:rFonts w:ascii="Symbol" w:hAnsi="Symbol"/>
      </w:rPr>
    </w:lvl>
  </w:abstractNum>
  <w:abstractNum w:abstractNumId="7" w15:restartNumberingAfterBreak="0">
    <w:nsid w:val="25A60ADA"/>
    <w:multiLevelType w:val="hybridMultilevel"/>
    <w:tmpl w:val="EAAED5A4"/>
    <w:lvl w:ilvl="0" w:tplc="AE3847CA">
      <w:start w:val="1"/>
      <w:numFmt w:val="bullet"/>
      <w:lvlText w:val=""/>
      <w:lvlJc w:val="left"/>
      <w:pPr>
        <w:ind w:left="720" w:hanging="360"/>
      </w:pPr>
      <w:rPr>
        <w:rFonts w:ascii="Symbol" w:hAnsi="Symbol"/>
      </w:rPr>
    </w:lvl>
    <w:lvl w:ilvl="1" w:tplc="875418CC">
      <w:start w:val="1"/>
      <w:numFmt w:val="bullet"/>
      <w:lvlText w:val=""/>
      <w:lvlJc w:val="left"/>
      <w:pPr>
        <w:ind w:left="720" w:hanging="360"/>
      </w:pPr>
      <w:rPr>
        <w:rFonts w:ascii="Symbol" w:hAnsi="Symbol"/>
      </w:rPr>
    </w:lvl>
    <w:lvl w:ilvl="2" w:tplc="CDB8BFC6">
      <w:start w:val="1"/>
      <w:numFmt w:val="bullet"/>
      <w:lvlText w:val=""/>
      <w:lvlJc w:val="left"/>
      <w:pPr>
        <w:ind w:left="720" w:hanging="360"/>
      </w:pPr>
      <w:rPr>
        <w:rFonts w:ascii="Symbol" w:hAnsi="Symbol"/>
      </w:rPr>
    </w:lvl>
    <w:lvl w:ilvl="3" w:tplc="BC860D3E">
      <w:start w:val="1"/>
      <w:numFmt w:val="bullet"/>
      <w:lvlText w:val=""/>
      <w:lvlJc w:val="left"/>
      <w:pPr>
        <w:ind w:left="720" w:hanging="360"/>
      </w:pPr>
      <w:rPr>
        <w:rFonts w:ascii="Symbol" w:hAnsi="Symbol"/>
      </w:rPr>
    </w:lvl>
    <w:lvl w:ilvl="4" w:tplc="84646C8A">
      <w:start w:val="1"/>
      <w:numFmt w:val="bullet"/>
      <w:lvlText w:val=""/>
      <w:lvlJc w:val="left"/>
      <w:pPr>
        <w:ind w:left="720" w:hanging="360"/>
      </w:pPr>
      <w:rPr>
        <w:rFonts w:ascii="Symbol" w:hAnsi="Symbol"/>
      </w:rPr>
    </w:lvl>
    <w:lvl w:ilvl="5" w:tplc="7758CCE4">
      <w:start w:val="1"/>
      <w:numFmt w:val="bullet"/>
      <w:lvlText w:val=""/>
      <w:lvlJc w:val="left"/>
      <w:pPr>
        <w:ind w:left="720" w:hanging="360"/>
      </w:pPr>
      <w:rPr>
        <w:rFonts w:ascii="Symbol" w:hAnsi="Symbol"/>
      </w:rPr>
    </w:lvl>
    <w:lvl w:ilvl="6" w:tplc="E8A6EAEE">
      <w:start w:val="1"/>
      <w:numFmt w:val="bullet"/>
      <w:lvlText w:val=""/>
      <w:lvlJc w:val="left"/>
      <w:pPr>
        <w:ind w:left="720" w:hanging="360"/>
      </w:pPr>
      <w:rPr>
        <w:rFonts w:ascii="Symbol" w:hAnsi="Symbol"/>
      </w:rPr>
    </w:lvl>
    <w:lvl w:ilvl="7" w:tplc="6CE611D0">
      <w:start w:val="1"/>
      <w:numFmt w:val="bullet"/>
      <w:lvlText w:val=""/>
      <w:lvlJc w:val="left"/>
      <w:pPr>
        <w:ind w:left="720" w:hanging="360"/>
      </w:pPr>
      <w:rPr>
        <w:rFonts w:ascii="Symbol" w:hAnsi="Symbol"/>
      </w:rPr>
    </w:lvl>
    <w:lvl w:ilvl="8" w:tplc="B5D684CA">
      <w:start w:val="1"/>
      <w:numFmt w:val="bullet"/>
      <w:lvlText w:val=""/>
      <w:lvlJc w:val="left"/>
      <w:pPr>
        <w:ind w:left="720" w:hanging="360"/>
      </w:pPr>
      <w:rPr>
        <w:rFonts w:ascii="Symbol" w:hAnsi="Symbol"/>
      </w:rPr>
    </w:lvl>
  </w:abstractNum>
  <w:abstractNum w:abstractNumId="8" w15:restartNumberingAfterBreak="0">
    <w:nsid w:val="29777427"/>
    <w:multiLevelType w:val="hybridMultilevel"/>
    <w:tmpl w:val="CB4E26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125519"/>
    <w:multiLevelType w:val="hybridMultilevel"/>
    <w:tmpl w:val="98884038"/>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10" w15:restartNumberingAfterBreak="0">
    <w:nsid w:val="3AD2457B"/>
    <w:multiLevelType w:val="hybridMultilevel"/>
    <w:tmpl w:val="D9C29966"/>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11" w15:restartNumberingAfterBreak="0">
    <w:nsid w:val="409A1CC9"/>
    <w:multiLevelType w:val="hybridMultilevel"/>
    <w:tmpl w:val="EC1454FE"/>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12" w15:restartNumberingAfterBreak="0">
    <w:nsid w:val="4A9B54A2"/>
    <w:multiLevelType w:val="multilevel"/>
    <w:tmpl w:val="420662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eastAsiaTheme="minorHAnsi" w:hAnsi="Arial" w:cs="Aria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A36C56"/>
    <w:multiLevelType w:val="hybridMultilevel"/>
    <w:tmpl w:val="ED5430B6"/>
    <w:lvl w:ilvl="0" w:tplc="45B0C09E">
      <w:start w:val="1"/>
      <w:numFmt w:val="bullet"/>
      <w:lvlText w:val=""/>
      <w:lvlJc w:val="left"/>
      <w:pPr>
        <w:ind w:left="720" w:hanging="360"/>
      </w:pPr>
      <w:rPr>
        <w:rFonts w:ascii="Symbol" w:hAnsi="Symbol"/>
      </w:rPr>
    </w:lvl>
    <w:lvl w:ilvl="1" w:tplc="11E6F52C">
      <w:start w:val="1"/>
      <w:numFmt w:val="bullet"/>
      <w:lvlText w:val=""/>
      <w:lvlJc w:val="left"/>
      <w:pPr>
        <w:ind w:left="720" w:hanging="360"/>
      </w:pPr>
      <w:rPr>
        <w:rFonts w:ascii="Symbol" w:hAnsi="Symbol"/>
      </w:rPr>
    </w:lvl>
    <w:lvl w:ilvl="2" w:tplc="2D2E8E20">
      <w:start w:val="1"/>
      <w:numFmt w:val="bullet"/>
      <w:lvlText w:val=""/>
      <w:lvlJc w:val="left"/>
      <w:pPr>
        <w:ind w:left="720" w:hanging="360"/>
      </w:pPr>
      <w:rPr>
        <w:rFonts w:ascii="Symbol" w:hAnsi="Symbol"/>
      </w:rPr>
    </w:lvl>
    <w:lvl w:ilvl="3" w:tplc="EEB05916">
      <w:start w:val="1"/>
      <w:numFmt w:val="bullet"/>
      <w:lvlText w:val=""/>
      <w:lvlJc w:val="left"/>
      <w:pPr>
        <w:ind w:left="720" w:hanging="360"/>
      </w:pPr>
      <w:rPr>
        <w:rFonts w:ascii="Symbol" w:hAnsi="Symbol"/>
      </w:rPr>
    </w:lvl>
    <w:lvl w:ilvl="4" w:tplc="20082C08">
      <w:start w:val="1"/>
      <w:numFmt w:val="bullet"/>
      <w:lvlText w:val=""/>
      <w:lvlJc w:val="left"/>
      <w:pPr>
        <w:ind w:left="720" w:hanging="360"/>
      </w:pPr>
      <w:rPr>
        <w:rFonts w:ascii="Symbol" w:hAnsi="Symbol"/>
      </w:rPr>
    </w:lvl>
    <w:lvl w:ilvl="5" w:tplc="996087F2">
      <w:start w:val="1"/>
      <w:numFmt w:val="bullet"/>
      <w:lvlText w:val=""/>
      <w:lvlJc w:val="left"/>
      <w:pPr>
        <w:ind w:left="720" w:hanging="360"/>
      </w:pPr>
      <w:rPr>
        <w:rFonts w:ascii="Symbol" w:hAnsi="Symbol"/>
      </w:rPr>
    </w:lvl>
    <w:lvl w:ilvl="6" w:tplc="BDF6011C">
      <w:start w:val="1"/>
      <w:numFmt w:val="bullet"/>
      <w:lvlText w:val=""/>
      <w:lvlJc w:val="left"/>
      <w:pPr>
        <w:ind w:left="720" w:hanging="360"/>
      </w:pPr>
      <w:rPr>
        <w:rFonts w:ascii="Symbol" w:hAnsi="Symbol"/>
      </w:rPr>
    </w:lvl>
    <w:lvl w:ilvl="7" w:tplc="EE9C56A8">
      <w:start w:val="1"/>
      <w:numFmt w:val="bullet"/>
      <w:lvlText w:val=""/>
      <w:lvlJc w:val="left"/>
      <w:pPr>
        <w:ind w:left="720" w:hanging="360"/>
      </w:pPr>
      <w:rPr>
        <w:rFonts w:ascii="Symbol" w:hAnsi="Symbol"/>
      </w:rPr>
    </w:lvl>
    <w:lvl w:ilvl="8" w:tplc="D7904ABC">
      <w:start w:val="1"/>
      <w:numFmt w:val="bullet"/>
      <w:lvlText w:val=""/>
      <w:lvlJc w:val="left"/>
      <w:pPr>
        <w:ind w:left="720" w:hanging="360"/>
      </w:pPr>
      <w:rPr>
        <w:rFonts w:ascii="Symbol" w:hAnsi="Symbol"/>
      </w:rPr>
    </w:lvl>
  </w:abstractNum>
  <w:abstractNum w:abstractNumId="14" w15:restartNumberingAfterBreak="0">
    <w:nsid w:val="5B3F5277"/>
    <w:multiLevelType w:val="multilevel"/>
    <w:tmpl w:val="BCEC6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2A17DDF"/>
    <w:multiLevelType w:val="hybridMultilevel"/>
    <w:tmpl w:val="4D1A5E8E"/>
    <w:lvl w:ilvl="0" w:tplc="CE9AA9A8">
      <w:start w:val="1"/>
      <w:numFmt w:val="lowerLetter"/>
      <w:lvlText w:val="%1)"/>
      <w:lvlJc w:val="left"/>
      <w:pPr>
        <w:ind w:left="1020" w:hanging="360"/>
      </w:pPr>
    </w:lvl>
    <w:lvl w:ilvl="1" w:tplc="01AA50EA">
      <w:start w:val="1"/>
      <w:numFmt w:val="lowerLetter"/>
      <w:lvlText w:val="%2)"/>
      <w:lvlJc w:val="left"/>
      <w:pPr>
        <w:ind w:left="1020" w:hanging="360"/>
      </w:pPr>
    </w:lvl>
    <w:lvl w:ilvl="2" w:tplc="8EE8ED64">
      <w:start w:val="1"/>
      <w:numFmt w:val="lowerLetter"/>
      <w:lvlText w:val="%3)"/>
      <w:lvlJc w:val="left"/>
      <w:pPr>
        <w:ind w:left="1020" w:hanging="360"/>
      </w:pPr>
    </w:lvl>
    <w:lvl w:ilvl="3" w:tplc="A2447A2C">
      <w:start w:val="1"/>
      <w:numFmt w:val="lowerLetter"/>
      <w:lvlText w:val="%4)"/>
      <w:lvlJc w:val="left"/>
      <w:pPr>
        <w:ind w:left="1020" w:hanging="360"/>
      </w:pPr>
    </w:lvl>
    <w:lvl w:ilvl="4" w:tplc="5A563084">
      <w:start w:val="1"/>
      <w:numFmt w:val="lowerLetter"/>
      <w:lvlText w:val="%5)"/>
      <w:lvlJc w:val="left"/>
      <w:pPr>
        <w:ind w:left="1020" w:hanging="360"/>
      </w:pPr>
    </w:lvl>
    <w:lvl w:ilvl="5" w:tplc="B63A598C">
      <w:start w:val="1"/>
      <w:numFmt w:val="lowerLetter"/>
      <w:lvlText w:val="%6)"/>
      <w:lvlJc w:val="left"/>
      <w:pPr>
        <w:ind w:left="1020" w:hanging="360"/>
      </w:pPr>
    </w:lvl>
    <w:lvl w:ilvl="6" w:tplc="ED240424">
      <w:start w:val="1"/>
      <w:numFmt w:val="lowerLetter"/>
      <w:lvlText w:val="%7)"/>
      <w:lvlJc w:val="left"/>
      <w:pPr>
        <w:ind w:left="1020" w:hanging="360"/>
      </w:pPr>
    </w:lvl>
    <w:lvl w:ilvl="7" w:tplc="46548BF8">
      <w:start w:val="1"/>
      <w:numFmt w:val="lowerLetter"/>
      <w:lvlText w:val="%8)"/>
      <w:lvlJc w:val="left"/>
      <w:pPr>
        <w:ind w:left="1020" w:hanging="360"/>
      </w:pPr>
    </w:lvl>
    <w:lvl w:ilvl="8" w:tplc="1756C304">
      <w:start w:val="1"/>
      <w:numFmt w:val="lowerLetter"/>
      <w:lvlText w:val="%9)"/>
      <w:lvlJc w:val="left"/>
      <w:pPr>
        <w:ind w:left="1020" w:hanging="360"/>
      </w:pPr>
    </w:lvl>
  </w:abstractNum>
  <w:abstractNum w:abstractNumId="16" w15:restartNumberingAfterBreak="0">
    <w:nsid w:val="66B628E1"/>
    <w:multiLevelType w:val="hybridMultilevel"/>
    <w:tmpl w:val="1436B866"/>
    <w:lvl w:ilvl="0" w:tplc="9190EC1A">
      <w:start w:val="1"/>
      <w:numFmt w:val="bullet"/>
      <w:lvlText w:val=""/>
      <w:lvlJc w:val="left"/>
      <w:pPr>
        <w:ind w:left="1020" w:hanging="360"/>
      </w:pPr>
      <w:rPr>
        <w:rFonts w:ascii="Symbol" w:hAnsi="Symbol"/>
      </w:rPr>
    </w:lvl>
    <w:lvl w:ilvl="1" w:tplc="335EF63E">
      <w:start w:val="1"/>
      <w:numFmt w:val="bullet"/>
      <w:lvlText w:val=""/>
      <w:lvlJc w:val="left"/>
      <w:pPr>
        <w:ind w:left="1020" w:hanging="360"/>
      </w:pPr>
      <w:rPr>
        <w:rFonts w:ascii="Symbol" w:hAnsi="Symbol"/>
      </w:rPr>
    </w:lvl>
    <w:lvl w:ilvl="2" w:tplc="6144EBFC">
      <w:start w:val="1"/>
      <w:numFmt w:val="bullet"/>
      <w:lvlText w:val=""/>
      <w:lvlJc w:val="left"/>
      <w:pPr>
        <w:ind w:left="1020" w:hanging="360"/>
      </w:pPr>
      <w:rPr>
        <w:rFonts w:ascii="Symbol" w:hAnsi="Symbol"/>
      </w:rPr>
    </w:lvl>
    <w:lvl w:ilvl="3" w:tplc="CD5493A8">
      <w:start w:val="1"/>
      <w:numFmt w:val="bullet"/>
      <w:lvlText w:val=""/>
      <w:lvlJc w:val="left"/>
      <w:pPr>
        <w:ind w:left="1020" w:hanging="360"/>
      </w:pPr>
      <w:rPr>
        <w:rFonts w:ascii="Symbol" w:hAnsi="Symbol"/>
      </w:rPr>
    </w:lvl>
    <w:lvl w:ilvl="4" w:tplc="297A89D6">
      <w:start w:val="1"/>
      <w:numFmt w:val="bullet"/>
      <w:lvlText w:val=""/>
      <w:lvlJc w:val="left"/>
      <w:pPr>
        <w:ind w:left="1020" w:hanging="360"/>
      </w:pPr>
      <w:rPr>
        <w:rFonts w:ascii="Symbol" w:hAnsi="Symbol"/>
      </w:rPr>
    </w:lvl>
    <w:lvl w:ilvl="5" w:tplc="72A0021E">
      <w:start w:val="1"/>
      <w:numFmt w:val="bullet"/>
      <w:lvlText w:val=""/>
      <w:lvlJc w:val="left"/>
      <w:pPr>
        <w:ind w:left="1020" w:hanging="360"/>
      </w:pPr>
      <w:rPr>
        <w:rFonts w:ascii="Symbol" w:hAnsi="Symbol"/>
      </w:rPr>
    </w:lvl>
    <w:lvl w:ilvl="6" w:tplc="8C703426">
      <w:start w:val="1"/>
      <w:numFmt w:val="bullet"/>
      <w:lvlText w:val=""/>
      <w:lvlJc w:val="left"/>
      <w:pPr>
        <w:ind w:left="1020" w:hanging="360"/>
      </w:pPr>
      <w:rPr>
        <w:rFonts w:ascii="Symbol" w:hAnsi="Symbol"/>
      </w:rPr>
    </w:lvl>
    <w:lvl w:ilvl="7" w:tplc="2638B0AC">
      <w:start w:val="1"/>
      <w:numFmt w:val="bullet"/>
      <w:lvlText w:val=""/>
      <w:lvlJc w:val="left"/>
      <w:pPr>
        <w:ind w:left="1020" w:hanging="360"/>
      </w:pPr>
      <w:rPr>
        <w:rFonts w:ascii="Symbol" w:hAnsi="Symbol"/>
      </w:rPr>
    </w:lvl>
    <w:lvl w:ilvl="8" w:tplc="4B1CF6A6">
      <w:start w:val="1"/>
      <w:numFmt w:val="bullet"/>
      <w:lvlText w:val=""/>
      <w:lvlJc w:val="left"/>
      <w:pPr>
        <w:ind w:left="1020" w:hanging="360"/>
      </w:pPr>
      <w:rPr>
        <w:rFonts w:ascii="Symbol" w:hAnsi="Symbol"/>
      </w:rPr>
    </w:lvl>
  </w:abstractNum>
  <w:abstractNum w:abstractNumId="17" w15:restartNumberingAfterBreak="0">
    <w:nsid w:val="682D4CA8"/>
    <w:multiLevelType w:val="hybridMultilevel"/>
    <w:tmpl w:val="F6B29884"/>
    <w:lvl w:ilvl="0" w:tplc="A808A462">
      <w:start w:val="1"/>
      <w:numFmt w:val="bullet"/>
      <w:lvlText w:val=""/>
      <w:lvlJc w:val="left"/>
      <w:pPr>
        <w:ind w:left="1020" w:hanging="360"/>
      </w:pPr>
      <w:rPr>
        <w:rFonts w:ascii="Symbol" w:hAnsi="Symbol"/>
      </w:rPr>
    </w:lvl>
    <w:lvl w:ilvl="1" w:tplc="E5FA36AE">
      <w:start w:val="1"/>
      <w:numFmt w:val="bullet"/>
      <w:lvlText w:val=""/>
      <w:lvlJc w:val="left"/>
      <w:pPr>
        <w:ind w:left="1020" w:hanging="360"/>
      </w:pPr>
      <w:rPr>
        <w:rFonts w:ascii="Symbol" w:hAnsi="Symbol"/>
      </w:rPr>
    </w:lvl>
    <w:lvl w:ilvl="2" w:tplc="FE18A9D6">
      <w:start w:val="1"/>
      <w:numFmt w:val="bullet"/>
      <w:lvlText w:val=""/>
      <w:lvlJc w:val="left"/>
      <w:pPr>
        <w:ind w:left="1020" w:hanging="360"/>
      </w:pPr>
      <w:rPr>
        <w:rFonts w:ascii="Symbol" w:hAnsi="Symbol"/>
      </w:rPr>
    </w:lvl>
    <w:lvl w:ilvl="3" w:tplc="0D607322">
      <w:start w:val="1"/>
      <w:numFmt w:val="bullet"/>
      <w:lvlText w:val=""/>
      <w:lvlJc w:val="left"/>
      <w:pPr>
        <w:ind w:left="1020" w:hanging="360"/>
      </w:pPr>
      <w:rPr>
        <w:rFonts w:ascii="Symbol" w:hAnsi="Symbol"/>
      </w:rPr>
    </w:lvl>
    <w:lvl w:ilvl="4" w:tplc="5FC6AD48">
      <w:start w:val="1"/>
      <w:numFmt w:val="bullet"/>
      <w:lvlText w:val=""/>
      <w:lvlJc w:val="left"/>
      <w:pPr>
        <w:ind w:left="1020" w:hanging="360"/>
      </w:pPr>
      <w:rPr>
        <w:rFonts w:ascii="Symbol" w:hAnsi="Symbol"/>
      </w:rPr>
    </w:lvl>
    <w:lvl w:ilvl="5" w:tplc="1A024394">
      <w:start w:val="1"/>
      <w:numFmt w:val="bullet"/>
      <w:lvlText w:val=""/>
      <w:lvlJc w:val="left"/>
      <w:pPr>
        <w:ind w:left="1020" w:hanging="360"/>
      </w:pPr>
      <w:rPr>
        <w:rFonts w:ascii="Symbol" w:hAnsi="Symbol"/>
      </w:rPr>
    </w:lvl>
    <w:lvl w:ilvl="6" w:tplc="F7A0783E">
      <w:start w:val="1"/>
      <w:numFmt w:val="bullet"/>
      <w:lvlText w:val=""/>
      <w:lvlJc w:val="left"/>
      <w:pPr>
        <w:ind w:left="1020" w:hanging="360"/>
      </w:pPr>
      <w:rPr>
        <w:rFonts w:ascii="Symbol" w:hAnsi="Symbol"/>
      </w:rPr>
    </w:lvl>
    <w:lvl w:ilvl="7" w:tplc="6EEE164E">
      <w:start w:val="1"/>
      <w:numFmt w:val="bullet"/>
      <w:lvlText w:val=""/>
      <w:lvlJc w:val="left"/>
      <w:pPr>
        <w:ind w:left="1020" w:hanging="360"/>
      </w:pPr>
      <w:rPr>
        <w:rFonts w:ascii="Symbol" w:hAnsi="Symbol"/>
      </w:rPr>
    </w:lvl>
    <w:lvl w:ilvl="8" w:tplc="13224BD2">
      <w:start w:val="1"/>
      <w:numFmt w:val="bullet"/>
      <w:lvlText w:val=""/>
      <w:lvlJc w:val="left"/>
      <w:pPr>
        <w:ind w:left="1020" w:hanging="360"/>
      </w:pPr>
      <w:rPr>
        <w:rFonts w:ascii="Symbol" w:hAnsi="Symbol"/>
      </w:rPr>
    </w:lvl>
  </w:abstractNum>
  <w:abstractNum w:abstractNumId="18" w15:restartNumberingAfterBreak="0">
    <w:nsid w:val="69D43BCA"/>
    <w:multiLevelType w:val="hybridMultilevel"/>
    <w:tmpl w:val="D6BEB134"/>
    <w:lvl w:ilvl="0" w:tplc="B874EE6E">
      <w:start w:val="1"/>
      <w:numFmt w:val="bullet"/>
      <w:lvlText w:val=""/>
      <w:lvlJc w:val="left"/>
      <w:pPr>
        <w:ind w:left="720" w:hanging="360"/>
      </w:pPr>
      <w:rPr>
        <w:rFonts w:ascii="Symbol" w:hAnsi="Symbol"/>
      </w:rPr>
    </w:lvl>
    <w:lvl w:ilvl="1" w:tplc="B8BED086">
      <w:start w:val="1"/>
      <w:numFmt w:val="bullet"/>
      <w:lvlText w:val=""/>
      <w:lvlJc w:val="left"/>
      <w:pPr>
        <w:ind w:left="720" w:hanging="360"/>
      </w:pPr>
      <w:rPr>
        <w:rFonts w:ascii="Symbol" w:hAnsi="Symbol"/>
      </w:rPr>
    </w:lvl>
    <w:lvl w:ilvl="2" w:tplc="3B0835BA">
      <w:start w:val="1"/>
      <w:numFmt w:val="bullet"/>
      <w:lvlText w:val=""/>
      <w:lvlJc w:val="left"/>
      <w:pPr>
        <w:ind w:left="720" w:hanging="360"/>
      </w:pPr>
      <w:rPr>
        <w:rFonts w:ascii="Symbol" w:hAnsi="Symbol"/>
      </w:rPr>
    </w:lvl>
    <w:lvl w:ilvl="3" w:tplc="72D859CE">
      <w:start w:val="1"/>
      <w:numFmt w:val="bullet"/>
      <w:lvlText w:val=""/>
      <w:lvlJc w:val="left"/>
      <w:pPr>
        <w:ind w:left="720" w:hanging="360"/>
      </w:pPr>
      <w:rPr>
        <w:rFonts w:ascii="Symbol" w:hAnsi="Symbol"/>
      </w:rPr>
    </w:lvl>
    <w:lvl w:ilvl="4" w:tplc="90044C46">
      <w:start w:val="1"/>
      <w:numFmt w:val="bullet"/>
      <w:lvlText w:val=""/>
      <w:lvlJc w:val="left"/>
      <w:pPr>
        <w:ind w:left="720" w:hanging="360"/>
      </w:pPr>
      <w:rPr>
        <w:rFonts w:ascii="Symbol" w:hAnsi="Symbol"/>
      </w:rPr>
    </w:lvl>
    <w:lvl w:ilvl="5" w:tplc="8794E24E">
      <w:start w:val="1"/>
      <w:numFmt w:val="bullet"/>
      <w:lvlText w:val=""/>
      <w:lvlJc w:val="left"/>
      <w:pPr>
        <w:ind w:left="720" w:hanging="360"/>
      </w:pPr>
      <w:rPr>
        <w:rFonts w:ascii="Symbol" w:hAnsi="Symbol"/>
      </w:rPr>
    </w:lvl>
    <w:lvl w:ilvl="6" w:tplc="54DE4450">
      <w:start w:val="1"/>
      <w:numFmt w:val="bullet"/>
      <w:lvlText w:val=""/>
      <w:lvlJc w:val="left"/>
      <w:pPr>
        <w:ind w:left="720" w:hanging="360"/>
      </w:pPr>
      <w:rPr>
        <w:rFonts w:ascii="Symbol" w:hAnsi="Symbol"/>
      </w:rPr>
    </w:lvl>
    <w:lvl w:ilvl="7" w:tplc="016AAFE8">
      <w:start w:val="1"/>
      <w:numFmt w:val="bullet"/>
      <w:lvlText w:val=""/>
      <w:lvlJc w:val="left"/>
      <w:pPr>
        <w:ind w:left="720" w:hanging="360"/>
      </w:pPr>
      <w:rPr>
        <w:rFonts w:ascii="Symbol" w:hAnsi="Symbol"/>
      </w:rPr>
    </w:lvl>
    <w:lvl w:ilvl="8" w:tplc="06C28A2A">
      <w:start w:val="1"/>
      <w:numFmt w:val="bullet"/>
      <w:lvlText w:val=""/>
      <w:lvlJc w:val="left"/>
      <w:pPr>
        <w:ind w:left="720" w:hanging="360"/>
      </w:pPr>
      <w:rPr>
        <w:rFonts w:ascii="Symbol" w:hAnsi="Symbol"/>
      </w:rPr>
    </w:lvl>
  </w:abstractNum>
  <w:abstractNum w:abstractNumId="19" w15:restartNumberingAfterBreak="0">
    <w:nsid w:val="6A562F15"/>
    <w:multiLevelType w:val="hybridMultilevel"/>
    <w:tmpl w:val="E0E0A1FE"/>
    <w:lvl w:ilvl="0" w:tplc="0C940582">
      <w:start w:val="1"/>
      <w:numFmt w:val="bullet"/>
      <w:lvlText w:val=""/>
      <w:lvlJc w:val="left"/>
      <w:pPr>
        <w:ind w:left="1020" w:hanging="360"/>
      </w:pPr>
      <w:rPr>
        <w:rFonts w:ascii="Symbol" w:hAnsi="Symbol"/>
      </w:rPr>
    </w:lvl>
    <w:lvl w:ilvl="1" w:tplc="CCBE4162">
      <w:start w:val="1"/>
      <w:numFmt w:val="bullet"/>
      <w:lvlText w:val=""/>
      <w:lvlJc w:val="left"/>
      <w:pPr>
        <w:ind w:left="1020" w:hanging="360"/>
      </w:pPr>
      <w:rPr>
        <w:rFonts w:ascii="Symbol" w:hAnsi="Symbol"/>
      </w:rPr>
    </w:lvl>
    <w:lvl w:ilvl="2" w:tplc="D6DE9BF6">
      <w:start w:val="1"/>
      <w:numFmt w:val="bullet"/>
      <w:lvlText w:val=""/>
      <w:lvlJc w:val="left"/>
      <w:pPr>
        <w:ind w:left="1020" w:hanging="360"/>
      </w:pPr>
      <w:rPr>
        <w:rFonts w:ascii="Symbol" w:hAnsi="Symbol"/>
      </w:rPr>
    </w:lvl>
    <w:lvl w:ilvl="3" w:tplc="A4528472">
      <w:start w:val="1"/>
      <w:numFmt w:val="bullet"/>
      <w:lvlText w:val=""/>
      <w:lvlJc w:val="left"/>
      <w:pPr>
        <w:ind w:left="1020" w:hanging="360"/>
      </w:pPr>
      <w:rPr>
        <w:rFonts w:ascii="Symbol" w:hAnsi="Symbol"/>
      </w:rPr>
    </w:lvl>
    <w:lvl w:ilvl="4" w:tplc="85CED866">
      <w:start w:val="1"/>
      <w:numFmt w:val="bullet"/>
      <w:lvlText w:val=""/>
      <w:lvlJc w:val="left"/>
      <w:pPr>
        <w:ind w:left="1020" w:hanging="360"/>
      </w:pPr>
      <w:rPr>
        <w:rFonts w:ascii="Symbol" w:hAnsi="Symbol"/>
      </w:rPr>
    </w:lvl>
    <w:lvl w:ilvl="5" w:tplc="57ACBEA6">
      <w:start w:val="1"/>
      <w:numFmt w:val="bullet"/>
      <w:lvlText w:val=""/>
      <w:lvlJc w:val="left"/>
      <w:pPr>
        <w:ind w:left="1020" w:hanging="360"/>
      </w:pPr>
      <w:rPr>
        <w:rFonts w:ascii="Symbol" w:hAnsi="Symbol"/>
      </w:rPr>
    </w:lvl>
    <w:lvl w:ilvl="6" w:tplc="92683460">
      <w:start w:val="1"/>
      <w:numFmt w:val="bullet"/>
      <w:lvlText w:val=""/>
      <w:lvlJc w:val="left"/>
      <w:pPr>
        <w:ind w:left="1020" w:hanging="360"/>
      </w:pPr>
      <w:rPr>
        <w:rFonts w:ascii="Symbol" w:hAnsi="Symbol"/>
      </w:rPr>
    </w:lvl>
    <w:lvl w:ilvl="7" w:tplc="C43CBC02">
      <w:start w:val="1"/>
      <w:numFmt w:val="bullet"/>
      <w:lvlText w:val=""/>
      <w:lvlJc w:val="left"/>
      <w:pPr>
        <w:ind w:left="1020" w:hanging="360"/>
      </w:pPr>
      <w:rPr>
        <w:rFonts w:ascii="Symbol" w:hAnsi="Symbol"/>
      </w:rPr>
    </w:lvl>
    <w:lvl w:ilvl="8" w:tplc="45287660">
      <w:start w:val="1"/>
      <w:numFmt w:val="bullet"/>
      <w:lvlText w:val=""/>
      <w:lvlJc w:val="left"/>
      <w:pPr>
        <w:ind w:left="1020" w:hanging="360"/>
      </w:pPr>
      <w:rPr>
        <w:rFonts w:ascii="Symbol" w:hAnsi="Symbol"/>
      </w:rPr>
    </w:lvl>
  </w:abstractNum>
  <w:abstractNum w:abstractNumId="20" w15:restartNumberingAfterBreak="0">
    <w:nsid w:val="6AA917BA"/>
    <w:multiLevelType w:val="hybridMultilevel"/>
    <w:tmpl w:val="C5469E28"/>
    <w:lvl w:ilvl="0" w:tplc="E3E8FF02">
      <w:start w:val="1"/>
      <w:numFmt w:val="lowerLetter"/>
      <w:lvlText w:val="%1)"/>
      <w:lvlJc w:val="left"/>
      <w:pPr>
        <w:ind w:left="720" w:hanging="360"/>
      </w:pPr>
    </w:lvl>
    <w:lvl w:ilvl="1" w:tplc="946EEB94">
      <w:start w:val="1"/>
      <w:numFmt w:val="lowerLetter"/>
      <w:lvlText w:val="%2)"/>
      <w:lvlJc w:val="left"/>
      <w:pPr>
        <w:ind w:left="720" w:hanging="360"/>
      </w:pPr>
    </w:lvl>
    <w:lvl w:ilvl="2" w:tplc="4D40DF88">
      <w:start w:val="1"/>
      <w:numFmt w:val="lowerLetter"/>
      <w:lvlText w:val="%3)"/>
      <w:lvlJc w:val="left"/>
      <w:pPr>
        <w:ind w:left="720" w:hanging="360"/>
      </w:pPr>
    </w:lvl>
    <w:lvl w:ilvl="3" w:tplc="03540026">
      <w:start w:val="1"/>
      <w:numFmt w:val="lowerLetter"/>
      <w:lvlText w:val="%4)"/>
      <w:lvlJc w:val="left"/>
      <w:pPr>
        <w:ind w:left="720" w:hanging="360"/>
      </w:pPr>
    </w:lvl>
    <w:lvl w:ilvl="4" w:tplc="2E4A11EA">
      <w:start w:val="1"/>
      <w:numFmt w:val="lowerLetter"/>
      <w:lvlText w:val="%5)"/>
      <w:lvlJc w:val="left"/>
      <w:pPr>
        <w:ind w:left="720" w:hanging="360"/>
      </w:pPr>
    </w:lvl>
    <w:lvl w:ilvl="5" w:tplc="C0D2C810">
      <w:start w:val="1"/>
      <w:numFmt w:val="lowerLetter"/>
      <w:lvlText w:val="%6)"/>
      <w:lvlJc w:val="left"/>
      <w:pPr>
        <w:ind w:left="720" w:hanging="360"/>
      </w:pPr>
    </w:lvl>
    <w:lvl w:ilvl="6" w:tplc="85E418DC">
      <w:start w:val="1"/>
      <w:numFmt w:val="lowerLetter"/>
      <w:lvlText w:val="%7)"/>
      <w:lvlJc w:val="left"/>
      <w:pPr>
        <w:ind w:left="720" w:hanging="360"/>
      </w:pPr>
    </w:lvl>
    <w:lvl w:ilvl="7" w:tplc="2A72CD98">
      <w:start w:val="1"/>
      <w:numFmt w:val="lowerLetter"/>
      <w:lvlText w:val="%8)"/>
      <w:lvlJc w:val="left"/>
      <w:pPr>
        <w:ind w:left="720" w:hanging="360"/>
      </w:pPr>
    </w:lvl>
    <w:lvl w:ilvl="8" w:tplc="D876C00A">
      <w:start w:val="1"/>
      <w:numFmt w:val="lowerLetter"/>
      <w:lvlText w:val="%9)"/>
      <w:lvlJc w:val="left"/>
      <w:pPr>
        <w:ind w:left="720" w:hanging="360"/>
      </w:pPr>
    </w:lvl>
  </w:abstractNum>
  <w:abstractNum w:abstractNumId="21" w15:restartNumberingAfterBreak="0">
    <w:nsid w:val="6F543278"/>
    <w:multiLevelType w:val="hybridMultilevel"/>
    <w:tmpl w:val="8B083A88"/>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22" w15:restartNumberingAfterBreak="0">
    <w:nsid w:val="705D682E"/>
    <w:multiLevelType w:val="hybridMultilevel"/>
    <w:tmpl w:val="046E3002"/>
    <w:lvl w:ilvl="0" w:tplc="207CB94C">
      <w:start w:val="1"/>
      <w:numFmt w:val="bullet"/>
      <w:lvlText w:val=""/>
      <w:lvlJc w:val="left"/>
      <w:pPr>
        <w:ind w:left="1020" w:hanging="360"/>
      </w:pPr>
      <w:rPr>
        <w:rFonts w:ascii="Symbol" w:hAnsi="Symbol"/>
      </w:rPr>
    </w:lvl>
    <w:lvl w:ilvl="1" w:tplc="19BE0106">
      <w:start w:val="1"/>
      <w:numFmt w:val="bullet"/>
      <w:lvlText w:val=""/>
      <w:lvlJc w:val="left"/>
      <w:pPr>
        <w:ind w:left="1020" w:hanging="360"/>
      </w:pPr>
      <w:rPr>
        <w:rFonts w:ascii="Symbol" w:hAnsi="Symbol"/>
      </w:rPr>
    </w:lvl>
    <w:lvl w:ilvl="2" w:tplc="98A47694">
      <w:start w:val="1"/>
      <w:numFmt w:val="bullet"/>
      <w:lvlText w:val=""/>
      <w:lvlJc w:val="left"/>
      <w:pPr>
        <w:ind w:left="1020" w:hanging="360"/>
      </w:pPr>
      <w:rPr>
        <w:rFonts w:ascii="Symbol" w:hAnsi="Symbol"/>
      </w:rPr>
    </w:lvl>
    <w:lvl w:ilvl="3" w:tplc="9EEAF98E">
      <w:start w:val="1"/>
      <w:numFmt w:val="bullet"/>
      <w:lvlText w:val=""/>
      <w:lvlJc w:val="left"/>
      <w:pPr>
        <w:ind w:left="1020" w:hanging="360"/>
      </w:pPr>
      <w:rPr>
        <w:rFonts w:ascii="Symbol" w:hAnsi="Symbol"/>
      </w:rPr>
    </w:lvl>
    <w:lvl w:ilvl="4" w:tplc="55900398">
      <w:start w:val="1"/>
      <w:numFmt w:val="bullet"/>
      <w:lvlText w:val=""/>
      <w:lvlJc w:val="left"/>
      <w:pPr>
        <w:ind w:left="1020" w:hanging="360"/>
      </w:pPr>
      <w:rPr>
        <w:rFonts w:ascii="Symbol" w:hAnsi="Symbol"/>
      </w:rPr>
    </w:lvl>
    <w:lvl w:ilvl="5" w:tplc="2258D258">
      <w:start w:val="1"/>
      <w:numFmt w:val="bullet"/>
      <w:lvlText w:val=""/>
      <w:lvlJc w:val="left"/>
      <w:pPr>
        <w:ind w:left="1020" w:hanging="360"/>
      </w:pPr>
      <w:rPr>
        <w:rFonts w:ascii="Symbol" w:hAnsi="Symbol"/>
      </w:rPr>
    </w:lvl>
    <w:lvl w:ilvl="6" w:tplc="F6465FCE">
      <w:start w:val="1"/>
      <w:numFmt w:val="bullet"/>
      <w:lvlText w:val=""/>
      <w:lvlJc w:val="left"/>
      <w:pPr>
        <w:ind w:left="1020" w:hanging="360"/>
      </w:pPr>
      <w:rPr>
        <w:rFonts w:ascii="Symbol" w:hAnsi="Symbol"/>
      </w:rPr>
    </w:lvl>
    <w:lvl w:ilvl="7" w:tplc="FC48FE0E">
      <w:start w:val="1"/>
      <w:numFmt w:val="bullet"/>
      <w:lvlText w:val=""/>
      <w:lvlJc w:val="left"/>
      <w:pPr>
        <w:ind w:left="1020" w:hanging="360"/>
      </w:pPr>
      <w:rPr>
        <w:rFonts w:ascii="Symbol" w:hAnsi="Symbol"/>
      </w:rPr>
    </w:lvl>
    <w:lvl w:ilvl="8" w:tplc="FE36E294">
      <w:start w:val="1"/>
      <w:numFmt w:val="bullet"/>
      <w:lvlText w:val=""/>
      <w:lvlJc w:val="left"/>
      <w:pPr>
        <w:ind w:left="1020" w:hanging="360"/>
      </w:pPr>
      <w:rPr>
        <w:rFonts w:ascii="Symbol" w:hAnsi="Symbol"/>
      </w:rPr>
    </w:lvl>
  </w:abstractNum>
  <w:abstractNum w:abstractNumId="23" w15:restartNumberingAfterBreak="0">
    <w:nsid w:val="715F1662"/>
    <w:multiLevelType w:val="hybridMultilevel"/>
    <w:tmpl w:val="B5C28BE6"/>
    <w:lvl w:ilvl="0" w:tplc="748A583E">
      <w:start w:val="1"/>
      <w:numFmt w:val="lowerLetter"/>
      <w:lvlText w:val="%1)"/>
      <w:lvlJc w:val="left"/>
      <w:pPr>
        <w:ind w:left="720" w:hanging="360"/>
      </w:pPr>
    </w:lvl>
    <w:lvl w:ilvl="1" w:tplc="999ECB2A">
      <w:start w:val="1"/>
      <w:numFmt w:val="lowerLetter"/>
      <w:lvlText w:val="%2)"/>
      <w:lvlJc w:val="left"/>
      <w:pPr>
        <w:ind w:left="720" w:hanging="360"/>
      </w:pPr>
    </w:lvl>
    <w:lvl w:ilvl="2" w:tplc="96AA6A74">
      <w:start w:val="1"/>
      <w:numFmt w:val="lowerLetter"/>
      <w:lvlText w:val="%3)"/>
      <w:lvlJc w:val="left"/>
      <w:pPr>
        <w:ind w:left="720" w:hanging="360"/>
      </w:pPr>
    </w:lvl>
    <w:lvl w:ilvl="3" w:tplc="74B85706">
      <w:start w:val="1"/>
      <w:numFmt w:val="lowerLetter"/>
      <w:lvlText w:val="%4)"/>
      <w:lvlJc w:val="left"/>
      <w:pPr>
        <w:ind w:left="720" w:hanging="360"/>
      </w:pPr>
    </w:lvl>
    <w:lvl w:ilvl="4" w:tplc="153E3962">
      <w:start w:val="1"/>
      <w:numFmt w:val="lowerLetter"/>
      <w:lvlText w:val="%5)"/>
      <w:lvlJc w:val="left"/>
      <w:pPr>
        <w:ind w:left="720" w:hanging="360"/>
      </w:pPr>
    </w:lvl>
    <w:lvl w:ilvl="5" w:tplc="E9EC9532">
      <w:start w:val="1"/>
      <w:numFmt w:val="lowerLetter"/>
      <w:lvlText w:val="%6)"/>
      <w:lvlJc w:val="left"/>
      <w:pPr>
        <w:ind w:left="720" w:hanging="360"/>
      </w:pPr>
    </w:lvl>
    <w:lvl w:ilvl="6" w:tplc="30C2EF46">
      <w:start w:val="1"/>
      <w:numFmt w:val="lowerLetter"/>
      <w:lvlText w:val="%7)"/>
      <w:lvlJc w:val="left"/>
      <w:pPr>
        <w:ind w:left="720" w:hanging="360"/>
      </w:pPr>
    </w:lvl>
    <w:lvl w:ilvl="7" w:tplc="E684F654">
      <w:start w:val="1"/>
      <w:numFmt w:val="lowerLetter"/>
      <w:lvlText w:val="%8)"/>
      <w:lvlJc w:val="left"/>
      <w:pPr>
        <w:ind w:left="720" w:hanging="360"/>
      </w:pPr>
    </w:lvl>
    <w:lvl w:ilvl="8" w:tplc="958ED7B2">
      <w:start w:val="1"/>
      <w:numFmt w:val="lowerLetter"/>
      <w:lvlText w:val="%9)"/>
      <w:lvlJc w:val="left"/>
      <w:pPr>
        <w:ind w:left="720" w:hanging="360"/>
      </w:pPr>
    </w:lvl>
  </w:abstractNum>
  <w:abstractNum w:abstractNumId="24" w15:restartNumberingAfterBreak="0">
    <w:nsid w:val="72783633"/>
    <w:multiLevelType w:val="hybridMultilevel"/>
    <w:tmpl w:val="E77AB3DA"/>
    <w:lvl w:ilvl="0" w:tplc="64581186">
      <w:start w:val="1"/>
      <w:numFmt w:val="lowerLetter"/>
      <w:lvlText w:val="%1)"/>
      <w:lvlJc w:val="left"/>
      <w:pPr>
        <w:ind w:left="1020" w:hanging="360"/>
      </w:pPr>
    </w:lvl>
    <w:lvl w:ilvl="1" w:tplc="8E2CAC64">
      <w:start w:val="1"/>
      <w:numFmt w:val="lowerLetter"/>
      <w:lvlText w:val="%2)"/>
      <w:lvlJc w:val="left"/>
      <w:pPr>
        <w:ind w:left="1020" w:hanging="360"/>
      </w:pPr>
    </w:lvl>
    <w:lvl w:ilvl="2" w:tplc="FDBA5464">
      <w:start w:val="1"/>
      <w:numFmt w:val="lowerLetter"/>
      <w:lvlText w:val="%3)"/>
      <w:lvlJc w:val="left"/>
      <w:pPr>
        <w:ind w:left="1020" w:hanging="360"/>
      </w:pPr>
    </w:lvl>
    <w:lvl w:ilvl="3" w:tplc="CFE6572A">
      <w:start w:val="1"/>
      <w:numFmt w:val="lowerLetter"/>
      <w:lvlText w:val="%4)"/>
      <w:lvlJc w:val="left"/>
      <w:pPr>
        <w:ind w:left="1020" w:hanging="360"/>
      </w:pPr>
    </w:lvl>
    <w:lvl w:ilvl="4" w:tplc="78967208">
      <w:start w:val="1"/>
      <w:numFmt w:val="lowerLetter"/>
      <w:lvlText w:val="%5)"/>
      <w:lvlJc w:val="left"/>
      <w:pPr>
        <w:ind w:left="1020" w:hanging="360"/>
      </w:pPr>
    </w:lvl>
    <w:lvl w:ilvl="5" w:tplc="240408DE">
      <w:start w:val="1"/>
      <w:numFmt w:val="lowerLetter"/>
      <w:lvlText w:val="%6)"/>
      <w:lvlJc w:val="left"/>
      <w:pPr>
        <w:ind w:left="1020" w:hanging="360"/>
      </w:pPr>
    </w:lvl>
    <w:lvl w:ilvl="6" w:tplc="8396791C">
      <w:start w:val="1"/>
      <w:numFmt w:val="lowerLetter"/>
      <w:lvlText w:val="%7)"/>
      <w:lvlJc w:val="left"/>
      <w:pPr>
        <w:ind w:left="1020" w:hanging="360"/>
      </w:pPr>
    </w:lvl>
    <w:lvl w:ilvl="7" w:tplc="C7F249B8">
      <w:start w:val="1"/>
      <w:numFmt w:val="lowerLetter"/>
      <w:lvlText w:val="%8)"/>
      <w:lvlJc w:val="left"/>
      <w:pPr>
        <w:ind w:left="1020" w:hanging="360"/>
      </w:pPr>
    </w:lvl>
    <w:lvl w:ilvl="8" w:tplc="9208BBDC">
      <w:start w:val="1"/>
      <w:numFmt w:val="lowerLetter"/>
      <w:lvlText w:val="%9)"/>
      <w:lvlJc w:val="left"/>
      <w:pPr>
        <w:ind w:left="1020" w:hanging="360"/>
      </w:pPr>
    </w:lvl>
  </w:abstractNum>
  <w:abstractNum w:abstractNumId="25" w15:restartNumberingAfterBreak="0">
    <w:nsid w:val="78274505"/>
    <w:multiLevelType w:val="multilevel"/>
    <w:tmpl w:val="0A56C8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BE849F5"/>
    <w:multiLevelType w:val="hybridMultilevel"/>
    <w:tmpl w:val="CB4E26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3393382">
    <w:abstractNumId w:val="25"/>
  </w:num>
  <w:num w:numId="2" w16cid:durableId="1909419748">
    <w:abstractNumId w:val="14"/>
  </w:num>
  <w:num w:numId="3" w16cid:durableId="874540535">
    <w:abstractNumId w:val="5"/>
  </w:num>
  <w:num w:numId="4" w16cid:durableId="368922684">
    <w:abstractNumId w:val="12"/>
  </w:num>
  <w:num w:numId="5" w16cid:durableId="513768206">
    <w:abstractNumId w:val="3"/>
  </w:num>
  <w:num w:numId="6" w16cid:durableId="2009359769">
    <w:abstractNumId w:val="2"/>
  </w:num>
  <w:num w:numId="7" w16cid:durableId="1942295992">
    <w:abstractNumId w:val="8"/>
  </w:num>
  <w:num w:numId="8" w16cid:durableId="309528109">
    <w:abstractNumId w:val="26"/>
  </w:num>
  <w:num w:numId="9" w16cid:durableId="1352150096">
    <w:abstractNumId w:val="21"/>
  </w:num>
  <w:num w:numId="10" w16cid:durableId="1854956736">
    <w:abstractNumId w:val="10"/>
  </w:num>
  <w:num w:numId="11" w16cid:durableId="1321231487">
    <w:abstractNumId w:val="24"/>
  </w:num>
  <w:num w:numId="12" w16cid:durableId="2018577685">
    <w:abstractNumId w:val="15"/>
  </w:num>
  <w:num w:numId="13" w16cid:durableId="1047417682">
    <w:abstractNumId w:val="23"/>
  </w:num>
  <w:num w:numId="14" w16cid:durableId="1619869982">
    <w:abstractNumId w:val="19"/>
  </w:num>
  <w:num w:numId="15" w16cid:durableId="1948149008">
    <w:abstractNumId w:val="16"/>
  </w:num>
  <w:num w:numId="16" w16cid:durableId="1436051654">
    <w:abstractNumId w:val="0"/>
  </w:num>
  <w:num w:numId="17" w16cid:durableId="542525464">
    <w:abstractNumId w:val="17"/>
  </w:num>
  <w:num w:numId="18" w16cid:durableId="1016732287">
    <w:abstractNumId w:val="4"/>
  </w:num>
  <w:num w:numId="19" w16cid:durableId="56513829">
    <w:abstractNumId w:val="22"/>
  </w:num>
  <w:num w:numId="20" w16cid:durableId="1104151930">
    <w:abstractNumId w:val="13"/>
  </w:num>
  <w:num w:numId="21" w16cid:durableId="1041126255">
    <w:abstractNumId w:val="1"/>
  </w:num>
  <w:num w:numId="22" w16cid:durableId="1988901416">
    <w:abstractNumId w:val="20"/>
  </w:num>
  <w:num w:numId="23" w16cid:durableId="1455833209">
    <w:abstractNumId w:val="7"/>
  </w:num>
  <w:num w:numId="24" w16cid:durableId="1791900104">
    <w:abstractNumId w:val="6"/>
  </w:num>
  <w:num w:numId="25" w16cid:durableId="206719885">
    <w:abstractNumId w:val="18"/>
  </w:num>
  <w:num w:numId="26" w16cid:durableId="1762143673">
    <w:abstractNumId w:val="9"/>
  </w:num>
  <w:num w:numId="27" w16cid:durableId="2461604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6D3"/>
    <w:rsid w:val="00001122"/>
    <w:rsid w:val="00001310"/>
    <w:rsid w:val="00001523"/>
    <w:rsid w:val="00001A45"/>
    <w:rsid w:val="00001C92"/>
    <w:rsid w:val="00001CB6"/>
    <w:rsid w:val="00002BDC"/>
    <w:rsid w:val="00002D5C"/>
    <w:rsid w:val="000038A7"/>
    <w:rsid w:val="0000539A"/>
    <w:rsid w:val="00005A8A"/>
    <w:rsid w:val="00006116"/>
    <w:rsid w:val="0000658F"/>
    <w:rsid w:val="00006762"/>
    <w:rsid w:val="00007383"/>
    <w:rsid w:val="00011AB2"/>
    <w:rsid w:val="00014F9B"/>
    <w:rsid w:val="000151DD"/>
    <w:rsid w:val="00015CB2"/>
    <w:rsid w:val="00015EE0"/>
    <w:rsid w:val="00021249"/>
    <w:rsid w:val="00021E6E"/>
    <w:rsid w:val="0002200C"/>
    <w:rsid w:val="00023162"/>
    <w:rsid w:val="000240E9"/>
    <w:rsid w:val="00024DCA"/>
    <w:rsid w:val="00025BB2"/>
    <w:rsid w:val="0003021F"/>
    <w:rsid w:val="000322AE"/>
    <w:rsid w:val="0003250D"/>
    <w:rsid w:val="000338A3"/>
    <w:rsid w:val="00034A17"/>
    <w:rsid w:val="00037FBE"/>
    <w:rsid w:val="00041076"/>
    <w:rsid w:val="00041A74"/>
    <w:rsid w:val="00041B1B"/>
    <w:rsid w:val="00041D64"/>
    <w:rsid w:val="000432F4"/>
    <w:rsid w:val="00043459"/>
    <w:rsid w:val="0004415A"/>
    <w:rsid w:val="0004427D"/>
    <w:rsid w:val="0004449B"/>
    <w:rsid w:val="00046262"/>
    <w:rsid w:val="00046265"/>
    <w:rsid w:val="00050106"/>
    <w:rsid w:val="000501B0"/>
    <w:rsid w:val="00050E44"/>
    <w:rsid w:val="00051014"/>
    <w:rsid w:val="00051DCA"/>
    <w:rsid w:val="0005299F"/>
    <w:rsid w:val="00052D4E"/>
    <w:rsid w:val="000530B8"/>
    <w:rsid w:val="00055D6F"/>
    <w:rsid w:val="00056BB7"/>
    <w:rsid w:val="00060012"/>
    <w:rsid w:val="00060D06"/>
    <w:rsid w:val="00062801"/>
    <w:rsid w:val="00062A08"/>
    <w:rsid w:val="00062B14"/>
    <w:rsid w:val="00064695"/>
    <w:rsid w:val="00066A90"/>
    <w:rsid w:val="0007197C"/>
    <w:rsid w:val="00071E3A"/>
    <w:rsid w:val="0007269A"/>
    <w:rsid w:val="000734B4"/>
    <w:rsid w:val="00077584"/>
    <w:rsid w:val="00081081"/>
    <w:rsid w:val="00082163"/>
    <w:rsid w:val="0008344C"/>
    <w:rsid w:val="00083F50"/>
    <w:rsid w:val="00085810"/>
    <w:rsid w:val="00086339"/>
    <w:rsid w:val="00086BCA"/>
    <w:rsid w:val="000870D4"/>
    <w:rsid w:val="0008713C"/>
    <w:rsid w:val="000871BF"/>
    <w:rsid w:val="00087B96"/>
    <w:rsid w:val="00090053"/>
    <w:rsid w:val="0009080B"/>
    <w:rsid w:val="00092D2B"/>
    <w:rsid w:val="00093FCD"/>
    <w:rsid w:val="0009440F"/>
    <w:rsid w:val="00094EC0"/>
    <w:rsid w:val="000962A5"/>
    <w:rsid w:val="00097DEF"/>
    <w:rsid w:val="000A00C0"/>
    <w:rsid w:val="000A02B7"/>
    <w:rsid w:val="000A0F36"/>
    <w:rsid w:val="000A13F4"/>
    <w:rsid w:val="000A1BBA"/>
    <w:rsid w:val="000A2484"/>
    <w:rsid w:val="000A269F"/>
    <w:rsid w:val="000A31A3"/>
    <w:rsid w:val="000A3699"/>
    <w:rsid w:val="000A517E"/>
    <w:rsid w:val="000A6995"/>
    <w:rsid w:val="000A6C4B"/>
    <w:rsid w:val="000A6DC3"/>
    <w:rsid w:val="000A7546"/>
    <w:rsid w:val="000A7607"/>
    <w:rsid w:val="000A7D55"/>
    <w:rsid w:val="000A7E1D"/>
    <w:rsid w:val="000B0824"/>
    <w:rsid w:val="000B0D6D"/>
    <w:rsid w:val="000B28A7"/>
    <w:rsid w:val="000B4A93"/>
    <w:rsid w:val="000B4B5D"/>
    <w:rsid w:val="000B5D79"/>
    <w:rsid w:val="000B6B1A"/>
    <w:rsid w:val="000B7C24"/>
    <w:rsid w:val="000C0444"/>
    <w:rsid w:val="000C159C"/>
    <w:rsid w:val="000C3347"/>
    <w:rsid w:val="000C3893"/>
    <w:rsid w:val="000C53EE"/>
    <w:rsid w:val="000C5502"/>
    <w:rsid w:val="000C5B80"/>
    <w:rsid w:val="000C6031"/>
    <w:rsid w:val="000C63F3"/>
    <w:rsid w:val="000C6540"/>
    <w:rsid w:val="000D1D57"/>
    <w:rsid w:val="000D204D"/>
    <w:rsid w:val="000D30C1"/>
    <w:rsid w:val="000D33C9"/>
    <w:rsid w:val="000D3ADE"/>
    <w:rsid w:val="000D41B9"/>
    <w:rsid w:val="000D6521"/>
    <w:rsid w:val="000D6D83"/>
    <w:rsid w:val="000D6F7D"/>
    <w:rsid w:val="000D7799"/>
    <w:rsid w:val="000D797A"/>
    <w:rsid w:val="000D7983"/>
    <w:rsid w:val="000E0766"/>
    <w:rsid w:val="000E0826"/>
    <w:rsid w:val="000E0903"/>
    <w:rsid w:val="000E26C7"/>
    <w:rsid w:val="000E3676"/>
    <w:rsid w:val="000E4D24"/>
    <w:rsid w:val="000E4E7B"/>
    <w:rsid w:val="000E5EE4"/>
    <w:rsid w:val="000E60A4"/>
    <w:rsid w:val="000E6D13"/>
    <w:rsid w:val="000F0D3E"/>
    <w:rsid w:val="000F220E"/>
    <w:rsid w:val="000F2593"/>
    <w:rsid w:val="000F52AE"/>
    <w:rsid w:val="000F67DF"/>
    <w:rsid w:val="00100143"/>
    <w:rsid w:val="0010063B"/>
    <w:rsid w:val="00100FA5"/>
    <w:rsid w:val="001019B3"/>
    <w:rsid w:val="001020A5"/>
    <w:rsid w:val="0010265B"/>
    <w:rsid w:val="00103018"/>
    <w:rsid w:val="001030F5"/>
    <w:rsid w:val="001042EB"/>
    <w:rsid w:val="0010497D"/>
    <w:rsid w:val="0010513D"/>
    <w:rsid w:val="00105907"/>
    <w:rsid w:val="001059DA"/>
    <w:rsid w:val="00107B7A"/>
    <w:rsid w:val="00107D75"/>
    <w:rsid w:val="001112C7"/>
    <w:rsid w:val="0011166B"/>
    <w:rsid w:val="00115B1E"/>
    <w:rsid w:val="00115C72"/>
    <w:rsid w:val="001162B7"/>
    <w:rsid w:val="0011661E"/>
    <w:rsid w:val="00116A10"/>
    <w:rsid w:val="00117288"/>
    <w:rsid w:val="001202B1"/>
    <w:rsid w:val="00120D5C"/>
    <w:rsid w:val="00120FF4"/>
    <w:rsid w:val="00121355"/>
    <w:rsid w:val="001214F8"/>
    <w:rsid w:val="001220B1"/>
    <w:rsid w:val="0012212B"/>
    <w:rsid w:val="0012266C"/>
    <w:rsid w:val="00122A5F"/>
    <w:rsid w:val="00123FBE"/>
    <w:rsid w:val="001241C2"/>
    <w:rsid w:val="00127F02"/>
    <w:rsid w:val="00131BC9"/>
    <w:rsid w:val="00131D49"/>
    <w:rsid w:val="00132B04"/>
    <w:rsid w:val="0013309E"/>
    <w:rsid w:val="0013316F"/>
    <w:rsid w:val="0013397F"/>
    <w:rsid w:val="00133C56"/>
    <w:rsid w:val="00133E73"/>
    <w:rsid w:val="0013401B"/>
    <w:rsid w:val="00135BFE"/>
    <w:rsid w:val="00137446"/>
    <w:rsid w:val="00142740"/>
    <w:rsid w:val="00143205"/>
    <w:rsid w:val="00143CFD"/>
    <w:rsid w:val="00144E87"/>
    <w:rsid w:val="00145826"/>
    <w:rsid w:val="00145A9D"/>
    <w:rsid w:val="00146BD9"/>
    <w:rsid w:val="00151438"/>
    <w:rsid w:val="001524F7"/>
    <w:rsid w:val="00152999"/>
    <w:rsid w:val="00153390"/>
    <w:rsid w:val="00155273"/>
    <w:rsid w:val="001552C4"/>
    <w:rsid w:val="001557A1"/>
    <w:rsid w:val="00155844"/>
    <w:rsid w:val="00155C86"/>
    <w:rsid w:val="00156A38"/>
    <w:rsid w:val="00160B9D"/>
    <w:rsid w:val="00161057"/>
    <w:rsid w:val="00163027"/>
    <w:rsid w:val="00163EDE"/>
    <w:rsid w:val="001642DB"/>
    <w:rsid w:val="00164C01"/>
    <w:rsid w:val="001657E3"/>
    <w:rsid w:val="00167C18"/>
    <w:rsid w:val="00167CA2"/>
    <w:rsid w:val="0017044C"/>
    <w:rsid w:val="001713E7"/>
    <w:rsid w:val="00171967"/>
    <w:rsid w:val="001734EA"/>
    <w:rsid w:val="00173F7F"/>
    <w:rsid w:val="00174738"/>
    <w:rsid w:val="00175261"/>
    <w:rsid w:val="00175F33"/>
    <w:rsid w:val="00181462"/>
    <w:rsid w:val="00181572"/>
    <w:rsid w:val="001828B0"/>
    <w:rsid w:val="00184E8F"/>
    <w:rsid w:val="0018654F"/>
    <w:rsid w:val="0018746D"/>
    <w:rsid w:val="00190F7F"/>
    <w:rsid w:val="00191170"/>
    <w:rsid w:val="00191322"/>
    <w:rsid w:val="001915F3"/>
    <w:rsid w:val="001919FF"/>
    <w:rsid w:val="00192B7E"/>
    <w:rsid w:val="00193C0F"/>
    <w:rsid w:val="0019532E"/>
    <w:rsid w:val="00195899"/>
    <w:rsid w:val="00195EB8"/>
    <w:rsid w:val="001961FB"/>
    <w:rsid w:val="001969D8"/>
    <w:rsid w:val="00196F26"/>
    <w:rsid w:val="0019795E"/>
    <w:rsid w:val="00197A2C"/>
    <w:rsid w:val="001A07A9"/>
    <w:rsid w:val="001A114C"/>
    <w:rsid w:val="001A3AD6"/>
    <w:rsid w:val="001A472C"/>
    <w:rsid w:val="001A5EF4"/>
    <w:rsid w:val="001A74A2"/>
    <w:rsid w:val="001A754E"/>
    <w:rsid w:val="001B09C0"/>
    <w:rsid w:val="001B0C15"/>
    <w:rsid w:val="001B28A1"/>
    <w:rsid w:val="001B3622"/>
    <w:rsid w:val="001B39CA"/>
    <w:rsid w:val="001B566E"/>
    <w:rsid w:val="001B5EBD"/>
    <w:rsid w:val="001B617F"/>
    <w:rsid w:val="001B6C49"/>
    <w:rsid w:val="001B6FF6"/>
    <w:rsid w:val="001C177F"/>
    <w:rsid w:val="001C1D84"/>
    <w:rsid w:val="001C2DFB"/>
    <w:rsid w:val="001C2EE7"/>
    <w:rsid w:val="001C3732"/>
    <w:rsid w:val="001C3DF9"/>
    <w:rsid w:val="001C5FE0"/>
    <w:rsid w:val="001C6C09"/>
    <w:rsid w:val="001C6DEB"/>
    <w:rsid w:val="001D0EB6"/>
    <w:rsid w:val="001D1023"/>
    <w:rsid w:val="001D27B4"/>
    <w:rsid w:val="001D3EF0"/>
    <w:rsid w:val="001D5980"/>
    <w:rsid w:val="001D6065"/>
    <w:rsid w:val="001D63F8"/>
    <w:rsid w:val="001D730B"/>
    <w:rsid w:val="001D74D4"/>
    <w:rsid w:val="001D7772"/>
    <w:rsid w:val="001D7CD6"/>
    <w:rsid w:val="001E07CB"/>
    <w:rsid w:val="001E0EA8"/>
    <w:rsid w:val="001E1111"/>
    <w:rsid w:val="001E4A5A"/>
    <w:rsid w:val="001E6345"/>
    <w:rsid w:val="001F07FF"/>
    <w:rsid w:val="001F0A8F"/>
    <w:rsid w:val="001F222E"/>
    <w:rsid w:val="001F245A"/>
    <w:rsid w:val="001F2FBA"/>
    <w:rsid w:val="001F3D08"/>
    <w:rsid w:val="001F4AE3"/>
    <w:rsid w:val="001F4D66"/>
    <w:rsid w:val="001F58BB"/>
    <w:rsid w:val="001F64D9"/>
    <w:rsid w:val="001F6A20"/>
    <w:rsid w:val="00200257"/>
    <w:rsid w:val="00202E85"/>
    <w:rsid w:val="00202F15"/>
    <w:rsid w:val="00203DA9"/>
    <w:rsid w:val="002046D4"/>
    <w:rsid w:val="00204C80"/>
    <w:rsid w:val="00205941"/>
    <w:rsid w:val="00205D65"/>
    <w:rsid w:val="002066DD"/>
    <w:rsid w:val="00206BC0"/>
    <w:rsid w:val="0020757B"/>
    <w:rsid w:val="00207DF0"/>
    <w:rsid w:val="00207F7D"/>
    <w:rsid w:val="00207FC5"/>
    <w:rsid w:val="0021028F"/>
    <w:rsid w:val="0021093F"/>
    <w:rsid w:val="002112EF"/>
    <w:rsid w:val="002112F8"/>
    <w:rsid w:val="0021269F"/>
    <w:rsid w:val="00212B8A"/>
    <w:rsid w:val="00213B72"/>
    <w:rsid w:val="0021494B"/>
    <w:rsid w:val="00214BC9"/>
    <w:rsid w:val="00215001"/>
    <w:rsid w:val="00215523"/>
    <w:rsid w:val="002174CF"/>
    <w:rsid w:val="00220E36"/>
    <w:rsid w:val="002230F4"/>
    <w:rsid w:val="00224282"/>
    <w:rsid w:val="002242B5"/>
    <w:rsid w:val="002247EA"/>
    <w:rsid w:val="00226389"/>
    <w:rsid w:val="002264EE"/>
    <w:rsid w:val="00226AD2"/>
    <w:rsid w:val="00227312"/>
    <w:rsid w:val="002279F2"/>
    <w:rsid w:val="00231BE7"/>
    <w:rsid w:val="00232254"/>
    <w:rsid w:val="0023229D"/>
    <w:rsid w:val="00232F56"/>
    <w:rsid w:val="00233EEF"/>
    <w:rsid w:val="002354EF"/>
    <w:rsid w:val="002355C5"/>
    <w:rsid w:val="00236B6B"/>
    <w:rsid w:val="00236BAC"/>
    <w:rsid w:val="00237F0A"/>
    <w:rsid w:val="0024025F"/>
    <w:rsid w:val="00240572"/>
    <w:rsid w:val="00240D37"/>
    <w:rsid w:val="00241C86"/>
    <w:rsid w:val="00241D62"/>
    <w:rsid w:val="00242B87"/>
    <w:rsid w:val="00243503"/>
    <w:rsid w:val="0024472E"/>
    <w:rsid w:val="0024586B"/>
    <w:rsid w:val="0024620F"/>
    <w:rsid w:val="00246266"/>
    <w:rsid w:val="002472F4"/>
    <w:rsid w:val="0025119C"/>
    <w:rsid w:val="00251513"/>
    <w:rsid w:val="002518B4"/>
    <w:rsid w:val="0025260F"/>
    <w:rsid w:val="002535D9"/>
    <w:rsid w:val="002538E7"/>
    <w:rsid w:val="00253B24"/>
    <w:rsid w:val="0025417A"/>
    <w:rsid w:val="00254205"/>
    <w:rsid w:val="002563D0"/>
    <w:rsid w:val="002563E3"/>
    <w:rsid w:val="002567C2"/>
    <w:rsid w:val="002571E0"/>
    <w:rsid w:val="00261B86"/>
    <w:rsid w:val="00261E70"/>
    <w:rsid w:val="0026334D"/>
    <w:rsid w:val="00263BC2"/>
    <w:rsid w:val="002647E5"/>
    <w:rsid w:val="00265137"/>
    <w:rsid w:val="002656C3"/>
    <w:rsid w:val="002658A5"/>
    <w:rsid w:val="0026629E"/>
    <w:rsid w:val="00266AA6"/>
    <w:rsid w:val="00270A7D"/>
    <w:rsid w:val="00271547"/>
    <w:rsid w:val="0027195E"/>
    <w:rsid w:val="00275E9A"/>
    <w:rsid w:val="00276C93"/>
    <w:rsid w:val="0028209C"/>
    <w:rsid w:val="0028325D"/>
    <w:rsid w:val="00283778"/>
    <w:rsid w:val="00283D25"/>
    <w:rsid w:val="0028481E"/>
    <w:rsid w:val="00285012"/>
    <w:rsid w:val="002855F3"/>
    <w:rsid w:val="00285DD6"/>
    <w:rsid w:val="002871BF"/>
    <w:rsid w:val="0029243E"/>
    <w:rsid w:val="002937C0"/>
    <w:rsid w:val="00294985"/>
    <w:rsid w:val="00295525"/>
    <w:rsid w:val="0029599F"/>
    <w:rsid w:val="002968E8"/>
    <w:rsid w:val="00297082"/>
    <w:rsid w:val="0029787F"/>
    <w:rsid w:val="002A0CE0"/>
    <w:rsid w:val="002A14E5"/>
    <w:rsid w:val="002A2743"/>
    <w:rsid w:val="002A2830"/>
    <w:rsid w:val="002A32CC"/>
    <w:rsid w:val="002A380C"/>
    <w:rsid w:val="002A4530"/>
    <w:rsid w:val="002A64B7"/>
    <w:rsid w:val="002A65A1"/>
    <w:rsid w:val="002A6814"/>
    <w:rsid w:val="002A7390"/>
    <w:rsid w:val="002A7779"/>
    <w:rsid w:val="002B0165"/>
    <w:rsid w:val="002B28FA"/>
    <w:rsid w:val="002B29D7"/>
    <w:rsid w:val="002B4443"/>
    <w:rsid w:val="002C2649"/>
    <w:rsid w:val="002C3313"/>
    <w:rsid w:val="002C47D2"/>
    <w:rsid w:val="002C7D33"/>
    <w:rsid w:val="002D027E"/>
    <w:rsid w:val="002D0E4A"/>
    <w:rsid w:val="002D2136"/>
    <w:rsid w:val="002D3527"/>
    <w:rsid w:val="002D3A48"/>
    <w:rsid w:val="002D719A"/>
    <w:rsid w:val="002D7ACD"/>
    <w:rsid w:val="002E0501"/>
    <w:rsid w:val="002E085E"/>
    <w:rsid w:val="002E17DA"/>
    <w:rsid w:val="002E2EC6"/>
    <w:rsid w:val="002E577C"/>
    <w:rsid w:val="002E5D26"/>
    <w:rsid w:val="002E619E"/>
    <w:rsid w:val="002E6390"/>
    <w:rsid w:val="002F006F"/>
    <w:rsid w:val="002F04DD"/>
    <w:rsid w:val="002F052A"/>
    <w:rsid w:val="002F0910"/>
    <w:rsid w:val="002F094C"/>
    <w:rsid w:val="002F2670"/>
    <w:rsid w:val="002F747C"/>
    <w:rsid w:val="002F7C10"/>
    <w:rsid w:val="00301A08"/>
    <w:rsid w:val="00302BDA"/>
    <w:rsid w:val="0030469E"/>
    <w:rsid w:val="003048F3"/>
    <w:rsid w:val="00304CBA"/>
    <w:rsid w:val="0031006F"/>
    <w:rsid w:val="00310F5D"/>
    <w:rsid w:val="00311A54"/>
    <w:rsid w:val="00311B0B"/>
    <w:rsid w:val="00313D64"/>
    <w:rsid w:val="00314697"/>
    <w:rsid w:val="003150B2"/>
    <w:rsid w:val="003156F5"/>
    <w:rsid w:val="00315866"/>
    <w:rsid w:val="00315A90"/>
    <w:rsid w:val="003169B1"/>
    <w:rsid w:val="00317F69"/>
    <w:rsid w:val="00320E3F"/>
    <w:rsid w:val="00321A47"/>
    <w:rsid w:val="00322166"/>
    <w:rsid w:val="00327721"/>
    <w:rsid w:val="0033062E"/>
    <w:rsid w:val="0033077B"/>
    <w:rsid w:val="00331334"/>
    <w:rsid w:val="00331575"/>
    <w:rsid w:val="0033296A"/>
    <w:rsid w:val="00333D34"/>
    <w:rsid w:val="0033434C"/>
    <w:rsid w:val="00335955"/>
    <w:rsid w:val="00335A17"/>
    <w:rsid w:val="00336AFF"/>
    <w:rsid w:val="00336BD1"/>
    <w:rsid w:val="00337821"/>
    <w:rsid w:val="00340309"/>
    <w:rsid w:val="00340E39"/>
    <w:rsid w:val="003414B8"/>
    <w:rsid w:val="00342244"/>
    <w:rsid w:val="00342449"/>
    <w:rsid w:val="003434C4"/>
    <w:rsid w:val="00343AA6"/>
    <w:rsid w:val="003442A4"/>
    <w:rsid w:val="0034599B"/>
    <w:rsid w:val="00345BD6"/>
    <w:rsid w:val="00347D4F"/>
    <w:rsid w:val="00347F7D"/>
    <w:rsid w:val="00350D5D"/>
    <w:rsid w:val="00351409"/>
    <w:rsid w:val="003528FD"/>
    <w:rsid w:val="00354883"/>
    <w:rsid w:val="0035636C"/>
    <w:rsid w:val="00356867"/>
    <w:rsid w:val="00361344"/>
    <w:rsid w:val="00361845"/>
    <w:rsid w:val="003634B3"/>
    <w:rsid w:val="00363745"/>
    <w:rsid w:val="00363B53"/>
    <w:rsid w:val="003645B4"/>
    <w:rsid w:val="003654B8"/>
    <w:rsid w:val="00365987"/>
    <w:rsid w:val="00365A27"/>
    <w:rsid w:val="00366418"/>
    <w:rsid w:val="00366553"/>
    <w:rsid w:val="00367C74"/>
    <w:rsid w:val="00367DEF"/>
    <w:rsid w:val="00370E00"/>
    <w:rsid w:val="00373B5F"/>
    <w:rsid w:val="00373B81"/>
    <w:rsid w:val="0037571C"/>
    <w:rsid w:val="003770CB"/>
    <w:rsid w:val="003771C8"/>
    <w:rsid w:val="0038023A"/>
    <w:rsid w:val="003804D2"/>
    <w:rsid w:val="00380988"/>
    <w:rsid w:val="00381132"/>
    <w:rsid w:val="003822EF"/>
    <w:rsid w:val="00382B1D"/>
    <w:rsid w:val="00383627"/>
    <w:rsid w:val="00384AE2"/>
    <w:rsid w:val="003865CD"/>
    <w:rsid w:val="00386D16"/>
    <w:rsid w:val="00386DA8"/>
    <w:rsid w:val="00387C0C"/>
    <w:rsid w:val="003904BD"/>
    <w:rsid w:val="003916E1"/>
    <w:rsid w:val="003926E5"/>
    <w:rsid w:val="00393B8D"/>
    <w:rsid w:val="00393BF0"/>
    <w:rsid w:val="00394E15"/>
    <w:rsid w:val="0039590C"/>
    <w:rsid w:val="003968BD"/>
    <w:rsid w:val="00396A34"/>
    <w:rsid w:val="003975EF"/>
    <w:rsid w:val="00397A6F"/>
    <w:rsid w:val="00397DA4"/>
    <w:rsid w:val="003A0960"/>
    <w:rsid w:val="003A2BB7"/>
    <w:rsid w:val="003A2F90"/>
    <w:rsid w:val="003A3613"/>
    <w:rsid w:val="003A3A56"/>
    <w:rsid w:val="003A3C35"/>
    <w:rsid w:val="003A3CEE"/>
    <w:rsid w:val="003A3FC8"/>
    <w:rsid w:val="003A61C7"/>
    <w:rsid w:val="003A68C3"/>
    <w:rsid w:val="003A6B87"/>
    <w:rsid w:val="003A7491"/>
    <w:rsid w:val="003A76C1"/>
    <w:rsid w:val="003A794D"/>
    <w:rsid w:val="003B06A6"/>
    <w:rsid w:val="003B1336"/>
    <w:rsid w:val="003B18D7"/>
    <w:rsid w:val="003B1D36"/>
    <w:rsid w:val="003B34BA"/>
    <w:rsid w:val="003B3A55"/>
    <w:rsid w:val="003B3DCC"/>
    <w:rsid w:val="003B402A"/>
    <w:rsid w:val="003B48A2"/>
    <w:rsid w:val="003B6425"/>
    <w:rsid w:val="003B6D02"/>
    <w:rsid w:val="003B6F84"/>
    <w:rsid w:val="003B7207"/>
    <w:rsid w:val="003B7647"/>
    <w:rsid w:val="003B7DF6"/>
    <w:rsid w:val="003C01B3"/>
    <w:rsid w:val="003C4D0E"/>
    <w:rsid w:val="003C4D67"/>
    <w:rsid w:val="003C54A1"/>
    <w:rsid w:val="003C56E3"/>
    <w:rsid w:val="003C6F47"/>
    <w:rsid w:val="003C7D5F"/>
    <w:rsid w:val="003D0C07"/>
    <w:rsid w:val="003D2937"/>
    <w:rsid w:val="003D2C7F"/>
    <w:rsid w:val="003D3305"/>
    <w:rsid w:val="003D7F19"/>
    <w:rsid w:val="003E073E"/>
    <w:rsid w:val="003E0A55"/>
    <w:rsid w:val="003E0BFC"/>
    <w:rsid w:val="003E1321"/>
    <w:rsid w:val="003E1662"/>
    <w:rsid w:val="003E348E"/>
    <w:rsid w:val="003E3945"/>
    <w:rsid w:val="003E5CD9"/>
    <w:rsid w:val="003E76BC"/>
    <w:rsid w:val="003F135E"/>
    <w:rsid w:val="003F17E3"/>
    <w:rsid w:val="003F1852"/>
    <w:rsid w:val="003F1998"/>
    <w:rsid w:val="003F20A3"/>
    <w:rsid w:val="003F4A60"/>
    <w:rsid w:val="003F4EF5"/>
    <w:rsid w:val="003F631A"/>
    <w:rsid w:val="003F65D5"/>
    <w:rsid w:val="003F6ABA"/>
    <w:rsid w:val="003F6FA9"/>
    <w:rsid w:val="003F7E73"/>
    <w:rsid w:val="00400938"/>
    <w:rsid w:val="004016EE"/>
    <w:rsid w:val="00401A02"/>
    <w:rsid w:val="00402A16"/>
    <w:rsid w:val="0040475B"/>
    <w:rsid w:val="0040525E"/>
    <w:rsid w:val="00405768"/>
    <w:rsid w:val="00405779"/>
    <w:rsid w:val="00406146"/>
    <w:rsid w:val="00407FA4"/>
    <w:rsid w:val="0041013F"/>
    <w:rsid w:val="00410262"/>
    <w:rsid w:val="004119BB"/>
    <w:rsid w:val="00411B6D"/>
    <w:rsid w:val="00411CE8"/>
    <w:rsid w:val="00412A30"/>
    <w:rsid w:val="00412D61"/>
    <w:rsid w:val="0042005F"/>
    <w:rsid w:val="004233F8"/>
    <w:rsid w:val="00425DAE"/>
    <w:rsid w:val="0042675F"/>
    <w:rsid w:val="00427DD9"/>
    <w:rsid w:val="00430AB5"/>
    <w:rsid w:val="00432C7A"/>
    <w:rsid w:val="00433B27"/>
    <w:rsid w:val="00433EFD"/>
    <w:rsid w:val="004367FD"/>
    <w:rsid w:val="00436D83"/>
    <w:rsid w:val="004405E8"/>
    <w:rsid w:val="0044073A"/>
    <w:rsid w:val="004423DF"/>
    <w:rsid w:val="00442CCE"/>
    <w:rsid w:val="00443252"/>
    <w:rsid w:val="00445492"/>
    <w:rsid w:val="00445A48"/>
    <w:rsid w:val="00446AA4"/>
    <w:rsid w:val="00446DAC"/>
    <w:rsid w:val="004473EF"/>
    <w:rsid w:val="00447923"/>
    <w:rsid w:val="004509A2"/>
    <w:rsid w:val="00451B86"/>
    <w:rsid w:val="00451F50"/>
    <w:rsid w:val="0045329F"/>
    <w:rsid w:val="00453A68"/>
    <w:rsid w:val="00453E79"/>
    <w:rsid w:val="00456521"/>
    <w:rsid w:val="00456A91"/>
    <w:rsid w:val="00456B22"/>
    <w:rsid w:val="0046084D"/>
    <w:rsid w:val="004609CF"/>
    <w:rsid w:val="004610FB"/>
    <w:rsid w:val="0046247E"/>
    <w:rsid w:val="00464F4C"/>
    <w:rsid w:val="004653D2"/>
    <w:rsid w:val="004662F2"/>
    <w:rsid w:val="00466616"/>
    <w:rsid w:val="00466882"/>
    <w:rsid w:val="00467311"/>
    <w:rsid w:val="00470964"/>
    <w:rsid w:val="00471D06"/>
    <w:rsid w:val="00472170"/>
    <w:rsid w:val="00472BD0"/>
    <w:rsid w:val="00474608"/>
    <w:rsid w:val="004746E9"/>
    <w:rsid w:val="00474EF2"/>
    <w:rsid w:val="0047501C"/>
    <w:rsid w:val="00475C79"/>
    <w:rsid w:val="00477D42"/>
    <w:rsid w:val="00480049"/>
    <w:rsid w:val="00480924"/>
    <w:rsid w:val="00480B1F"/>
    <w:rsid w:val="004822C7"/>
    <w:rsid w:val="00482A54"/>
    <w:rsid w:val="0048442A"/>
    <w:rsid w:val="00484985"/>
    <w:rsid w:val="004864EF"/>
    <w:rsid w:val="00487513"/>
    <w:rsid w:val="00490EB4"/>
    <w:rsid w:val="004933D4"/>
    <w:rsid w:val="00493AB2"/>
    <w:rsid w:val="00494BB9"/>
    <w:rsid w:val="004969D2"/>
    <w:rsid w:val="00496E49"/>
    <w:rsid w:val="004970B6"/>
    <w:rsid w:val="004A03E0"/>
    <w:rsid w:val="004A0458"/>
    <w:rsid w:val="004A0E4C"/>
    <w:rsid w:val="004A2BDC"/>
    <w:rsid w:val="004A3A91"/>
    <w:rsid w:val="004A659F"/>
    <w:rsid w:val="004A6E3B"/>
    <w:rsid w:val="004A79F2"/>
    <w:rsid w:val="004A7DB0"/>
    <w:rsid w:val="004B0491"/>
    <w:rsid w:val="004B10C0"/>
    <w:rsid w:val="004B2898"/>
    <w:rsid w:val="004B3175"/>
    <w:rsid w:val="004B3944"/>
    <w:rsid w:val="004B79EA"/>
    <w:rsid w:val="004C0A6B"/>
    <w:rsid w:val="004C40C2"/>
    <w:rsid w:val="004C5191"/>
    <w:rsid w:val="004C5FBA"/>
    <w:rsid w:val="004C764E"/>
    <w:rsid w:val="004D0291"/>
    <w:rsid w:val="004D02A4"/>
    <w:rsid w:val="004D0518"/>
    <w:rsid w:val="004D499A"/>
    <w:rsid w:val="004D59BD"/>
    <w:rsid w:val="004D6E77"/>
    <w:rsid w:val="004E36FB"/>
    <w:rsid w:val="004E46EA"/>
    <w:rsid w:val="004E63A7"/>
    <w:rsid w:val="004E7CA8"/>
    <w:rsid w:val="004F0A54"/>
    <w:rsid w:val="004F0ED8"/>
    <w:rsid w:val="004F1D54"/>
    <w:rsid w:val="004F2588"/>
    <w:rsid w:val="004F2BE9"/>
    <w:rsid w:val="004F311E"/>
    <w:rsid w:val="004F3E72"/>
    <w:rsid w:val="004F499B"/>
    <w:rsid w:val="004F4B48"/>
    <w:rsid w:val="004F4E97"/>
    <w:rsid w:val="004F50F9"/>
    <w:rsid w:val="004F5858"/>
    <w:rsid w:val="004F61C0"/>
    <w:rsid w:val="005027C2"/>
    <w:rsid w:val="005029A0"/>
    <w:rsid w:val="00503587"/>
    <w:rsid w:val="00505C28"/>
    <w:rsid w:val="00505D5D"/>
    <w:rsid w:val="00506486"/>
    <w:rsid w:val="00506D3E"/>
    <w:rsid w:val="00507068"/>
    <w:rsid w:val="005075A8"/>
    <w:rsid w:val="00510FC3"/>
    <w:rsid w:val="005118F6"/>
    <w:rsid w:val="00512325"/>
    <w:rsid w:val="00512862"/>
    <w:rsid w:val="00512FA7"/>
    <w:rsid w:val="00514296"/>
    <w:rsid w:val="005144D9"/>
    <w:rsid w:val="00515543"/>
    <w:rsid w:val="0051588A"/>
    <w:rsid w:val="00515E85"/>
    <w:rsid w:val="00517762"/>
    <w:rsid w:val="00517A5C"/>
    <w:rsid w:val="00520A58"/>
    <w:rsid w:val="00520B16"/>
    <w:rsid w:val="0052190D"/>
    <w:rsid w:val="005225DA"/>
    <w:rsid w:val="00522B7D"/>
    <w:rsid w:val="00523913"/>
    <w:rsid w:val="00524417"/>
    <w:rsid w:val="0052556F"/>
    <w:rsid w:val="00525885"/>
    <w:rsid w:val="005259C6"/>
    <w:rsid w:val="00525AEA"/>
    <w:rsid w:val="00526835"/>
    <w:rsid w:val="005275B4"/>
    <w:rsid w:val="0052790B"/>
    <w:rsid w:val="005327B5"/>
    <w:rsid w:val="00533442"/>
    <w:rsid w:val="00533538"/>
    <w:rsid w:val="00534F38"/>
    <w:rsid w:val="00535328"/>
    <w:rsid w:val="00535DE6"/>
    <w:rsid w:val="0054052C"/>
    <w:rsid w:val="00540960"/>
    <w:rsid w:val="00540A1D"/>
    <w:rsid w:val="005418AE"/>
    <w:rsid w:val="00542054"/>
    <w:rsid w:val="005423C0"/>
    <w:rsid w:val="00542EDE"/>
    <w:rsid w:val="00543B6A"/>
    <w:rsid w:val="00543CEB"/>
    <w:rsid w:val="00544132"/>
    <w:rsid w:val="00544213"/>
    <w:rsid w:val="0054473F"/>
    <w:rsid w:val="005447EF"/>
    <w:rsid w:val="00544995"/>
    <w:rsid w:val="00544CC5"/>
    <w:rsid w:val="00546D9B"/>
    <w:rsid w:val="00554AD2"/>
    <w:rsid w:val="00556ADA"/>
    <w:rsid w:val="00560729"/>
    <w:rsid w:val="00560EC2"/>
    <w:rsid w:val="00561E69"/>
    <w:rsid w:val="00562AD9"/>
    <w:rsid w:val="0056386E"/>
    <w:rsid w:val="00563A9F"/>
    <w:rsid w:val="00566C58"/>
    <w:rsid w:val="0056776E"/>
    <w:rsid w:val="00571129"/>
    <w:rsid w:val="00571AB3"/>
    <w:rsid w:val="00571C6C"/>
    <w:rsid w:val="005733AF"/>
    <w:rsid w:val="005739D7"/>
    <w:rsid w:val="00574377"/>
    <w:rsid w:val="005747E0"/>
    <w:rsid w:val="00574F2E"/>
    <w:rsid w:val="00575907"/>
    <w:rsid w:val="00576915"/>
    <w:rsid w:val="0058036D"/>
    <w:rsid w:val="0058086A"/>
    <w:rsid w:val="00581618"/>
    <w:rsid w:val="00582F7F"/>
    <w:rsid w:val="005833C7"/>
    <w:rsid w:val="005838ED"/>
    <w:rsid w:val="00583E6F"/>
    <w:rsid w:val="00584381"/>
    <w:rsid w:val="005854E8"/>
    <w:rsid w:val="005870B5"/>
    <w:rsid w:val="005879BC"/>
    <w:rsid w:val="00590523"/>
    <w:rsid w:val="00590D1C"/>
    <w:rsid w:val="005911D2"/>
    <w:rsid w:val="00593928"/>
    <w:rsid w:val="00595165"/>
    <w:rsid w:val="0059583E"/>
    <w:rsid w:val="005965E1"/>
    <w:rsid w:val="00596935"/>
    <w:rsid w:val="00597A48"/>
    <w:rsid w:val="005A073D"/>
    <w:rsid w:val="005A0D9A"/>
    <w:rsid w:val="005A1046"/>
    <w:rsid w:val="005A1318"/>
    <w:rsid w:val="005A3A7B"/>
    <w:rsid w:val="005A42C3"/>
    <w:rsid w:val="005A481E"/>
    <w:rsid w:val="005A67A4"/>
    <w:rsid w:val="005A6BAE"/>
    <w:rsid w:val="005B1145"/>
    <w:rsid w:val="005B2720"/>
    <w:rsid w:val="005B2B04"/>
    <w:rsid w:val="005B40E9"/>
    <w:rsid w:val="005B4817"/>
    <w:rsid w:val="005B4DE2"/>
    <w:rsid w:val="005B5F9D"/>
    <w:rsid w:val="005B624F"/>
    <w:rsid w:val="005C04A9"/>
    <w:rsid w:val="005C0FD6"/>
    <w:rsid w:val="005C110C"/>
    <w:rsid w:val="005C20BE"/>
    <w:rsid w:val="005C230E"/>
    <w:rsid w:val="005C2454"/>
    <w:rsid w:val="005C2654"/>
    <w:rsid w:val="005C27A4"/>
    <w:rsid w:val="005C4674"/>
    <w:rsid w:val="005C4D3F"/>
    <w:rsid w:val="005C5ADD"/>
    <w:rsid w:val="005C5C7B"/>
    <w:rsid w:val="005C617E"/>
    <w:rsid w:val="005C6CD7"/>
    <w:rsid w:val="005C6CE5"/>
    <w:rsid w:val="005D0245"/>
    <w:rsid w:val="005D0684"/>
    <w:rsid w:val="005D1D03"/>
    <w:rsid w:val="005D2361"/>
    <w:rsid w:val="005D3521"/>
    <w:rsid w:val="005D42CE"/>
    <w:rsid w:val="005D545B"/>
    <w:rsid w:val="005D5A09"/>
    <w:rsid w:val="005D5BCC"/>
    <w:rsid w:val="005E007B"/>
    <w:rsid w:val="005E2366"/>
    <w:rsid w:val="005E56B1"/>
    <w:rsid w:val="005E6A04"/>
    <w:rsid w:val="005E75D2"/>
    <w:rsid w:val="005F1D1F"/>
    <w:rsid w:val="005F2105"/>
    <w:rsid w:val="005F6620"/>
    <w:rsid w:val="005F68AE"/>
    <w:rsid w:val="005F6C4B"/>
    <w:rsid w:val="005F79C3"/>
    <w:rsid w:val="005F7E90"/>
    <w:rsid w:val="005F7EA9"/>
    <w:rsid w:val="005F7EFC"/>
    <w:rsid w:val="0060036A"/>
    <w:rsid w:val="00601F98"/>
    <w:rsid w:val="00602F60"/>
    <w:rsid w:val="00604539"/>
    <w:rsid w:val="0060475C"/>
    <w:rsid w:val="00605091"/>
    <w:rsid w:val="00605601"/>
    <w:rsid w:val="00605C52"/>
    <w:rsid w:val="00605C99"/>
    <w:rsid w:val="00606700"/>
    <w:rsid w:val="00606A5B"/>
    <w:rsid w:val="006079CF"/>
    <w:rsid w:val="00610C68"/>
    <w:rsid w:val="00611182"/>
    <w:rsid w:val="00612445"/>
    <w:rsid w:val="00613C3F"/>
    <w:rsid w:val="00614093"/>
    <w:rsid w:val="00614939"/>
    <w:rsid w:val="006156BE"/>
    <w:rsid w:val="00617B2E"/>
    <w:rsid w:val="00617C75"/>
    <w:rsid w:val="00620001"/>
    <w:rsid w:val="00620ECB"/>
    <w:rsid w:val="006219D0"/>
    <w:rsid w:val="006220D5"/>
    <w:rsid w:val="00623238"/>
    <w:rsid w:val="0062342E"/>
    <w:rsid w:val="00624A1C"/>
    <w:rsid w:val="00626807"/>
    <w:rsid w:val="00626F29"/>
    <w:rsid w:val="00627161"/>
    <w:rsid w:val="00630122"/>
    <w:rsid w:val="00630A59"/>
    <w:rsid w:val="00630DA4"/>
    <w:rsid w:val="0063129A"/>
    <w:rsid w:val="0063147D"/>
    <w:rsid w:val="00631D6E"/>
    <w:rsid w:val="00632FC8"/>
    <w:rsid w:val="0063404A"/>
    <w:rsid w:val="00634191"/>
    <w:rsid w:val="00634668"/>
    <w:rsid w:val="00635124"/>
    <w:rsid w:val="00635AF0"/>
    <w:rsid w:val="00635CF2"/>
    <w:rsid w:val="00636F7A"/>
    <w:rsid w:val="0064018E"/>
    <w:rsid w:val="00640FBB"/>
    <w:rsid w:val="00641290"/>
    <w:rsid w:val="00642EC2"/>
    <w:rsid w:val="00643A1E"/>
    <w:rsid w:val="00643CD1"/>
    <w:rsid w:val="006468B7"/>
    <w:rsid w:val="006473DA"/>
    <w:rsid w:val="0065135C"/>
    <w:rsid w:val="00651603"/>
    <w:rsid w:val="00653BFB"/>
    <w:rsid w:val="00653D5C"/>
    <w:rsid w:val="006548B7"/>
    <w:rsid w:val="00655B4B"/>
    <w:rsid w:val="00655DB0"/>
    <w:rsid w:val="00655E86"/>
    <w:rsid w:val="00655F26"/>
    <w:rsid w:val="00657E1E"/>
    <w:rsid w:val="00660C3B"/>
    <w:rsid w:val="00660DB7"/>
    <w:rsid w:val="00660E74"/>
    <w:rsid w:val="006615EB"/>
    <w:rsid w:val="00661D95"/>
    <w:rsid w:val="00663D23"/>
    <w:rsid w:val="00665D45"/>
    <w:rsid w:val="006666B7"/>
    <w:rsid w:val="00666E54"/>
    <w:rsid w:val="00667193"/>
    <w:rsid w:val="0067117E"/>
    <w:rsid w:val="00672D3D"/>
    <w:rsid w:val="00673947"/>
    <w:rsid w:val="00673E0B"/>
    <w:rsid w:val="0067411F"/>
    <w:rsid w:val="00674F1A"/>
    <w:rsid w:val="0067532E"/>
    <w:rsid w:val="006753E6"/>
    <w:rsid w:val="006758C9"/>
    <w:rsid w:val="00676D80"/>
    <w:rsid w:val="00676F3D"/>
    <w:rsid w:val="00677192"/>
    <w:rsid w:val="006774BB"/>
    <w:rsid w:val="00680081"/>
    <w:rsid w:val="00683324"/>
    <w:rsid w:val="00684DC6"/>
    <w:rsid w:val="00686365"/>
    <w:rsid w:val="006866B1"/>
    <w:rsid w:val="00686B00"/>
    <w:rsid w:val="00687176"/>
    <w:rsid w:val="00687E44"/>
    <w:rsid w:val="006917F3"/>
    <w:rsid w:val="00691831"/>
    <w:rsid w:val="006920E5"/>
    <w:rsid w:val="006932D6"/>
    <w:rsid w:val="00693418"/>
    <w:rsid w:val="0069642A"/>
    <w:rsid w:val="0069683F"/>
    <w:rsid w:val="006A08DB"/>
    <w:rsid w:val="006A1674"/>
    <w:rsid w:val="006A2D45"/>
    <w:rsid w:val="006A2FE3"/>
    <w:rsid w:val="006A3CA5"/>
    <w:rsid w:val="006A7127"/>
    <w:rsid w:val="006B09BC"/>
    <w:rsid w:val="006B0FC2"/>
    <w:rsid w:val="006B1A14"/>
    <w:rsid w:val="006B267C"/>
    <w:rsid w:val="006B2BE9"/>
    <w:rsid w:val="006B2E77"/>
    <w:rsid w:val="006B40EB"/>
    <w:rsid w:val="006B4684"/>
    <w:rsid w:val="006B5F20"/>
    <w:rsid w:val="006B6336"/>
    <w:rsid w:val="006B6D5B"/>
    <w:rsid w:val="006B70DE"/>
    <w:rsid w:val="006B7ACA"/>
    <w:rsid w:val="006B7F31"/>
    <w:rsid w:val="006C060E"/>
    <w:rsid w:val="006C0E74"/>
    <w:rsid w:val="006C138F"/>
    <w:rsid w:val="006C2103"/>
    <w:rsid w:val="006C2D25"/>
    <w:rsid w:val="006C36B5"/>
    <w:rsid w:val="006C36D3"/>
    <w:rsid w:val="006C5AE2"/>
    <w:rsid w:val="006C67B2"/>
    <w:rsid w:val="006C6812"/>
    <w:rsid w:val="006C7BE2"/>
    <w:rsid w:val="006C7DA6"/>
    <w:rsid w:val="006C7E0F"/>
    <w:rsid w:val="006D1E49"/>
    <w:rsid w:val="006D3025"/>
    <w:rsid w:val="006D3081"/>
    <w:rsid w:val="006D5D9C"/>
    <w:rsid w:val="006D5DB0"/>
    <w:rsid w:val="006D5DF9"/>
    <w:rsid w:val="006D62D5"/>
    <w:rsid w:val="006D6F1B"/>
    <w:rsid w:val="006D77B2"/>
    <w:rsid w:val="006E0F8A"/>
    <w:rsid w:val="006E12A8"/>
    <w:rsid w:val="006E1D9B"/>
    <w:rsid w:val="006E25A3"/>
    <w:rsid w:val="006E2A78"/>
    <w:rsid w:val="006E309A"/>
    <w:rsid w:val="006E3411"/>
    <w:rsid w:val="006E420C"/>
    <w:rsid w:val="006E6647"/>
    <w:rsid w:val="006E6840"/>
    <w:rsid w:val="006E7A9A"/>
    <w:rsid w:val="006F0BCA"/>
    <w:rsid w:val="006F0CE8"/>
    <w:rsid w:val="006F0DB8"/>
    <w:rsid w:val="006F1258"/>
    <w:rsid w:val="006F2A9C"/>
    <w:rsid w:val="006F387A"/>
    <w:rsid w:val="006F645C"/>
    <w:rsid w:val="006F70C8"/>
    <w:rsid w:val="006F7E2C"/>
    <w:rsid w:val="00701EE1"/>
    <w:rsid w:val="007022F2"/>
    <w:rsid w:val="00702406"/>
    <w:rsid w:val="0070258D"/>
    <w:rsid w:val="00703319"/>
    <w:rsid w:val="00703D0E"/>
    <w:rsid w:val="00703D76"/>
    <w:rsid w:val="0070501F"/>
    <w:rsid w:val="00705939"/>
    <w:rsid w:val="00705FFE"/>
    <w:rsid w:val="007060E6"/>
    <w:rsid w:val="00706476"/>
    <w:rsid w:val="0071081C"/>
    <w:rsid w:val="00710D9D"/>
    <w:rsid w:val="00711729"/>
    <w:rsid w:val="007119F2"/>
    <w:rsid w:val="00712A0C"/>
    <w:rsid w:val="00713349"/>
    <w:rsid w:val="007134E9"/>
    <w:rsid w:val="007138EF"/>
    <w:rsid w:val="00713B81"/>
    <w:rsid w:val="00713DCD"/>
    <w:rsid w:val="00715B91"/>
    <w:rsid w:val="00715CD7"/>
    <w:rsid w:val="00716491"/>
    <w:rsid w:val="0071665D"/>
    <w:rsid w:val="00716752"/>
    <w:rsid w:val="00720184"/>
    <w:rsid w:val="00720523"/>
    <w:rsid w:val="00720D5A"/>
    <w:rsid w:val="00721A6F"/>
    <w:rsid w:val="00721D94"/>
    <w:rsid w:val="00725643"/>
    <w:rsid w:val="00730380"/>
    <w:rsid w:val="00734522"/>
    <w:rsid w:val="007345FC"/>
    <w:rsid w:val="007346CA"/>
    <w:rsid w:val="00737560"/>
    <w:rsid w:val="00737779"/>
    <w:rsid w:val="00737F8E"/>
    <w:rsid w:val="0074026A"/>
    <w:rsid w:val="00740A0D"/>
    <w:rsid w:val="0074185A"/>
    <w:rsid w:val="00743319"/>
    <w:rsid w:val="00744AB0"/>
    <w:rsid w:val="00744DFA"/>
    <w:rsid w:val="00745102"/>
    <w:rsid w:val="00745F92"/>
    <w:rsid w:val="00746E39"/>
    <w:rsid w:val="00746E45"/>
    <w:rsid w:val="00751244"/>
    <w:rsid w:val="00752B80"/>
    <w:rsid w:val="00753047"/>
    <w:rsid w:val="007570E6"/>
    <w:rsid w:val="0075718A"/>
    <w:rsid w:val="00757CC0"/>
    <w:rsid w:val="00757FC9"/>
    <w:rsid w:val="00760C39"/>
    <w:rsid w:val="007644B6"/>
    <w:rsid w:val="00764834"/>
    <w:rsid w:val="00764AD0"/>
    <w:rsid w:val="00764E92"/>
    <w:rsid w:val="00765386"/>
    <w:rsid w:val="007662FA"/>
    <w:rsid w:val="007667B2"/>
    <w:rsid w:val="00766D25"/>
    <w:rsid w:val="00767605"/>
    <w:rsid w:val="00767F69"/>
    <w:rsid w:val="00770FB7"/>
    <w:rsid w:val="007728DE"/>
    <w:rsid w:val="00772A14"/>
    <w:rsid w:val="00772F69"/>
    <w:rsid w:val="0077312D"/>
    <w:rsid w:val="0077443E"/>
    <w:rsid w:val="007746A0"/>
    <w:rsid w:val="00775434"/>
    <w:rsid w:val="007756CD"/>
    <w:rsid w:val="0077663E"/>
    <w:rsid w:val="0077687C"/>
    <w:rsid w:val="00776C34"/>
    <w:rsid w:val="00777B78"/>
    <w:rsid w:val="00780136"/>
    <w:rsid w:val="00781BDC"/>
    <w:rsid w:val="007822D8"/>
    <w:rsid w:val="0078230B"/>
    <w:rsid w:val="0078306E"/>
    <w:rsid w:val="00783B79"/>
    <w:rsid w:val="00783DAB"/>
    <w:rsid w:val="0078524B"/>
    <w:rsid w:val="00786C4B"/>
    <w:rsid w:val="00786D02"/>
    <w:rsid w:val="0078752A"/>
    <w:rsid w:val="00792FF7"/>
    <w:rsid w:val="00793C12"/>
    <w:rsid w:val="0079432C"/>
    <w:rsid w:val="00794823"/>
    <w:rsid w:val="00795493"/>
    <w:rsid w:val="007957A2"/>
    <w:rsid w:val="00796053"/>
    <w:rsid w:val="0079790E"/>
    <w:rsid w:val="00797F8B"/>
    <w:rsid w:val="00797FE4"/>
    <w:rsid w:val="007A06F2"/>
    <w:rsid w:val="007A07D6"/>
    <w:rsid w:val="007A09DE"/>
    <w:rsid w:val="007A1ACC"/>
    <w:rsid w:val="007A24E7"/>
    <w:rsid w:val="007A2D60"/>
    <w:rsid w:val="007A3361"/>
    <w:rsid w:val="007A4349"/>
    <w:rsid w:val="007A4D0C"/>
    <w:rsid w:val="007A4E0A"/>
    <w:rsid w:val="007A5A44"/>
    <w:rsid w:val="007A5C48"/>
    <w:rsid w:val="007A698E"/>
    <w:rsid w:val="007B1288"/>
    <w:rsid w:val="007B1952"/>
    <w:rsid w:val="007B2725"/>
    <w:rsid w:val="007B29B2"/>
    <w:rsid w:val="007B2FFA"/>
    <w:rsid w:val="007B3A02"/>
    <w:rsid w:val="007B3DD6"/>
    <w:rsid w:val="007B43C3"/>
    <w:rsid w:val="007B44E4"/>
    <w:rsid w:val="007B460D"/>
    <w:rsid w:val="007B52B3"/>
    <w:rsid w:val="007B5619"/>
    <w:rsid w:val="007B6AEC"/>
    <w:rsid w:val="007C1113"/>
    <w:rsid w:val="007C45C5"/>
    <w:rsid w:val="007C4CEA"/>
    <w:rsid w:val="007C565C"/>
    <w:rsid w:val="007C5BA3"/>
    <w:rsid w:val="007C5F2B"/>
    <w:rsid w:val="007C60F5"/>
    <w:rsid w:val="007C666D"/>
    <w:rsid w:val="007C6D01"/>
    <w:rsid w:val="007C753C"/>
    <w:rsid w:val="007D05D5"/>
    <w:rsid w:val="007D0AC6"/>
    <w:rsid w:val="007D13AA"/>
    <w:rsid w:val="007D1C48"/>
    <w:rsid w:val="007D26BA"/>
    <w:rsid w:val="007D2DAC"/>
    <w:rsid w:val="007D382B"/>
    <w:rsid w:val="007D4B5A"/>
    <w:rsid w:val="007D5872"/>
    <w:rsid w:val="007D5A8B"/>
    <w:rsid w:val="007D653A"/>
    <w:rsid w:val="007D6550"/>
    <w:rsid w:val="007D7530"/>
    <w:rsid w:val="007D7D5A"/>
    <w:rsid w:val="007D7E30"/>
    <w:rsid w:val="007E018A"/>
    <w:rsid w:val="007E2ED1"/>
    <w:rsid w:val="007E3C3D"/>
    <w:rsid w:val="007E434E"/>
    <w:rsid w:val="007E5AFC"/>
    <w:rsid w:val="007E6157"/>
    <w:rsid w:val="007F0A8F"/>
    <w:rsid w:val="007F1DFC"/>
    <w:rsid w:val="007F258D"/>
    <w:rsid w:val="007F2AEC"/>
    <w:rsid w:val="007F3275"/>
    <w:rsid w:val="007F39D4"/>
    <w:rsid w:val="007F59AA"/>
    <w:rsid w:val="007F65F7"/>
    <w:rsid w:val="007F7B5E"/>
    <w:rsid w:val="00801EFF"/>
    <w:rsid w:val="00802B71"/>
    <w:rsid w:val="008058BA"/>
    <w:rsid w:val="008070E6"/>
    <w:rsid w:val="00807E8A"/>
    <w:rsid w:val="00810887"/>
    <w:rsid w:val="00812267"/>
    <w:rsid w:val="00812301"/>
    <w:rsid w:val="00813644"/>
    <w:rsid w:val="00813B66"/>
    <w:rsid w:val="0081490F"/>
    <w:rsid w:val="00814932"/>
    <w:rsid w:val="008169F2"/>
    <w:rsid w:val="00816E9A"/>
    <w:rsid w:val="008173A5"/>
    <w:rsid w:val="00817547"/>
    <w:rsid w:val="008207BE"/>
    <w:rsid w:val="00821654"/>
    <w:rsid w:val="00821C35"/>
    <w:rsid w:val="00822D31"/>
    <w:rsid w:val="00823691"/>
    <w:rsid w:val="00823995"/>
    <w:rsid w:val="00825047"/>
    <w:rsid w:val="008258FA"/>
    <w:rsid w:val="00826612"/>
    <w:rsid w:val="00826882"/>
    <w:rsid w:val="00827DD0"/>
    <w:rsid w:val="00832242"/>
    <w:rsid w:val="00832490"/>
    <w:rsid w:val="00833684"/>
    <w:rsid w:val="00834B35"/>
    <w:rsid w:val="00835A0B"/>
    <w:rsid w:val="00836096"/>
    <w:rsid w:val="00836416"/>
    <w:rsid w:val="0083715D"/>
    <w:rsid w:val="00837669"/>
    <w:rsid w:val="0084006A"/>
    <w:rsid w:val="00840B39"/>
    <w:rsid w:val="00840EB3"/>
    <w:rsid w:val="00840F70"/>
    <w:rsid w:val="0084106D"/>
    <w:rsid w:val="0084121F"/>
    <w:rsid w:val="0084418D"/>
    <w:rsid w:val="00845691"/>
    <w:rsid w:val="008456AD"/>
    <w:rsid w:val="00846460"/>
    <w:rsid w:val="00847ABC"/>
    <w:rsid w:val="00854F91"/>
    <w:rsid w:val="00855644"/>
    <w:rsid w:val="00856143"/>
    <w:rsid w:val="00857304"/>
    <w:rsid w:val="00857C8B"/>
    <w:rsid w:val="00861F2C"/>
    <w:rsid w:val="008629D8"/>
    <w:rsid w:val="008632B4"/>
    <w:rsid w:val="00863AF3"/>
    <w:rsid w:val="00864A3F"/>
    <w:rsid w:val="00865FF3"/>
    <w:rsid w:val="008673E0"/>
    <w:rsid w:val="00867E5C"/>
    <w:rsid w:val="0087059A"/>
    <w:rsid w:val="0087157A"/>
    <w:rsid w:val="00871BFB"/>
    <w:rsid w:val="00871DA8"/>
    <w:rsid w:val="0087318F"/>
    <w:rsid w:val="00876393"/>
    <w:rsid w:val="00876E6C"/>
    <w:rsid w:val="0087798B"/>
    <w:rsid w:val="008800C0"/>
    <w:rsid w:val="00880CA5"/>
    <w:rsid w:val="0088111C"/>
    <w:rsid w:val="008813C0"/>
    <w:rsid w:val="00881729"/>
    <w:rsid w:val="00881E84"/>
    <w:rsid w:val="00884938"/>
    <w:rsid w:val="00885C63"/>
    <w:rsid w:val="00885ECE"/>
    <w:rsid w:val="008912A4"/>
    <w:rsid w:val="008920F5"/>
    <w:rsid w:val="00892A72"/>
    <w:rsid w:val="00893808"/>
    <w:rsid w:val="008945D3"/>
    <w:rsid w:val="00894650"/>
    <w:rsid w:val="00895F87"/>
    <w:rsid w:val="00896C4E"/>
    <w:rsid w:val="008A23CF"/>
    <w:rsid w:val="008A3A12"/>
    <w:rsid w:val="008A45C5"/>
    <w:rsid w:val="008A4E1F"/>
    <w:rsid w:val="008A5E5D"/>
    <w:rsid w:val="008A7659"/>
    <w:rsid w:val="008B00C3"/>
    <w:rsid w:val="008B0C24"/>
    <w:rsid w:val="008B1A3C"/>
    <w:rsid w:val="008B1C21"/>
    <w:rsid w:val="008B1CF1"/>
    <w:rsid w:val="008B36EF"/>
    <w:rsid w:val="008B3B5A"/>
    <w:rsid w:val="008B4259"/>
    <w:rsid w:val="008B47CC"/>
    <w:rsid w:val="008B4BA7"/>
    <w:rsid w:val="008B5AD9"/>
    <w:rsid w:val="008B69B4"/>
    <w:rsid w:val="008B6F70"/>
    <w:rsid w:val="008B7052"/>
    <w:rsid w:val="008B723A"/>
    <w:rsid w:val="008C09E5"/>
    <w:rsid w:val="008C1A84"/>
    <w:rsid w:val="008C2857"/>
    <w:rsid w:val="008C2D86"/>
    <w:rsid w:val="008C3269"/>
    <w:rsid w:val="008C3488"/>
    <w:rsid w:val="008C3960"/>
    <w:rsid w:val="008C3D60"/>
    <w:rsid w:val="008C5311"/>
    <w:rsid w:val="008C534D"/>
    <w:rsid w:val="008C6B90"/>
    <w:rsid w:val="008C6C1E"/>
    <w:rsid w:val="008C707D"/>
    <w:rsid w:val="008D0D11"/>
    <w:rsid w:val="008D2BD4"/>
    <w:rsid w:val="008D2D7E"/>
    <w:rsid w:val="008D323B"/>
    <w:rsid w:val="008D3C5F"/>
    <w:rsid w:val="008D3DDF"/>
    <w:rsid w:val="008D4653"/>
    <w:rsid w:val="008D5011"/>
    <w:rsid w:val="008D5B2C"/>
    <w:rsid w:val="008D61F1"/>
    <w:rsid w:val="008D711D"/>
    <w:rsid w:val="008D7536"/>
    <w:rsid w:val="008D78E3"/>
    <w:rsid w:val="008E07C6"/>
    <w:rsid w:val="008E1870"/>
    <w:rsid w:val="008E303F"/>
    <w:rsid w:val="008E33BD"/>
    <w:rsid w:val="008E475F"/>
    <w:rsid w:val="008E6784"/>
    <w:rsid w:val="008E7B22"/>
    <w:rsid w:val="008F06D1"/>
    <w:rsid w:val="008F099D"/>
    <w:rsid w:val="008F0D9A"/>
    <w:rsid w:val="008F283E"/>
    <w:rsid w:val="008F476F"/>
    <w:rsid w:val="008F4C1C"/>
    <w:rsid w:val="008F522B"/>
    <w:rsid w:val="008F6727"/>
    <w:rsid w:val="009016DB"/>
    <w:rsid w:val="009019C7"/>
    <w:rsid w:val="00901B49"/>
    <w:rsid w:val="0090268C"/>
    <w:rsid w:val="009052AA"/>
    <w:rsid w:val="00905373"/>
    <w:rsid w:val="00905F57"/>
    <w:rsid w:val="00906C8F"/>
    <w:rsid w:val="00906EB8"/>
    <w:rsid w:val="00907425"/>
    <w:rsid w:val="00907A6F"/>
    <w:rsid w:val="00911662"/>
    <w:rsid w:val="0091289B"/>
    <w:rsid w:val="00917396"/>
    <w:rsid w:val="00922142"/>
    <w:rsid w:val="009241BA"/>
    <w:rsid w:val="00924722"/>
    <w:rsid w:val="0092581B"/>
    <w:rsid w:val="00926C48"/>
    <w:rsid w:val="00927747"/>
    <w:rsid w:val="009278EE"/>
    <w:rsid w:val="00930165"/>
    <w:rsid w:val="00930FF7"/>
    <w:rsid w:val="009315F0"/>
    <w:rsid w:val="0093167E"/>
    <w:rsid w:val="0093182A"/>
    <w:rsid w:val="009330F4"/>
    <w:rsid w:val="0093337F"/>
    <w:rsid w:val="009356E8"/>
    <w:rsid w:val="00935B73"/>
    <w:rsid w:val="0093606B"/>
    <w:rsid w:val="0093684A"/>
    <w:rsid w:val="00936C96"/>
    <w:rsid w:val="00941C6F"/>
    <w:rsid w:val="00942F81"/>
    <w:rsid w:val="00943E79"/>
    <w:rsid w:val="00945845"/>
    <w:rsid w:val="0095217E"/>
    <w:rsid w:val="00952BFC"/>
    <w:rsid w:val="00953086"/>
    <w:rsid w:val="009532CF"/>
    <w:rsid w:val="00953804"/>
    <w:rsid w:val="00953A09"/>
    <w:rsid w:val="009540EB"/>
    <w:rsid w:val="00954FF5"/>
    <w:rsid w:val="009558E4"/>
    <w:rsid w:val="00955AA6"/>
    <w:rsid w:val="0095619A"/>
    <w:rsid w:val="009574D8"/>
    <w:rsid w:val="0096098B"/>
    <w:rsid w:val="00961551"/>
    <w:rsid w:val="00962401"/>
    <w:rsid w:val="00962E9E"/>
    <w:rsid w:val="009635F6"/>
    <w:rsid w:val="00963F7A"/>
    <w:rsid w:val="00964480"/>
    <w:rsid w:val="00964EA9"/>
    <w:rsid w:val="009675BB"/>
    <w:rsid w:val="00967A83"/>
    <w:rsid w:val="00967EA5"/>
    <w:rsid w:val="00970F89"/>
    <w:rsid w:val="00973170"/>
    <w:rsid w:val="00973C7A"/>
    <w:rsid w:val="0097450A"/>
    <w:rsid w:val="0097609D"/>
    <w:rsid w:val="00976A7C"/>
    <w:rsid w:val="0097755F"/>
    <w:rsid w:val="00977AC3"/>
    <w:rsid w:val="00977E8F"/>
    <w:rsid w:val="009807C0"/>
    <w:rsid w:val="00980874"/>
    <w:rsid w:val="009809F9"/>
    <w:rsid w:val="00981656"/>
    <w:rsid w:val="00981966"/>
    <w:rsid w:val="00981B15"/>
    <w:rsid w:val="00982447"/>
    <w:rsid w:val="009830DB"/>
    <w:rsid w:val="009832E9"/>
    <w:rsid w:val="009842BA"/>
    <w:rsid w:val="009842D8"/>
    <w:rsid w:val="00984435"/>
    <w:rsid w:val="00984BF3"/>
    <w:rsid w:val="00986221"/>
    <w:rsid w:val="009873F3"/>
    <w:rsid w:val="009878DC"/>
    <w:rsid w:val="00990654"/>
    <w:rsid w:val="009922A6"/>
    <w:rsid w:val="0099281D"/>
    <w:rsid w:val="00992AA8"/>
    <w:rsid w:val="00992AE5"/>
    <w:rsid w:val="00992CAC"/>
    <w:rsid w:val="00992FF0"/>
    <w:rsid w:val="00993CB0"/>
    <w:rsid w:val="00994B31"/>
    <w:rsid w:val="00994CE8"/>
    <w:rsid w:val="00996E1D"/>
    <w:rsid w:val="00997F8B"/>
    <w:rsid w:val="009A279F"/>
    <w:rsid w:val="009A29B9"/>
    <w:rsid w:val="009A3E58"/>
    <w:rsid w:val="009A5051"/>
    <w:rsid w:val="009A74CB"/>
    <w:rsid w:val="009A7A15"/>
    <w:rsid w:val="009B032B"/>
    <w:rsid w:val="009B08FA"/>
    <w:rsid w:val="009B13E3"/>
    <w:rsid w:val="009B23A7"/>
    <w:rsid w:val="009B2452"/>
    <w:rsid w:val="009B5885"/>
    <w:rsid w:val="009B65AB"/>
    <w:rsid w:val="009B685F"/>
    <w:rsid w:val="009B6B85"/>
    <w:rsid w:val="009B703B"/>
    <w:rsid w:val="009B76C4"/>
    <w:rsid w:val="009B7F7C"/>
    <w:rsid w:val="009C1B71"/>
    <w:rsid w:val="009C1D2E"/>
    <w:rsid w:val="009C33B1"/>
    <w:rsid w:val="009C64B8"/>
    <w:rsid w:val="009C659C"/>
    <w:rsid w:val="009C6AED"/>
    <w:rsid w:val="009C6EC8"/>
    <w:rsid w:val="009D139C"/>
    <w:rsid w:val="009D4D0C"/>
    <w:rsid w:val="009E0663"/>
    <w:rsid w:val="009E0F17"/>
    <w:rsid w:val="009E21BD"/>
    <w:rsid w:val="009E29F2"/>
    <w:rsid w:val="009E2FCA"/>
    <w:rsid w:val="009E31ED"/>
    <w:rsid w:val="009E5AF5"/>
    <w:rsid w:val="009E6A19"/>
    <w:rsid w:val="009E7CEC"/>
    <w:rsid w:val="009E7D23"/>
    <w:rsid w:val="009F2B5F"/>
    <w:rsid w:val="009F4FE3"/>
    <w:rsid w:val="009F55E0"/>
    <w:rsid w:val="009F56C6"/>
    <w:rsid w:val="009F5EC0"/>
    <w:rsid w:val="009F7F2E"/>
    <w:rsid w:val="00A00D1C"/>
    <w:rsid w:val="00A01013"/>
    <w:rsid w:val="00A01700"/>
    <w:rsid w:val="00A01BA5"/>
    <w:rsid w:val="00A033D5"/>
    <w:rsid w:val="00A04802"/>
    <w:rsid w:val="00A04CA4"/>
    <w:rsid w:val="00A04FAA"/>
    <w:rsid w:val="00A0608C"/>
    <w:rsid w:val="00A06A8C"/>
    <w:rsid w:val="00A10705"/>
    <w:rsid w:val="00A10B9D"/>
    <w:rsid w:val="00A12682"/>
    <w:rsid w:val="00A12F5A"/>
    <w:rsid w:val="00A1472C"/>
    <w:rsid w:val="00A153DE"/>
    <w:rsid w:val="00A15B86"/>
    <w:rsid w:val="00A161CF"/>
    <w:rsid w:val="00A169E7"/>
    <w:rsid w:val="00A17AAA"/>
    <w:rsid w:val="00A20BC9"/>
    <w:rsid w:val="00A21FC2"/>
    <w:rsid w:val="00A221C7"/>
    <w:rsid w:val="00A2259F"/>
    <w:rsid w:val="00A227F1"/>
    <w:rsid w:val="00A22F7B"/>
    <w:rsid w:val="00A23A3F"/>
    <w:rsid w:val="00A23B02"/>
    <w:rsid w:val="00A23BBD"/>
    <w:rsid w:val="00A302E4"/>
    <w:rsid w:val="00A30E69"/>
    <w:rsid w:val="00A331CF"/>
    <w:rsid w:val="00A33A8D"/>
    <w:rsid w:val="00A33A99"/>
    <w:rsid w:val="00A35370"/>
    <w:rsid w:val="00A357CD"/>
    <w:rsid w:val="00A3641D"/>
    <w:rsid w:val="00A3770F"/>
    <w:rsid w:val="00A40B5B"/>
    <w:rsid w:val="00A4104C"/>
    <w:rsid w:val="00A4264D"/>
    <w:rsid w:val="00A42FF3"/>
    <w:rsid w:val="00A432E2"/>
    <w:rsid w:val="00A4394F"/>
    <w:rsid w:val="00A446A2"/>
    <w:rsid w:val="00A44B64"/>
    <w:rsid w:val="00A45838"/>
    <w:rsid w:val="00A4696A"/>
    <w:rsid w:val="00A4709F"/>
    <w:rsid w:val="00A47544"/>
    <w:rsid w:val="00A47DA3"/>
    <w:rsid w:val="00A47FED"/>
    <w:rsid w:val="00A50205"/>
    <w:rsid w:val="00A509D1"/>
    <w:rsid w:val="00A50DA6"/>
    <w:rsid w:val="00A52E1B"/>
    <w:rsid w:val="00A53286"/>
    <w:rsid w:val="00A54FB4"/>
    <w:rsid w:val="00A55157"/>
    <w:rsid w:val="00A5533B"/>
    <w:rsid w:val="00A55F33"/>
    <w:rsid w:val="00A57DC1"/>
    <w:rsid w:val="00A605FB"/>
    <w:rsid w:val="00A61A89"/>
    <w:rsid w:val="00A623F3"/>
    <w:rsid w:val="00A633C5"/>
    <w:rsid w:val="00A634A9"/>
    <w:rsid w:val="00A6363A"/>
    <w:rsid w:val="00A67594"/>
    <w:rsid w:val="00A67B36"/>
    <w:rsid w:val="00A67C25"/>
    <w:rsid w:val="00A722BA"/>
    <w:rsid w:val="00A72DA3"/>
    <w:rsid w:val="00A74C69"/>
    <w:rsid w:val="00A7540D"/>
    <w:rsid w:val="00A7569C"/>
    <w:rsid w:val="00A757A3"/>
    <w:rsid w:val="00A760FE"/>
    <w:rsid w:val="00A76D91"/>
    <w:rsid w:val="00A7739E"/>
    <w:rsid w:val="00A77C04"/>
    <w:rsid w:val="00A77EA3"/>
    <w:rsid w:val="00A77FC5"/>
    <w:rsid w:val="00A80E65"/>
    <w:rsid w:val="00A811B6"/>
    <w:rsid w:val="00A825AA"/>
    <w:rsid w:val="00A82C0A"/>
    <w:rsid w:val="00A83F4C"/>
    <w:rsid w:val="00A84686"/>
    <w:rsid w:val="00A85129"/>
    <w:rsid w:val="00A85941"/>
    <w:rsid w:val="00A8618D"/>
    <w:rsid w:val="00A87A8E"/>
    <w:rsid w:val="00A9045B"/>
    <w:rsid w:val="00A90B06"/>
    <w:rsid w:val="00A91681"/>
    <w:rsid w:val="00A9184E"/>
    <w:rsid w:val="00A918C8"/>
    <w:rsid w:val="00A91AE6"/>
    <w:rsid w:val="00A92824"/>
    <w:rsid w:val="00A92BB9"/>
    <w:rsid w:val="00A93362"/>
    <w:rsid w:val="00A93777"/>
    <w:rsid w:val="00A93A21"/>
    <w:rsid w:val="00A94ECF"/>
    <w:rsid w:val="00A970A8"/>
    <w:rsid w:val="00A9753B"/>
    <w:rsid w:val="00AA05A9"/>
    <w:rsid w:val="00AA13B4"/>
    <w:rsid w:val="00AA22C8"/>
    <w:rsid w:val="00AA4617"/>
    <w:rsid w:val="00AA586F"/>
    <w:rsid w:val="00AA6EF5"/>
    <w:rsid w:val="00AB00C0"/>
    <w:rsid w:val="00AB0AF2"/>
    <w:rsid w:val="00AB1B8E"/>
    <w:rsid w:val="00AB334E"/>
    <w:rsid w:val="00AB65A2"/>
    <w:rsid w:val="00AB65DD"/>
    <w:rsid w:val="00AB7CFD"/>
    <w:rsid w:val="00AC051E"/>
    <w:rsid w:val="00AC07EC"/>
    <w:rsid w:val="00AC0BED"/>
    <w:rsid w:val="00AC3C42"/>
    <w:rsid w:val="00AC6596"/>
    <w:rsid w:val="00AC659C"/>
    <w:rsid w:val="00AC6FA2"/>
    <w:rsid w:val="00AD032F"/>
    <w:rsid w:val="00AD0E3D"/>
    <w:rsid w:val="00AD191A"/>
    <w:rsid w:val="00AD20F2"/>
    <w:rsid w:val="00AD2C02"/>
    <w:rsid w:val="00AD2ED7"/>
    <w:rsid w:val="00AD4F7B"/>
    <w:rsid w:val="00AD5EEA"/>
    <w:rsid w:val="00AD7B76"/>
    <w:rsid w:val="00AE1B15"/>
    <w:rsid w:val="00AE2D87"/>
    <w:rsid w:val="00AE3BCE"/>
    <w:rsid w:val="00AE4F9F"/>
    <w:rsid w:val="00AE585B"/>
    <w:rsid w:val="00AE6CC7"/>
    <w:rsid w:val="00AE6DA0"/>
    <w:rsid w:val="00AE6F44"/>
    <w:rsid w:val="00AF001E"/>
    <w:rsid w:val="00AF1132"/>
    <w:rsid w:val="00AF1E66"/>
    <w:rsid w:val="00AF20EE"/>
    <w:rsid w:val="00AF31C4"/>
    <w:rsid w:val="00AF5F80"/>
    <w:rsid w:val="00AF65D7"/>
    <w:rsid w:val="00AF6A29"/>
    <w:rsid w:val="00AF785D"/>
    <w:rsid w:val="00AF7CD0"/>
    <w:rsid w:val="00B01067"/>
    <w:rsid w:val="00B02732"/>
    <w:rsid w:val="00B03846"/>
    <w:rsid w:val="00B03992"/>
    <w:rsid w:val="00B03E02"/>
    <w:rsid w:val="00B049BB"/>
    <w:rsid w:val="00B04D21"/>
    <w:rsid w:val="00B100EF"/>
    <w:rsid w:val="00B11B72"/>
    <w:rsid w:val="00B1218E"/>
    <w:rsid w:val="00B12294"/>
    <w:rsid w:val="00B12328"/>
    <w:rsid w:val="00B13004"/>
    <w:rsid w:val="00B13701"/>
    <w:rsid w:val="00B13F26"/>
    <w:rsid w:val="00B1420F"/>
    <w:rsid w:val="00B15499"/>
    <w:rsid w:val="00B15521"/>
    <w:rsid w:val="00B15B59"/>
    <w:rsid w:val="00B168D5"/>
    <w:rsid w:val="00B16BB5"/>
    <w:rsid w:val="00B229DD"/>
    <w:rsid w:val="00B231FB"/>
    <w:rsid w:val="00B23972"/>
    <w:rsid w:val="00B23BB7"/>
    <w:rsid w:val="00B24E99"/>
    <w:rsid w:val="00B25ACA"/>
    <w:rsid w:val="00B26007"/>
    <w:rsid w:val="00B271F1"/>
    <w:rsid w:val="00B30118"/>
    <w:rsid w:val="00B30D99"/>
    <w:rsid w:val="00B31AE2"/>
    <w:rsid w:val="00B323EA"/>
    <w:rsid w:val="00B325C1"/>
    <w:rsid w:val="00B3260A"/>
    <w:rsid w:val="00B33EE5"/>
    <w:rsid w:val="00B33F78"/>
    <w:rsid w:val="00B34F86"/>
    <w:rsid w:val="00B40127"/>
    <w:rsid w:val="00B40DA0"/>
    <w:rsid w:val="00B41C2B"/>
    <w:rsid w:val="00B44B63"/>
    <w:rsid w:val="00B44BAF"/>
    <w:rsid w:val="00B44D94"/>
    <w:rsid w:val="00B45182"/>
    <w:rsid w:val="00B47D0B"/>
    <w:rsid w:val="00B534E1"/>
    <w:rsid w:val="00B551CB"/>
    <w:rsid w:val="00B56635"/>
    <w:rsid w:val="00B5754A"/>
    <w:rsid w:val="00B57953"/>
    <w:rsid w:val="00B60CDE"/>
    <w:rsid w:val="00B60F3C"/>
    <w:rsid w:val="00B617EF"/>
    <w:rsid w:val="00B625A1"/>
    <w:rsid w:val="00B625AD"/>
    <w:rsid w:val="00B6265A"/>
    <w:rsid w:val="00B62D12"/>
    <w:rsid w:val="00B651DD"/>
    <w:rsid w:val="00B65847"/>
    <w:rsid w:val="00B65EFE"/>
    <w:rsid w:val="00B660B7"/>
    <w:rsid w:val="00B70918"/>
    <w:rsid w:val="00B73683"/>
    <w:rsid w:val="00B744F7"/>
    <w:rsid w:val="00B74872"/>
    <w:rsid w:val="00B75A09"/>
    <w:rsid w:val="00B764E2"/>
    <w:rsid w:val="00B76F85"/>
    <w:rsid w:val="00B772EB"/>
    <w:rsid w:val="00B81E70"/>
    <w:rsid w:val="00B831B8"/>
    <w:rsid w:val="00B84266"/>
    <w:rsid w:val="00B848F7"/>
    <w:rsid w:val="00B86C4B"/>
    <w:rsid w:val="00B87C01"/>
    <w:rsid w:val="00B90AE4"/>
    <w:rsid w:val="00B9106B"/>
    <w:rsid w:val="00B91F47"/>
    <w:rsid w:val="00B93E34"/>
    <w:rsid w:val="00B9484A"/>
    <w:rsid w:val="00B95338"/>
    <w:rsid w:val="00B95819"/>
    <w:rsid w:val="00B9611C"/>
    <w:rsid w:val="00B96ADD"/>
    <w:rsid w:val="00B96C92"/>
    <w:rsid w:val="00B9771F"/>
    <w:rsid w:val="00BA0196"/>
    <w:rsid w:val="00BA082A"/>
    <w:rsid w:val="00BA0DE1"/>
    <w:rsid w:val="00BA1B74"/>
    <w:rsid w:val="00BA2428"/>
    <w:rsid w:val="00BA3FFB"/>
    <w:rsid w:val="00BA5FE6"/>
    <w:rsid w:val="00BA6E60"/>
    <w:rsid w:val="00BA79EF"/>
    <w:rsid w:val="00BA79F3"/>
    <w:rsid w:val="00BB1173"/>
    <w:rsid w:val="00BB3422"/>
    <w:rsid w:val="00BB3ECB"/>
    <w:rsid w:val="00BB44DA"/>
    <w:rsid w:val="00BB4843"/>
    <w:rsid w:val="00BB5678"/>
    <w:rsid w:val="00BB7764"/>
    <w:rsid w:val="00BC0129"/>
    <w:rsid w:val="00BC046D"/>
    <w:rsid w:val="00BC0F92"/>
    <w:rsid w:val="00BC2A39"/>
    <w:rsid w:val="00BC3868"/>
    <w:rsid w:val="00BC4B59"/>
    <w:rsid w:val="00BC4C20"/>
    <w:rsid w:val="00BC5172"/>
    <w:rsid w:val="00BC66B1"/>
    <w:rsid w:val="00BC6D22"/>
    <w:rsid w:val="00BC7C9E"/>
    <w:rsid w:val="00BD0006"/>
    <w:rsid w:val="00BD0EE8"/>
    <w:rsid w:val="00BD2147"/>
    <w:rsid w:val="00BD2180"/>
    <w:rsid w:val="00BD277D"/>
    <w:rsid w:val="00BD4A4B"/>
    <w:rsid w:val="00BD5139"/>
    <w:rsid w:val="00BD61CC"/>
    <w:rsid w:val="00BD767E"/>
    <w:rsid w:val="00BD7FBA"/>
    <w:rsid w:val="00BE273F"/>
    <w:rsid w:val="00BE37FE"/>
    <w:rsid w:val="00BE3A04"/>
    <w:rsid w:val="00BE3FE3"/>
    <w:rsid w:val="00BE48FF"/>
    <w:rsid w:val="00BE49D5"/>
    <w:rsid w:val="00BE542E"/>
    <w:rsid w:val="00BE562B"/>
    <w:rsid w:val="00BE5F13"/>
    <w:rsid w:val="00BE6A11"/>
    <w:rsid w:val="00BE72BA"/>
    <w:rsid w:val="00BF0E81"/>
    <w:rsid w:val="00BF2F96"/>
    <w:rsid w:val="00BF2FE3"/>
    <w:rsid w:val="00BF30E9"/>
    <w:rsid w:val="00BF3739"/>
    <w:rsid w:val="00BF431C"/>
    <w:rsid w:val="00BF44E7"/>
    <w:rsid w:val="00BF5180"/>
    <w:rsid w:val="00BF5C5A"/>
    <w:rsid w:val="00BF68FD"/>
    <w:rsid w:val="00BF7676"/>
    <w:rsid w:val="00BF76E8"/>
    <w:rsid w:val="00BF7918"/>
    <w:rsid w:val="00BF7BB0"/>
    <w:rsid w:val="00BF7FBC"/>
    <w:rsid w:val="00C01929"/>
    <w:rsid w:val="00C022DF"/>
    <w:rsid w:val="00C02521"/>
    <w:rsid w:val="00C0322F"/>
    <w:rsid w:val="00C03461"/>
    <w:rsid w:val="00C03838"/>
    <w:rsid w:val="00C03D2B"/>
    <w:rsid w:val="00C04375"/>
    <w:rsid w:val="00C04468"/>
    <w:rsid w:val="00C04B19"/>
    <w:rsid w:val="00C04BF6"/>
    <w:rsid w:val="00C05CB4"/>
    <w:rsid w:val="00C06E28"/>
    <w:rsid w:val="00C10257"/>
    <w:rsid w:val="00C104AF"/>
    <w:rsid w:val="00C106B4"/>
    <w:rsid w:val="00C115CA"/>
    <w:rsid w:val="00C1183C"/>
    <w:rsid w:val="00C12073"/>
    <w:rsid w:val="00C1280E"/>
    <w:rsid w:val="00C12960"/>
    <w:rsid w:val="00C1343A"/>
    <w:rsid w:val="00C13EFA"/>
    <w:rsid w:val="00C14111"/>
    <w:rsid w:val="00C141D3"/>
    <w:rsid w:val="00C15F53"/>
    <w:rsid w:val="00C16AC1"/>
    <w:rsid w:val="00C16CCC"/>
    <w:rsid w:val="00C20FF0"/>
    <w:rsid w:val="00C21E48"/>
    <w:rsid w:val="00C22557"/>
    <w:rsid w:val="00C22864"/>
    <w:rsid w:val="00C22F1D"/>
    <w:rsid w:val="00C26349"/>
    <w:rsid w:val="00C26664"/>
    <w:rsid w:val="00C269BB"/>
    <w:rsid w:val="00C26A88"/>
    <w:rsid w:val="00C2784C"/>
    <w:rsid w:val="00C27EEC"/>
    <w:rsid w:val="00C31538"/>
    <w:rsid w:val="00C329D3"/>
    <w:rsid w:val="00C338B1"/>
    <w:rsid w:val="00C33E0A"/>
    <w:rsid w:val="00C343FF"/>
    <w:rsid w:val="00C354AB"/>
    <w:rsid w:val="00C3560B"/>
    <w:rsid w:val="00C36622"/>
    <w:rsid w:val="00C37E05"/>
    <w:rsid w:val="00C37F2E"/>
    <w:rsid w:val="00C418A3"/>
    <w:rsid w:val="00C41DBA"/>
    <w:rsid w:val="00C44046"/>
    <w:rsid w:val="00C45F4B"/>
    <w:rsid w:val="00C5027E"/>
    <w:rsid w:val="00C50D53"/>
    <w:rsid w:val="00C5367F"/>
    <w:rsid w:val="00C538DD"/>
    <w:rsid w:val="00C540AB"/>
    <w:rsid w:val="00C54725"/>
    <w:rsid w:val="00C550E4"/>
    <w:rsid w:val="00C55347"/>
    <w:rsid w:val="00C56761"/>
    <w:rsid w:val="00C56BA8"/>
    <w:rsid w:val="00C57A71"/>
    <w:rsid w:val="00C613DE"/>
    <w:rsid w:val="00C6324D"/>
    <w:rsid w:val="00C63D11"/>
    <w:rsid w:val="00C65768"/>
    <w:rsid w:val="00C65B4F"/>
    <w:rsid w:val="00C6665A"/>
    <w:rsid w:val="00C7013A"/>
    <w:rsid w:val="00C71433"/>
    <w:rsid w:val="00C721EC"/>
    <w:rsid w:val="00C73111"/>
    <w:rsid w:val="00C73DAC"/>
    <w:rsid w:val="00C74922"/>
    <w:rsid w:val="00C7532D"/>
    <w:rsid w:val="00C762C7"/>
    <w:rsid w:val="00C7639C"/>
    <w:rsid w:val="00C7647A"/>
    <w:rsid w:val="00C77732"/>
    <w:rsid w:val="00C77A96"/>
    <w:rsid w:val="00C81FDD"/>
    <w:rsid w:val="00C8203B"/>
    <w:rsid w:val="00C82833"/>
    <w:rsid w:val="00C829D9"/>
    <w:rsid w:val="00C8341D"/>
    <w:rsid w:val="00C83BE2"/>
    <w:rsid w:val="00C84F93"/>
    <w:rsid w:val="00C86126"/>
    <w:rsid w:val="00C8626B"/>
    <w:rsid w:val="00C865F3"/>
    <w:rsid w:val="00C86B5C"/>
    <w:rsid w:val="00C87960"/>
    <w:rsid w:val="00C87BC8"/>
    <w:rsid w:val="00C9102C"/>
    <w:rsid w:val="00C911C8"/>
    <w:rsid w:val="00C9123D"/>
    <w:rsid w:val="00C9305E"/>
    <w:rsid w:val="00C93B8B"/>
    <w:rsid w:val="00C940F4"/>
    <w:rsid w:val="00C95104"/>
    <w:rsid w:val="00C95477"/>
    <w:rsid w:val="00CA0008"/>
    <w:rsid w:val="00CA04A9"/>
    <w:rsid w:val="00CA0CF6"/>
    <w:rsid w:val="00CA0D37"/>
    <w:rsid w:val="00CA1222"/>
    <w:rsid w:val="00CA22B9"/>
    <w:rsid w:val="00CA6446"/>
    <w:rsid w:val="00CA6E3B"/>
    <w:rsid w:val="00CB01EC"/>
    <w:rsid w:val="00CB0818"/>
    <w:rsid w:val="00CB0B81"/>
    <w:rsid w:val="00CB465D"/>
    <w:rsid w:val="00CB46AC"/>
    <w:rsid w:val="00CB480C"/>
    <w:rsid w:val="00CB659C"/>
    <w:rsid w:val="00CB69B6"/>
    <w:rsid w:val="00CB6C44"/>
    <w:rsid w:val="00CB6E88"/>
    <w:rsid w:val="00CB709A"/>
    <w:rsid w:val="00CC0203"/>
    <w:rsid w:val="00CC044A"/>
    <w:rsid w:val="00CC0CA0"/>
    <w:rsid w:val="00CC2BF2"/>
    <w:rsid w:val="00CC489E"/>
    <w:rsid w:val="00CC4F71"/>
    <w:rsid w:val="00CC6D2A"/>
    <w:rsid w:val="00CC769B"/>
    <w:rsid w:val="00CC7765"/>
    <w:rsid w:val="00CC7943"/>
    <w:rsid w:val="00CC7DA5"/>
    <w:rsid w:val="00CD152D"/>
    <w:rsid w:val="00CD1912"/>
    <w:rsid w:val="00CD37BE"/>
    <w:rsid w:val="00CD3938"/>
    <w:rsid w:val="00CD3B08"/>
    <w:rsid w:val="00CD58F0"/>
    <w:rsid w:val="00CD5E31"/>
    <w:rsid w:val="00CD7846"/>
    <w:rsid w:val="00CE19E1"/>
    <w:rsid w:val="00CE1B4B"/>
    <w:rsid w:val="00CE2C12"/>
    <w:rsid w:val="00CE491E"/>
    <w:rsid w:val="00CE4B48"/>
    <w:rsid w:val="00CF0199"/>
    <w:rsid w:val="00CF02B0"/>
    <w:rsid w:val="00CF054E"/>
    <w:rsid w:val="00CF054F"/>
    <w:rsid w:val="00CF1D9F"/>
    <w:rsid w:val="00CF41AA"/>
    <w:rsid w:val="00CF4BC9"/>
    <w:rsid w:val="00CF4DC1"/>
    <w:rsid w:val="00CF5B02"/>
    <w:rsid w:val="00CF5F3F"/>
    <w:rsid w:val="00D000FF"/>
    <w:rsid w:val="00D021CE"/>
    <w:rsid w:val="00D02D6B"/>
    <w:rsid w:val="00D02EAC"/>
    <w:rsid w:val="00D047B6"/>
    <w:rsid w:val="00D05E40"/>
    <w:rsid w:val="00D12264"/>
    <w:rsid w:val="00D1315A"/>
    <w:rsid w:val="00D14A85"/>
    <w:rsid w:val="00D14CDE"/>
    <w:rsid w:val="00D15169"/>
    <w:rsid w:val="00D15CEC"/>
    <w:rsid w:val="00D17276"/>
    <w:rsid w:val="00D172E6"/>
    <w:rsid w:val="00D1774E"/>
    <w:rsid w:val="00D17883"/>
    <w:rsid w:val="00D21D4F"/>
    <w:rsid w:val="00D22A16"/>
    <w:rsid w:val="00D22DDE"/>
    <w:rsid w:val="00D25330"/>
    <w:rsid w:val="00D25606"/>
    <w:rsid w:val="00D26929"/>
    <w:rsid w:val="00D26D89"/>
    <w:rsid w:val="00D274F3"/>
    <w:rsid w:val="00D27A30"/>
    <w:rsid w:val="00D27E17"/>
    <w:rsid w:val="00D27EBC"/>
    <w:rsid w:val="00D3170C"/>
    <w:rsid w:val="00D31940"/>
    <w:rsid w:val="00D32E28"/>
    <w:rsid w:val="00D36B33"/>
    <w:rsid w:val="00D40187"/>
    <w:rsid w:val="00D41158"/>
    <w:rsid w:val="00D4158B"/>
    <w:rsid w:val="00D41A9F"/>
    <w:rsid w:val="00D41D21"/>
    <w:rsid w:val="00D42FA8"/>
    <w:rsid w:val="00D44433"/>
    <w:rsid w:val="00D45AE1"/>
    <w:rsid w:val="00D4600D"/>
    <w:rsid w:val="00D466D9"/>
    <w:rsid w:val="00D46B4D"/>
    <w:rsid w:val="00D46B6F"/>
    <w:rsid w:val="00D47C83"/>
    <w:rsid w:val="00D47FE7"/>
    <w:rsid w:val="00D51969"/>
    <w:rsid w:val="00D521BE"/>
    <w:rsid w:val="00D53021"/>
    <w:rsid w:val="00D53932"/>
    <w:rsid w:val="00D5431A"/>
    <w:rsid w:val="00D55A64"/>
    <w:rsid w:val="00D55BEC"/>
    <w:rsid w:val="00D56183"/>
    <w:rsid w:val="00D56615"/>
    <w:rsid w:val="00D576D7"/>
    <w:rsid w:val="00D603E9"/>
    <w:rsid w:val="00D60A1D"/>
    <w:rsid w:val="00D62472"/>
    <w:rsid w:val="00D638C0"/>
    <w:rsid w:val="00D647C2"/>
    <w:rsid w:val="00D6557D"/>
    <w:rsid w:val="00D75F0B"/>
    <w:rsid w:val="00D7640A"/>
    <w:rsid w:val="00D7664C"/>
    <w:rsid w:val="00D76F1B"/>
    <w:rsid w:val="00D7777D"/>
    <w:rsid w:val="00D7798D"/>
    <w:rsid w:val="00D80113"/>
    <w:rsid w:val="00D80714"/>
    <w:rsid w:val="00D80892"/>
    <w:rsid w:val="00D813BB"/>
    <w:rsid w:val="00D81FD5"/>
    <w:rsid w:val="00D8216C"/>
    <w:rsid w:val="00D8334C"/>
    <w:rsid w:val="00D8469C"/>
    <w:rsid w:val="00D855AB"/>
    <w:rsid w:val="00D8753C"/>
    <w:rsid w:val="00D90B49"/>
    <w:rsid w:val="00D90BC3"/>
    <w:rsid w:val="00D90EA8"/>
    <w:rsid w:val="00D91E52"/>
    <w:rsid w:val="00D94033"/>
    <w:rsid w:val="00D94BEC"/>
    <w:rsid w:val="00D94F56"/>
    <w:rsid w:val="00D95077"/>
    <w:rsid w:val="00D95205"/>
    <w:rsid w:val="00D95BE9"/>
    <w:rsid w:val="00D97669"/>
    <w:rsid w:val="00D9771B"/>
    <w:rsid w:val="00D97E6D"/>
    <w:rsid w:val="00DA4B97"/>
    <w:rsid w:val="00DA6162"/>
    <w:rsid w:val="00DA6187"/>
    <w:rsid w:val="00DA66B1"/>
    <w:rsid w:val="00DA76F4"/>
    <w:rsid w:val="00DB03F3"/>
    <w:rsid w:val="00DB0C59"/>
    <w:rsid w:val="00DB0CA3"/>
    <w:rsid w:val="00DB2D20"/>
    <w:rsid w:val="00DB302B"/>
    <w:rsid w:val="00DB37CA"/>
    <w:rsid w:val="00DB43BA"/>
    <w:rsid w:val="00DB488A"/>
    <w:rsid w:val="00DB4FA8"/>
    <w:rsid w:val="00DB5DEF"/>
    <w:rsid w:val="00DB675A"/>
    <w:rsid w:val="00DC2274"/>
    <w:rsid w:val="00DC25C2"/>
    <w:rsid w:val="00DC41EC"/>
    <w:rsid w:val="00DC47DA"/>
    <w:rsid w:val="00DC5F95"/>
    <w:rsid w:val="00DC62BA"/>
    <w:rsid w:val="00DC6DFD"/>
    <w:rsid w:val="00DD1FC6"/>
    <w:rsid w:val="00DD210C"/>
    <w:rsid w:val="00DD2565"/>
    <w:rsid w:val="00DD460E"/>
    <w:rsid w:val="00DD4651"/>
    <w:rsid w:val="00DD4B00"/>
    <w:rsid w:val="00DD5176"/>
    <w:rsid w:val="00DD73CF"/>
    <w:rsid w:val="00DD73DE"/>
    <w:rsid w:val="00DD7CC3"/>
    <w:rsid w:val="00DE02DB"/>
    <w:rsid w:val="00DE2B5B"/>
    <w:rsid w:val="00DE4191"/>
    <w:rsid w:val="00DE41C9"/>
    <w:rsid w:val="00DE47FF"/>
    <w:rsid w:val="00DE5CB1"/>
    <w:rsid w:val="00DF0FCB"/>
    <w:rsid w:val="00DF234A"/>
    <w:rsid w:val="00DF2A7A"/>
    <w:rsid w:val="00DF3DAA"/>
    <w:rsid w:val="00DF471F"/>
    <w:rsid w:val="00DF5931"/>
    <w:rsid w:val="00DF6AAC"/>
    <w:rsid w:val="00DF70BB"/>
    <w:rsid w:val="00DF7D88"/>
    <w:rsid w:val="00E00DD6"/>
    <w:rsid w:val="00E01919"/>
    <w:rsid w:val="00E01D7F"/>
    <w:rsid w:val="00E020B1"/>
    <w:rsid w:val="00E02F9A"/>
    <w:rsid w:val="00E0307A"/>
    <w:rsid w:val="00E03A7B"/>
    <w:rsid w:val="00E065A4"/>
    <w:rsid w:val="00E079D0"/>
    <w:rsid w:val="00E10019"/>
    <w:rsid w:val="00E110AC"/>
    <w:rsid w:val="00E11587"/>
    <w:rsid w:val="00E1495F"/>
    <w:rsid w:val="00E14D98"/>
    <w:rsid w:val="00E15280"/>
    <w:rsid w:val="00E154A6"/>
    <w:rsid w:val="00E15FAD"/>
    <w:rsid w:val="00E16162"/>
    <w:rsid w:val="00E21580"/>
    <w:rsid w:val="00E225F9"/>
    <w:rsid w:val="00E23D84"/>
    <w:rsid w:val="00E243A3"/>
    <w:rsid w:val="00E26270"/>
    <w:rsid w:val="00E26799"/>
    <w:rsid w:val="00E26E7C"/>
    <w:rsid w:val="00E26F79"/>
    <w:rsid w:val="00E2713A"/>
    <w:rsid w:val="00E2798E"/>
    <w:rsid w:val="00E30E52"/>
    <w:rsid w:val="00E3258A"/>
    <w:rsid w:val="00E33097"/>
    <w:rsid w:val="00E33851"/>
    <w:rsid w:val="00E352E0"/>
    <w:rsid w:val="00E35350"/>
    <w:rsid w:val="00E356F9"/>
    <w:rsid w:val="00E35955"/>
    <w:rsid w:val="00E35B87"/>
    <w:rsid w:val="00E35E58"/>
    <w:rsid w:val="00E37723"/>
    <w:rsid w:val="00E37CD2"/>
    <w:rsid w:val="00E37CFD"/>
    <w:rsid w:val="00E40AEF"/>
    <w:rsid w:val="00E420DC"/>
    <w:rsid w:val="00E424B0"/>
    <w:rsid w:val="00E46498"/>
    <w:rsid w:val="00E47043"/>
    <w:rsid w:val="00E471E8"/>
    <w:rsid w:val="00E4778A"/>
    <w:rsid w:val="00E54460"/>
    <w:rsid w:val="00E55005"/>
    <w:rsid w:val="00E562E7"/>
    <w:rsid w:val="00E56C7B"/>
    <w:rsid w:val="00E60AA1"/>
    <w:rsid w:val="00E632A6"/>
    <w:rsid w:val="00E6333E"/>
    <w:rsid w:val="00E64279"/>
    <w:rsid w:val="00E65CA4"/>
    <w:rsid w:val="00E65CB6"/>
    <w:rsid w:val="00E6620D"/>
    <w:rsid w:val="00E66992"/>
    <w:rsid w:val="00E670E1"/>
    <w:rsid w:val="00E6794D"/>
    <w:rsid w:val="00E67959"/>
    <w:rsid w:val="00E67A6D"/>
    <w:rsid w:val="00E70966"/>
    <w:rsid w:val="00E70ADD"/>
    <w:rsid w:val="00E7132A"/>
    <w:rsid w:val="00E71494"/>
    <w:rsid w:val="00E718A1"/>
    <w:rsid w:val="00E7503C"/>
    <w:rsid w:val="00E7507C"/>
    <w:rsid w:val="00E75221"/>
    <w:rsid w:val="00E756B7"/>
    <w:rsid w:val="00E75D7E"/>
    <w:rsid w:val="00E76010"/>
    <w:rsid w:val="00E81CA3"/>
    <w:rsid w:val="00E83BB8"/>
    <w:rsid w:val="00E84AAF"/>
    <w:rsid w:val="00E854D9"/>
    <w:rsid w:val="00E85903"/>
    <w:rsid w:val="00E85913"/>
    <w:rsid w:val="00E85961"/>
    <w:rsid w:val="00E86B94"/>
    <w:rsid w:val="00E87575"/>
    <w:rsid w:val="00E876B7"/>
    <w:rsid w:val="00E909EC"/>
    <w:rsid w:val="00E918DE"/>
    <w:rsid w:val="00E91E63"/>
    <w:rsid w:val="00E91EE9"/>
    <w:rsid w:val="00E92E84"/>
    <w:rsid w:val="00E931E2"/>
    <w:rsid w:val="00E93E3F"/>
    <w:rsid w:val="00E95AF5"/>
    <w:rsid w:val="00E95E7C"/>
    <w:rsid w:val="00E96F11"/>
    <w:rsid w:val="00E97614"/>
    <w:rsid w:val="00EA0753"/>
    <w:rsid w:val="00EA0B55"/>
    <w:rsid w:val="00EA0DB8"/>
    <w:rsid w:val="00EA1AFC"/>
    <w:rsid w:val="00EA251B"/>
    <w:rsid w:val="00EA28C2"/>
    <w:rsid w:val="00EA3A7A"/>
    <w:rsid w:val="00EA4516"/>
    <w:rsid w:val="00EA5401"/>
    <w:rsid w:val="00EA7A74"/>
    <w:rsid w:val="00EA7DF6"/>
    <w:rsid w:val="00EB05BB"/>
    <w:rsid w:val="00EB0FB3"/>
    <w:rsid w:val="00EB2131"/>
    <w:rsid w:val="00EB3693"/>
    <w:rsid w:val="00EB3D75"/>
    <w:rsid w:val="00EB459C"/>
    <w:rsid w:val="00EB5307"/>
    <w:rsid w:val="00EB5357"/>
    <w:rsid w:val="00EB6024"/>
    <w:rsid w:val="00EB6610"/>
    <w:rsid w:val="00EB67DD"/>
    <w:rsid w:val="00EB6EB7"/>
    <w:rsid w:val="00EB7A26"/>
    <w:rsid w:val="00EB7BAC"/>
    <w:rsid w:val="00EB7DE5"/>
    <w:rsid w:val="00EC62AE"/>
    <w:rsid w:val="00EC6B2F"/>
    <w:rsid w:val="00ED0646"/>
    <w:rsid w:val="00ED0D54"/>
    <w:rsid w:val="00ED0ED3"/>
    <w:rsid w:val="00ED15C5"/>
    <w:rsid w:val="00ED37B7"/>
    <w:rsid w:val="00ED389F"/>
    <w:rsid w:val="00ED5565"/>
    <w:rsid w:val="00ED5EDC"/>
    <w:rsid w:val="00EE049E"/>
    <w:rsid w:val="00EE04B3"/>
    <w:rsid w:val="00EE06EB"/>
    <w:rsid w:val="00EE09FB"/>
    <w:rsid w:val="00EE0C31"/>
    <w:rsid w:val="00EE1E36"/>
    <w:rsid w:val="00EE24EA"/>
    <w:rsid w:val="00EE2D25"/>
    <w:rsid w:val="00EE34AE"/>
    <w:rsid w:val="00EE3BAC"/>
    <w:rsid w:val="00EE4BFC"/>
    <w:rsid w:val="00EE66F8"/>
    <w:rsid w:val="00EF0524"/>
    <w:rsid w:val="00EF0686"/>
    <w:rsid w:val="00EF06E5"/>
    <w:rsid w:val="00EF1506"/>
    <w:rsid w:val="00EF2385"/>
    <w:rsid w:val="00EF27B7"/>
    <w:rsid w:val="00EF37E8"/>
    <w:rsid w:val="00EF4CB6"/>
    <w:rsid w:val="00EF5890"/>
    <w:rsid w:val="00F009A7"/>
    <w:rsid w:val="00F03DDE"/>
    <w:rsid w:val="00F043FF"/>
    <w:rsid w:val="00F044DB"/>
    <w:rsid w:val="00F04564"/>
    <w:rsid w:val="00F04EE6"/>
    <w:rsid w:val="00F11FE5"/>
    <w:rsid w:val="00F14DCA"/>
    <w:rsid w:val="00F16A32"/>
    <w:rsid w:val="00F16BFE"/>
    <w:rsid w:val="00F16CB6"/>
    <w:rsid w:val="00F175A9"/>
    <w:rsid w:val="00F21B47"/>
    <w:rsid w:val="00F22B4F"/>
    <w:rsid w:val="00F22DC2"/>
    <w:rsid w:val="00F2326B"/>
    <w:rsid w:val="00F23615"/>
    <w:rsid w:val="00F2430E"/>
    <w:rsid w:val="00F25102"/>
    <w:rsid w:val="00F25BD9"/>
    <w:rsid w:val="00F262A6"/>
    <w:rsid w:val="00F266D8"/>
    <w:rsid w:val="00F27569"/>
    <w:rsid w:val="00F311B7"/>
    <w:rsid w:val="00F33099"/>
    <w:rsid w:val="00F33AA6"/>
    <w:rsid w:val="00F356FD"/>
    <w:rsid w:val="00F37540"/>
    <w:rsid w:val="00F409A0"/>
    <w:rsid w:val="00F41148"/>
    <w:rsid w:val="00F413DD"/>
    <w:rsid w:val="00F433D0"/>
    <w:rsid w:val="00F43F22"/>
    <w:rsid w:val="00F44AD2"/>
    <w:rsid w:val="00F45056"/>
    <w:rsid w:val="00F45A17"/>
    <w:rsid w:val="00F45C6F"/>
    <w:rsid w:val="00F45CCB"/>
    <w:rsid w:val="00F45D81"/>
    <w:rsid w:val="00F462BC"/>
    <w:rsid w:val="00F46D1E"/>
    <w:rsid w:val="00F46EF8"/>
    <w:rsid w:val="00F47DBC"/>
    <w:rsid w:val="00F500EB"/>
    <w:rsid w:val="00F507D4"/>
    <w:rsid w:val="00F51A69"/>
    <w:rsid w:val="00F51B2E"/>
    <w:rsid w:val="00F521EC"/>
    <w:rsid w:val="00F5250A"/>
    <w:rsid w:val="00F52893"/>
    <w:rsid w:val="00F52979"/>
    <w:rsid w:val="00F53AC1"/>
    <w:rsid w:val="00F54200"/>
    <w:rsid w:val="00F5556A"/>
    <w:rsid w:val="00F55853"/>
    <w:rsid w:val="00F56C6D"/>
    <w:rsid w:val="00F57201"/>
    <w:rsid w:val="00F601DC"/>
    <w:rsid w:val="00F60986"/>
    <w:rsid w:val="00F60B96"/>
    <w:rsid w:val="00F632CB"/>
    <w:rsid w:val="00F6330D"/>
    <w:rsid w:val="00F64B6E"/>
    <w:rsid w:val="00F64C1B"/>
    <w:rsid w:val="00F66144"/>
    <w:rsid w:val="00F66CF0"/>
    <w:rsid w:val="00F67F3C"/>
    <w:rsid w:val="00F700D7"/>
    <w:rsid w:val="00F70F01"/>
    <w:rsid w:val="00F71763"/>
    <w:rsid w:val="00F72693"/>
    <w:rsid w:val="00F72999"/>
    <w:rsid w:val="00F7305B"/>
    <w:rsid w:val="00F73A64"/>
    <w:rsid w:val="00F74C74"/>
    <w:rsid w:val="00F763A0"/>
    <w:rsid w:val="00F77232"/>
    <w:rsid w:val="00F775AD"/>
    <w:rsid w:val="00F77812"/>
    <w:rsid w:val="00F815CE"/>
    <w:rsid w:val="00F81E8A"/>
    <w:rsid w:val="00F82445"/>
    <w:rsid w:val="00F82777"/>
    <w:rsid w:val="00F82985"/>
    <w:rsid w:val="00F84F02"/>
    <w:rsid w:val="00F8506F"/>
    <w:rsid w:val="00F85F9B"/>
    <w:rsid w:val="00F8671F"/>
    <w:rsid w:val="00F867FC"/>
    <w:rsid w:val="00F921B7"/>
    <w:rsid w:val="00F92241"/>
    <w:rsid w:val="00F92DC8"/>
    <w:rsid w:val="00F93729"/>
    <w:rsid w:val="00F93770"/>
    <w:rsid w:val="00F938D8"/>
    <w:rsid w:val="00F93BAD"/>
    <w:rsid w:val="00F93FB6"/>
    <w:rsid w:val="00F94281"/>
    <w:rsid w:val="00F956CC"/>
    <w:rsid w:val="00F97CC2"/>
    <w:rsid w:val="00FA00EC"/>
    <w:rsid w:val="00FA02F5"/>
    <w:rsid w:val="00FA0D87"/>
    <w:rsid w:val="00FA1782"/>
    <w:rsid w:val="00FA292A"/>
    <w:rsid w:val="00FA5604"/>
    <w:rsid w:val="00FA5FC1"/>
    <w:rsid w:val="00FA716B"/>
    <w:rsid w:val="00FB026A"/>
    <w:rsid w:val="00FB11F5"/>
    <w:rsid w:val="00FB3A4B"/>
    <w:rsid w:val="00FB483E"/>
    <w:rsid w:val="00FB4B70"/>
    <w:rsid w:val="00FB4F48"/>
    <w:rsid w:val="00FB52C9"/>
    <w:rsid w:val="00FB57D2"/>
    <w:rsid w:val="00FB6576"/>
    <w:rsid w:val="00FB6A1F"/>
    <w:rsid w:val="00FC00D0"/>
    <w:rsid w:val="00FC110B"/>
    <w:rsid w:val="00FC189D"/>
    <w:rsid w:val="00FC282D"/>
    <w:rsid w:val="00FC2925"/>
    <w:rsid w:val="00FC3C02"/>
    <w:rsid w:val="00FC47F0"/>
    <w:rsid w:val="00FC5C97"/>
    <w:rsid w:val="00FC67C2"/>
    <w:rsid w:val="00FC7524"/>
    <w:rsid w:val="00FD0C0A"/>
    <w:rsid w:val="00FD276A"/>
    <w:rsid w:val="00FD2D14"/>
    <w:rsid w:val="00FD2FF0"/>
    <w:rsid w:val="00FD3072"/>
    <w:rsid w:val="00FD310B"/>
    <w:rsid w:val="00FD418F"/>
    <w:rsid w:val="00FD4320"/>
    <w:rsid w:val="00FD47C0"/>
    <w:rsid w:val="00FD4D65"/>
    <w:rsid w:val="00FD5121"/>
    <w:rsid w:val="00FD5986"/>
    <w:rsid w:val="00FE032D"/>
    <w:rsid w:val="00FE0479"/>
    <w:rsid w:val="00FE1058"/>
    <w:rsid w:val="00FE16ED"/>
    <w:rsid w:val="00FE183A"/>
    <w:rsid w:val="00FE1B7E"/>
    <w:rsid w:val="00FE3DD3"/>
    <w:rsid w:val="00FE4070"/>
    <w:rsid w:val="00FE4EFC"/>
    <w:rsid w:val="00FE5206"/>
    <w:rsid w:val="00FE6358"/>
    <w:rsid w:val="00FE6D0D"/>
    <w:rsid w:val="00FF1B79"/>
    <w:rsid w:val="00FF307D"/>
    <w:rsid w:val="00FF3342"/>
    <w:rsid w:val="00FF3F8A"/>
    <w:rsid w:val="00FF49C6"/>
    <w:rsid w:val="00FF4D12"/>
    <w:rsid w:val="00FF5C9E"/>
    <w:rsid w:val="00FF6CBA"/>
    <w:rsid w:val="00FF7841"/>
    <w:rsid w:val="00FF789A"/>
    <w:rsid w:val="00FF7D4C"/>
    <w:rsid w:val="00FF7DB1"/>
    <w:rsid w:val="00FF7DE9"/>
    <w:rsid w:val="00FF7FDE"/>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2758A"/>
  <w15:docId w15:val="{440D9DEC-DB8B-4277-B598-BADE47B7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ca-ES-valenci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3A0"/>
    <w:pPr>
      <w:spacing w:after="160" w:line="259" w:lineRule="auto"/>
    </w:pPr>
    <w:rPr>
      <w:sz w:val="22"/>
    </w:rPr>
  </w:style>
  <w:style w:type="paragraph" w:styleId="Ttol3">
    <w:name w:val="heading 3"/>
    <w:basedOn w:val="Normal"/>
    <w:next w:val="Normal"/>
    <w:link w:val="Ttol3Car"/>
    <w:uiPriority w:val="9"/>
    <w:unhideWhenUsed/>
    <w:qFormat/>
    <w:rsid w:val="007540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ol4">
    <w:name w:val="heading 4"/>
    <w:basedOn w:val="Normal"/>
    <w:next w:val="Normal"/>
    <w:link w:val="Ttol4Car"/>
    <w:uiPriority w:val="9"/>
    <w:semiHidden/>
    <w:unhideWhenUsed/>
    <w:qFormat/>
    <w:rsid w:val="00DB4FA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ol5">
    <w:name w:val="heading 5"/>
    <w:basedOn w:val="Normal"/>
    <w:link w:val="Ttol5Car"/>
    <w:uiPriority w:val="9"/>
    <w:qFormat/>
    <w:rsid w:val="00C76138"/>
    <w:pPr>
      <w:spacing w:beforeAutospacing="1" w:afterAutospacing="1" w:line="240" w:lineRule="auto"/>
      <w:outlineLvl w:val="4"/>
    </w:pPr>
    <w:rPr>
      <w:rFonts w:ascii="Times New Roman" w:eastAsia="Times New Roman" w:hAnsi="Times New Roman" w:cs="Times New Roman"/>
      <w:b/>
      <w:bCs/>
      <w:kern w:val="0"/>
      <w:sz w:val="20"/>
      <w:szCs w:val="20"/>
      <w:lang w:eastAsia="es-ES"/>
      <w14:ligatures w14:val="none"/>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CapaleraCar">
    <w:name w:val="Capçalera Car"/>
    <w:basedOn w:val="Tipusdelletraperdefectedelpargraf"/>
    <w:link w:val="Capalera"/>
    <w:uiPriority w:val="99"/>
    <w:qFormat/>
    <w:rsid w:val="007E657A"/>
  </w:style>
  <w:style w:type="character" w:customStyle="1" w:styleId="PeudepginaCar">
    <w:name w:val="Peu de pàgina Car"/>
    <w:basedOn w:val="Tipusdelletraperdefectedelpargraf"/>
    <w:link w:val="Peudepgina"/>
    <w:uiPriority w:val="99"/>
    <w:qFormat/>
    <w:rsid w:val="007E657A"/>
  </w:style>
  <w:style w:type="character" w:customStyle="1" w:styleId="Ttol3Car">
    <w:name w:val="Títol 3 Car"/>
    <w:basedOn w:val="Tipusdelletraperdefectedelpargraf"/>
    <w:link w:val="Ttol3"/>
    <w:uiPriority w:val="9"/>
    <w:qFormat/>
    <w:rsid w:val="007540D6"/>
    <w:rPr>
      <w:rFonts w:asciiTheme="majorHAnsi" w:eastAsiaTheme="majorEastAsia" w:hAnsiTheme="majorHAnsi" w:cstheme="majorBidi"/>
      <w:color w:val="1F3763" w:themeColor="accent1" w:themeShade="7F"/>
      <w:sz w:val="24"/>
      <w:szCs w:val="24"/>
    </w:rPr>
  </w:style>
  <w:style w:type="character" w:customStyle="1" w:styleId="Ttol5Car">
    <w:name w:val="Títol 5 Car"/>
    <w:basedOn w:val="Tipusdelletraperdefectedelpargraf"/>
    <w:link w:val="Ttol5"/>
    <w:uiPriority w:val="9"/>
    <w:qFormat/>
    <w:rsid w:val="00C76138"/>
    <w:rPr>
      <w:rFonts w:ascii="Times New Roman" w:eastAsia="Times New Roman" w:hAnsi="Times New Roman" w:cs="Times New Roman"/>
      <w:b/>
      <w:bCs/>
      <w:kern w:val="0"/>
      <w:sz w:val="20"/>
      <w:szCs w:val="20"/>
      <w:lang w:eastAsia="es-ES"/>
      <w14:ligatures w14:val="none"/>
    </w:rPr>
  </w:style>
  <w:style w:type="character" w:customStyle="1" w:styleId="ListLabel1">
    <w:name w:val="ListLabel 1"/>
    <w:qFormat/>
    <w:rPr>
      <w:rFonts w:eastAsia="Calibri"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ListLabel6">
    <w:name w:val="ListLabel 6"/>
    <w:qFormat/>
    <w:rPr>
      <w:color w:val="auto"/>
    </w:rPr>
  </w:style>
  <w:style w:type="character" w:customStyle="1" w:styleId="ListLabel7">
    <w:name w:val="ListLabel 7"/>
    <w:qFormat/>
    <w:rPr>
      <w:i/>
      <w:color w:val="auto"/>
    </w:rPr>
  </w:style>
  <w:style w:type="character" w:customStyle="1" w:styleId="ListLabel8">
    <w:name w:val="ListLabel 8"/>
    <w:qFormat/>
    <w:rPr>
      <w:color w:val="auto"/>
    </w:rPr>
  </w:style>
  <w:style w:type="character" w:customStyle="1" w:styleId="ListLabel9">
    <w:name w:val="ListLabel 9"/>
    <w:qFormat/>
    <w:rPr>
      <w:color w:val="auto"/>
      <w:sz w:val="24"/>
    </w:rPr>
  </w:style>
  <w:style w:type="character" w:customStyle="1" w:styleId="ListLabel10">
    <w:name w:val="ListLabel 10"/>
    <w:qFormat/>
    <w:rPr>
      <w:color w:val="auto"/>
      <w:sz w:val="24"/>
    </w:rPr>
  </w:style>
  <w:style w:type="character" w:customStyle="1" w:styleId="ListLabel11">
    <w:name w:val="ListLabel 11"/>
    <w:qFormat/>
    <w:rPr>
      <w:sz w:val="24"/>
    </w:rPr>
  </w:style>
  <w:style w:type="paragraph" w:styleId="Ttol">
    <w:name w:val="Title"/>
    <w:basedOn w:val="Normal"/>
    <w:next w:val="Textindependent"/>
    <w:qFormat/>
    <w:pPr>
      <w:keepNext/>
      <w:spacing w:before="240" w:after="120"/>
    </w:pPr>
    <w:rPr>
      <w:rFonts w:ascii="Liberation Sans" w:eastAsia="Microsoft YaHei" w:hAnsi="Liberation Sans" w:cs="Lucida Sans"/>
      <w:sz w:val="28"/>
      <w:szCs w:val="28"/>
    </w:rPr>
  </w:style>
  <w:style w:type="paragraph" w:styleId="Textindependent">
    <w:name w:val="Body Text"/>
    <w:basedOn w:val="Normal"/>
    <w:pPr>
      <w:spacing w:after="140" w:line="276" w:lineRule="auto"/>
    </w:pPr>
  </w:style>
  <w:style w:type="paragraph" w:styleId="Llista">
    <w:name w:val="List"/>
    <w:basedOn w:val="Textindependent"/>
    <w:rPr>
      <w:rFonts w:cs="Lucida Sans"/>
    </w:rPr>
  </w:style>
  <w:style w:type="paragraph" w:styleId="L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Capalera">
    <w:name w:val="header"/>
    <w:basedOn w:val="Normal"/>
    <w:link w:val="CapaleraCar"/>
    <w:uiPriority w:val="99"/>
    <w:unhideWhenUsed/>
    <w:rsid w:val="007E657A"/>
    <w:pPr>
      <w:tabs>
        <w:tab w:val="center" w:pos="4252"/>
        <w:tab w:val="right" w:pos="8504"/>
      </w:tabs>
      <w:spacing w:after="0" w:line="240" w:lineRule="auto"/>
    </w:pPr>
  </w:style>
  <w:style w:type="paragraph" w:styleId="Peudepgina">
    <w:name w:val="footer"/>
    <w:basedOn w:val="Normal"/>
    <w:link w:val="PeudepginaCar"/>
    <w:uiPriority w:val="99"/>
    <w:unhideWhenUsed/>
    <w:rsid w:val="007E657A"/>
    <w:pPr>
      <w:tabs>
        <w:tab w:val="center" w:pos="4252"/>
        <w:tab w:val="right" w:pos="8504"/>
      </w:tabs>
      <w:spacing w:after="0" w:line="240" w:lineRule="auto"/>
    </w:pPr>
  </w:style>
  <w:style w:type="paragraph" w:styleId="Pargrafdellista">
    <w:name w:val="List Paragraph"/>
    <w:basedOn w:val="Normal"/>
    <w:uiPriority w:val="34"/>
    <w:qFormat/>
    <w:rsid w:val="00361213"/>
    <w:pPr>
      <w:ind w:left="720"/>
      <w:contextualSpacing/>
    </w:pPr>
  </w:style>
  <w:style w:type="paragraph" w:customStyle="1" w:styleId="Default">
    <w:name w:val="Default"/>
    <w:qFormat/>
    <w:rsid w:val="00EC1B1D"/>
    <w:rPr>
      <w:rFonts w:ascii="Arimo" w:eastAsia="Calibri" w:hAnsi="Arimo" w:cs="Arimo"/>
      <w:color w:val="000000"/>
      <w:kern w:val="0"/>
      <w:sz w:val="24"/>
      <w:szCs w:val="24"/>
    </w:rPr>
  </w:style>
  <w:style w:type="paragraph" w:customStyle="1" w:styleId="parrafo2">
    <w:name w:val="parrafo_2"/>
    <w:basedOn w:val="Normal"/>
    <w:qFormat/>
    <w:rsid w:val="008E4250"/>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parrafo">
    <w:name w:val="parrafo"/>
    <w:basedOn w:val="Normal"/>
    <w:qFormat/>
    <w:rsid w:val="008E4250"/>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table" w:styleId="Taulaambquadrcula">
    <w:name w:val="Table Grid"/>
    <w:basedOn w:val="Taulanormal"/>
    <w:uiPriority w:val="39"/>
    <w:rsid w:val="00F42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1183C"/>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a">
    <w:name w:val="a"/>
    <w:basedOn w:val="Normal"/>
    <w:rsid w:val="00643A1E"/>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mfasi">
    <w:name w:val="Emphasis"/>
    <w:basedOn w:val="Tipusdelletraperdefectedelpargraf"/>
    <w:uiPriority w:val="20"/>
    <w:qFormat/>
    <w:rsid w:val="00643A1E"/>
    <w:rPr>
      <w:i/>
      <w:iCs/>
    </w:rPr>
  </w:style>
  <w:style w:type="character" w:styleId="Enlla">
    <w:name w:val="Hyperlink"/>
    <w:basedOn w:val="Tipusdelletraperdefectedelpargraf"/>
    <w:uiPriority w:val="99"/>
    <w:semiHidden/>
    <w:unhideWhenUsed/>
    <w:rsid w:val="00643A1E"/>
    <w:rPr>
      <w:color w:val="0000FF"/>
      <w:u w:val="single"/>
    </w:rPr>
  </w:style>
  <w:style w:type="character" w:styleId="Refernciadecomentari">
    <w:name w:val="annotation reference"/>
    <w:basedOn w:val="Tipusdelletraperdefectedelpargraf"/>
    <w:uiPriority w:val="99"/>
    <w:semiHidden/>
    <w:unhideWhenUsed/>
    <w:rsid w:val="00041A74"/>
    <w:rPr>
      <w:sz w:val="16"/>
      <w:szCs w:val="16"/>
    </w:rPr>
  </w:style>
  <w:style w:type="paragraph" w:styleId="Textdecomentari">
    <w:name w:val="annotation text"/>
    <w:basedOn w:val="Normal"/>
    <w:link w:val="TextdecomentariCar"/>
    <w:uiPriority w:val="99"/>
    <w:unhideWhenUsed/>
    <w:rsid w:val="00041A74"/>
    <w:pPr>
      <w:spacing w:line="240" w:lineRule="auto"/>
    </w:pPr>
    <w:rPr>
      <w:sz w:val="20"/>
      <w:szCs w:val="20"/>
    </w:rPr>
  </w:style>
  <w:style w:type="character" w:customStyle="1" w:styleId="TextdecomentariCar">
    <w:name w:val="Text de comentari Car"/>
    <w:basedOn w:val="Tipusdelletraperdefectedelpargraf"/>
    <w:link w:val="Textdecomentari"/>
    <w:uiPriority w:val="99"/>
    <w:rsid w:val="00041A74"/>
    <w:rPr>
      <w:szCs w:val="20"/>
    </w:rPr>
  </w:style>
  <w:style w:type="paragraph" w:styleId="Temadelcomentari">
    <w:name w:val="annotation subject"/>
    <w:basedOn w:val="Textdecomentari"/>
    <w:next w:val="Textdecomentari"/>
    <w:link w:val="TemadelcomentariCar"/>
    <w:uiPriority w:val="99"/>
    <w:semiHidden/>
    <w:unhideWhenUsed/>
    <w:rsid w:val="00041A74"/>
    <w:rPr>
      <w:b/>
      <w:bCs/>
    </w:rPr>
  </w:style>
  <w:style w:type="character" w:customStyle="1" w:styleId="TemadelcomentariCar">
    <w:name w:val="Tema del comentari Car"/>
    <w:basedOn w:val="TextdecomentariCar"/>
    <w:link w:val="Temadelcomentari"/>
    <w:uiPriority w:val="99"/>
    <w:semiHidden/>
    <w:rsid w:val="00041A74"/>
    <w:rPr>
      <w:b/>
      <w:bCs/>
      <w:szCs w:val="20"/>
    </w:rPr>
  </w:style>
  <w:style w:type="character" w:customStyle="1" w:styleId="Ttol4Car">
    <w:name w:val="Títol 4 Car"/>
    <w:basedOn w:val="Tipusdelletraperdefectedelpargraf"/>
    <w:link w:val="Ttol4"/>
    <w:uiPriority w:val="9"/>
    <w:semiHidden/>
    <w:rsid w:val="00DB4FA8"/>
    <w:rPr>
      <w:rFonts w:asciiTheme="majorHAnsi" w:eastAsiaTheme="majorEastAsia" w:hAnsiTheme="majorHAnsi" w:cstheme="majorBidi"/>
      <w:i/>
      <w:iCs/>
      <w:color w:val="2F5496" w:themeColor="accent1" w:themeShade="BF"/>
      <w:sz w:val="22"/>
    </w:rPr>
  </w:style>
  <w:style w:type="paragraph" w:customStyle="1" w:styleId="justificado">
    <w:name w:val="justificado"/>
    <w:basedOn w:val="Normal"/>
    <w:rsid w:val="005144D9"/>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cf01">
    <w:name w:val="cf01"/>
    <w:basedOn w:val="Tipusdelletraperdefectedelpargraf"/>
    <w:rsid w:val="006B40EB"/>
    <w:rPr>
      <w:rFonts w:ascii="Segoe UI" w:hAnsi="Segoe UI" w:cs="Segoe UI" w:hint="default"/>
      <w:color w:val="70AD47"/>
      <w:sz w:val="18"/>
      <w:szCs w:val="18"/>
    </w:rPr>
  </w:style>
  <w:style w:type="character" w:styleId="Textennegreta">
    <w:name w:val="Strong"/>
    <w:basedOn w:val="Tipusdelletraperdefectedelpargraf"/>
    <w:uiPriority w:val="22"/>
    <w:qFormat/>
    <w:rsid w:val="001A74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1446">
      <w:bodyDiv w:val="1"/>
      <w:marLeft w:val="0"/>
      <w:marRight w:val="0"/>
      <w:marTop w:val="0"/>
      <w:marBottom w:val="0"/>
      <w:divBdr>
        <w:top w:val="none" w:sz="0" w:space="0" w:color="auto"/>
        <w:left w:val="none" w:sz="0" w:space="0" w:color="auto"/>
        <w:bottom w:val="none" w:sz="0" w:space="0" w:color="auto"/>
        <w:right w:val="none" w:sz="0" w:space="0" w:color="auto"/>
      </w:divBdr>
    </w:div>
    <w:div w:id="7954812">
      <w:bodyDiv w:val="1"/>
      <w:marLeft w:val="0"/>
      <w:marRight w:val="0"/>
      <w:marTop w:val="0"/>
      <w:marBottom w:val="0"/>
      <w:divBdr>
        <w:top w:val="none" w:sz="0" w:space="0" w:color="auto"/>
        <w:left w:val="none" w:sz="0" w:space="0" w:color="auto"/>
        <w:bottom w:val="none" w:sz="0" w:space="0" w:color="auto"/>
        <w:right w:val="none" w:sz="0" w:space="0" w:color="auto"/>
      </w:divBdr>
    </w:div>
    <w:div w:id="89591884">
      <w:bodyDiv w:val="1"/>
      <w:marLeft w:val="0"/>
      <w:marRight w:val="0"/>
      <w:marTop w:val="0"/>
      <w:marBottom w:val="0"/>
      <w:divBdr>
        <w:top w:val="none" w:sz="0" w:space="0" w:color="auto"/>
        <w:left w:val="none" w:sz="0" w:space="0" w:color="auto"/>
        <w:bottom w:val="none" w:sz="0" w:space="0" w:color="auto"/>
        <w:right w:val="none" w:sz="0" w:space="0" w:color="auto"/>
      </w:divBdr>
    </w:div>
    <w:div w:id="238826542">
      <w:bodyDiv w:val="1"/>
      <w:marLeft w:val="0"/>
      <w:marRight w:val="0"/>
      <w:marTop w:val="0"/>
      <w:marBottom w:val="0"/>
      <w:divBdr>
        <w:top w:val="none" w:sz="0" w:space="0" w:color="auto"/>
        <w:left w:val="none" w:sz="0" w:space="0" w:color="auto"/>
        <w:bottom w:val="none" w:sz="0" w:space="0" w:color="auto"/>
        <w:right w:val="none" w:sz="0" w:space="0" w:color="auto"/>
      </w:divBdr>
    </w:div>
    <w:div w:id="243344936">
      <w:bodyDiv w:val="1"/>
      <w:marLeft w:val="0"/>
      <w:marRight w:val="0"/>
      <w:marTop w:val="0"/>
      <w:marBottom w:val="0"/>
      <w:divBdr>
        <w:top w:val="none" w:sz="0" w:space="0" w:color="auto"/>
        <w:left w:val="none" w:sz="0" w:space="0" w:color="auto"/>
        <w:bottom w:val="none" w:sz="0" w:space="0" w:color="auto"/>
        <w:right w:val="none" w:sz="0" w:space="0" w:color="auto"/>
      </w:divBdr>
    </w:div>
    <w:div w:id="355232612">
      <w:bodyDiv w:val="1"/>
      <w:marLeft w:val="0"/>
      <w:marRight w:val="0"/>
      <w:marTop w:val="0"/>
      <w:marBottom w:val="0"/>
      <w:divBdr>
        <w:top w:val="none" w:sz="0" w:space="0" w:color="auto"/>
        <w:left w:val="none" w:sz="0" w:space="0" w:color="auto"/>
        <w:bottom w:val="none" w:sz="0" w:space="0" w:color="auto"/>
        <w:right w:val="none" w:sz="0" w:space="0" w:color="auto"/>
      </w:divBdr>
    </w:div>
    <w:div w:id="363601563">
      <w:bodyDiv w:val="1"/>
      <w:marLeft w:val="0"/>
      <w:marRight w:val="0"/>
      <w:marTop w:val="0"/>
      <w:marBottom w:val="0"/>
      <w:divBdr>
        <w:top w:val="none" w:sz="0" w:space="0" w:color="auto"/>
        <w:left w:val="none" w:sz="0" w:space="0" w:color="auto"/>
        <w:bottom w:val="none" w:sz="0" w:space="0" w:color="auto"/>
        <w:right w:val="none" w:sz="0" w:space="0" w:color="auto"/>
      </w:divBdr>
    </w:div>
    <w:div w:id="389572613">
      <w:bodyDiv w:val="1"/>
      <w:marLeft w:val="0"/>
      <w:marRight w:val="0"/>
      <w:marTop w:val="0"/>
      <w:marBottom w:val="0"/>
      <w:divBdr>
        <w:top w:val="none" w:sz="0" w:space="0" w:color="auto"/>
        <w:left w:val="none" w:sz="0" w:space="0" w:color="auto"/>
        <w:bottom w:val="none" w:sz="0" w:space="0" w:color="auto"/>
        <w:right w:val="none" w:sz="0" w:space="0" w:color="auto"/>
      </w:divBdr>
    </w:div>
    <w:div w:id="494150749">
      <w:bodyDiv w:val="1"/>
      <w:marLeft w:val="0"/>
      <w:marRight w:val="0"/>
      <w:marTop w:val="0"/>
      <w:marBottom w:val="0"/>
      <w:divBdr>
        <w:top w:val="none" w:sz="0" w:space="0" w:color="auto"/>
        <w:left w:val="none" w:sz="0" w:space="0" w:color="auto"/>
        <w:bottom w:val="none" w:sz="0" w:space="0" w:color="auto"/>
        <w:right w:val="none" w:sz="0" w:space="0" w:color="auto"/>
      </w:divBdr>
    </w:div>
    <w:div w:id="514731143">
      <w:bodyDiv w:val="1"/>
      <w:marLeft w:val="0"/>
      <w:marRight w:val="0"/>
      <w:marTop w:val="0"/>
      <w:marBottom w:val="0"/>
      <w:divBdr>
        <w:top w:val="none" w:sz="0" w:space="0" w:color="auto"/>
        <w:left w:val="none" w:sz="0" w:space="0" w:color="auto"/>
        <w:bottom w:val="none" w:sz="0" w:space="0" w:color="auto"/>
        <w:right w:val="none" w:sz="0" w:space="0" w:color="auto"/>
      </w:divBdr>
    </w:div>
    <w:div w:id="530336313">
      <w:bodyDiv w:val="1"/>
      <w:marLeft w:val="0"/>
      <w:marRight w:val="0"/>
      <w:marTop w:val="0"/>
      <w:marBottom w:val="0"/>
      <w:divBdr>
        <w:top w:val="none" w:sz="0" w:space="0" w:color="auto"/>
        <w:left w:val="none" w:sz="0" w:space="0" w:color="auto"/>
        <w:bottom w:val="none" w:sz="0" w:space="0" w:color="auto"/>
        <w:right w:val="none" w:sz="0" w:space="0" w:color="auto"/>
      </w:divBdr>
    </w:div>
    <w:div w:id="577397253">
      <w:bodyDiv w:val="1"/>
      <w:marLeft w:val="0"/>
      <w:marRight w:val="0"/>
      <w:marTop w:val="0"/>
      <w:marBottom w:val="0"/>
      <w:divBdr>
        <w:top w:val="none" w:sz="0" w:space="0" w:color="auto"/>
        <w:left w:val="none" w:sz="0" w:space="0" w:color="auto"/>
        <w:bottom w:val="none" w:sz="0" w:space="0" w:color="auto"/>
        <w:right w:val="none" w:sz="0" w:space="0" w:color="auto"/>
      </w:divBdr>
    </w:div>
    <w:div w:id="614093646">
      <w:bodyDiv w:val="1"/>
      <w:marLeft w:val="0"/>
      <w:marRight w:val="0"/>
      <w:marTop w:val="0"/>
      <w:marBottom w:val="0"/>
      <w:divBdr>
        <w:top w:val="none" w:sz="0" w:space="0" w:color="auto"/>
        <w:left w:val="none" w:sz="0" w:space="0" w:color="auto"/>
        <w:bottom w:val="none" w:sz="0" w:space="0" w:color="auto"/>
        <w:right w:val="none" w:sz="0" w:space="0" w:color="auto"/>
      </w:divBdr>
    </w:div>
    <w:div w:id="1188102489">
      <w:bodyDiv w:val="1"/>
      <w:marLeft w:val="0"/>
      <w:marRight w:val="0"/>
      <w:marTop w:val="0"/>
      <w:marBottom w:val="0"/>
      <w:divBdr>
        <w:top w:val="none" w:sz="0" w:space="0" w:color="auto"/>
        <w:left w:val="none" w:sz="0" w:space="0" w:color="auto"/>
        <w:bottom w:val="none" w:sz="0" w:space="0" w:color="auto"/>
        <w:right w:val="none" w:sz="0" w:space="0" w:color="auto"/>
      </w:divBdr>
    </w:div>
    <w:div w:id="1252931744">
      <w:bodyDiv w:val="1"/>
      <w:marLeft w:val="0"/>
      <w:marRight w:val="0"/>
      <w:marTop w:val="0"/>
      <w:marBottom w:val="0"/>
      <w:divBdr>
        <w:top w:val="none" w:sz="0" w:space="0" w:color="auto"/>
        <w:left w:val="none" w:sz="0" w:space="0" w:color="auto"/>
        <w:bottom w:val="none" w:sz="0" w:space="0" w:color="auto"/>
        <w:right w:val="none" w:sz="0" w:space="0" w:color="auto"/>
      </w:divBdr>
    </w:div>
    <w:div w:id="1262300951">
      <w:bodyDiv w:val="1"/>
      <w:marLeft w:val="0"/>
      <w:marRight w:val="0"/>
      <w:marTop w:val="0"/>
      <w:marBottom w:val="0"/>
      <w:divBdr>
        <w:top w:val="none" w:sz="0" w:space="0" w:color="auto"/>
        <w:left w:val="none" w:sz="0" w:space="0" w:color="auto"/>
        <w:bottom w:val="none" w:sz="0" w:space="0" w:color="auto"/>
        <w:right w:val="none" w:sz="0" w:space="0" w:color="auto"/>
      </w:divBdr>
    </w:div>
    <w:div w:id="1306659215">
      <w:bodyDiv w:val="1"/>
      <w:marLeft w:val="0"/>
      <w:marRight w:val="0"/>
      <w:marTop w:val="0"/>
      <w:marBottom w:val="0"/>
      <w:divBdr>
        <w:top w:val="none" w:sz="0" w:space="0" w:color="auto"/>
        <w:left w:val="none" w:sz="0" w:space="0" w:color="auto"/>
        <w:bottom w:val="none" w:sz="0" w:space="0" w:color="auto"/>
        <w:right w:val="none" w:sz="0" w:space="0" w:color="auto"/>
      </w:divBdr>
    </w:div>
    <w:div w:id="1339498736">
      <w:bodyDiv w:val="1"/>
      <w:marLeft w:val="0"/>
      <w:marRight w:val="0"/>
      <w:marTop w:val="0"/>
      <w:marBottom w:val="0"/>
      <w:divBdr>
        <w:top w:val="none" w:sz="0" w:space="0" w:color="auto"/>
        <w:left w:val="none" w:sz="0" w:space="0" w:color="auto"/>
        <w:bottom w:val="none" w:sz="0" w:space="0" w:color="auto"/>
        <w:right w:val="none" w:sz="0" w:space="0" w:color="auto"/>
      </w:divBdr>
    </w:div>
    <w:div w:id="1419520493">
      <w:bodyDiv w:val="1"/>
      <w:marLeft w:val="0"/>
      <w:marRight w:val="0"/>
      <w:marTop w:val="0"/>
      <w:marBottom w:val="0"/>
      <w:divBdr>
        <w:top w:val="none" w:sz="0" w:space="0" w:color="auto"/>
        <w:left w:val="none" w:sz="0" w:space="0" w:color="auto"/>
        <w:bottom w:val="none" w:sz="0" w:space="0" w:color="auto"/>
        <w:right w:val="none" w:sz="0" w:space="0" w:color="auto"/>
      </w:divBdr>
    </w:div>
    <w:div w:id="1462112562">
      <w:bodyDiv w:val="1"/>
      <w:marLeft w:val="0"/>
      <w:marRight w:val="0"/>
      <w:marTop w:val="0"/>
      <w:marBottom w:val="0"/>
      <w:divBdr>
        <w:top w:val="none" w:sz="0" w:space="0" w:color="auto"/>
        <w:left w:val="none" w:sz="0" w:space="0" w:color="auto"/>
        <w:bottom w:val="none" w:sz="0" w:space="0" w:color="auto"/>
        <w:right w:val="none" w:sz="0" w:space="0" w:color="auto"/>
      </w:divBdr>
    </w:div>
    <w:div w:id="1498612123">
      <w:bodyDiv w:val="1"/>
      <w:marLeft w:val="0"/>
      <w:marRight w:val="0"/>
      <w:marTop w:val="0"/>
      <w:marBottom w:val="0"/>
      <w:divBdr>
        <w:top w:val="none" w:sz="0" w:space="0" w:color="auto"/>
        <w:left w:val="none" w:sz="0" w:space="0" w:color="auto"/>
        <w:bottom w:val="none" w:sz="0" w:space="0" w:color="auto"/>
        <w:right w:val="none" w:sz="0" w:space="0" w:color="auto"/>
      </w:divBdr>
      <w:divsChild>
        <w:div w:id="198591667">
          <w:marLeft w:val="0"/>
          <w:marRight w:val="0"/>
          <w:marTop w:val="0"/>
          <w:marBottom w:val="0"/>
          <w:divBdr>
            <w:top w:val="none" w:sz="0" w:space="0" w:color="auto"/>
            <w:left w:val="none" w:sz="0" w:space="0" w:color="auto"/>
            <w:bottom w:val="none" w:sz="0" w:space="0" w:color="auto"/>
            <w:right w:val="none" w:sz="0" w:space="0" w:color="auto"/>
          </w:divBdr>
        </w:div>
        <w:div w:id="752895831">
          <w:marLeft w:val="0"/>
          <w:marRight w:val="0"/>
          <w:marTop w:val="0"/>
          <w:marBottom w:val="0"/>
          <w:divBdr>
            <w:top w:val="none" w:sz="0" w:space="0" w:color="auto"/>
            <w:left w:val="none" w:sz="0" w:space="0" w:color="auto"/>
            <w:bottom w:val="none" w:sz="0" w:space="0" w:color="auto"/>
            <w:right w:val="none" w:sz="0" w:space="0" w:color="auto"/>
          </w:divBdr>
        </w:div>
        <w:div w:id="1985741573">
          <w:marLeft w:val="0"/>
          <w:marRight w:val="0"/>
          <w:marTop w:val="0"/>
          <w:marBottom w:val="0"/>
          <w:divBdr>
            <w:top w:val="none" w:sz="0" w:space="0" w:color="auto"/>
            <w:left w:val="none" w:sz="0" w:space="0" w:color="auto"/>
            <w:bottom w:val="none" w:sz="0" w:space="0" w:color="auto"/>
            <w:right w:val="none" w:sz="0" w:space="0" w:color="auto"/>
          </w:divBdr>
        </w:div>
        <w:div w:id="2079748244">
          <w:marLeft w:val="0"/>
          <w:marRight w:val="0"/>
          <w:marTop w:val="0"/>
          <w:marBottom w:val="0"/>
          <w:divBdr>
            <w:top w:val="none" w:sz="0" w:space="0" w:color="auto"/>
            <w:left w:val="none" w:sz="0" w:space="0" w:color="auto"/>
            <w:bottom w:val="none" w:sz="0" w:space="0" w:color="auto"/>
            <w:right w:val="none" w:sz="0" w:space="0" w:color="auto"/>
          </w:divBdr>
        </w:div>
      </w:divsChild>
    </w:div>
    <w:div w:id="1541286050">
      <w:bodyDiv w:val="1"/>
      <w:marLeft w:val="0"/>
      <w:marRight w:val="0"/>
      <w:marTop w:val="0"/>
      <w:marBottom w:val="0"/>
      <w:divBdr>
        <w:top w:val="none" w:sz="0" w:space="0" w:color="auto"/>
        <w:left w:val="none" w:sz="0" w:space="0" w:color="auto"/>
        <w:bottom w:val="none" w:sz="0" w:space="0" w:color="auto"/>
        <w:right w:val="none" w:sz="0" w:space="0" w:color="auto"/>
      </w:divBdr>
    </w:div>
    <w:div w:id="1816335671">
      <w:bodyDiv w:val="1"/>
      <w:marLeft w:val="0"/>
      <w:marRight w:val="0"/>
      <w:marTop w:val="0"/>
      <w:marBottom w:val="0"/>
      <w:divBdr>
        <w:top w:val="none" w:sz="0" w:space="0" w:color="auto"/>
        <w:left w:val="none" w:sz="0" w:space="0" w:color="auto"/>
        <w:bottom w:val="none" w:sz="0" w:space="0" w:color="auto"/>
        <w:right w:val="none" w:sz="0" w:space="0" w:color="auto"/>
      </w:divBdr>
    </w:div>
    <w:div w:id="1869173561">
      <w:bodyDiv w:val="1"/>
      <w:marLeft w:val="0"/>
      <w:marRight w:val="0"/>
      <w:marTop w:val="0"/>
      <w:marBottom w:val="0"/>
      <w:divBdr>
        <w:top w:val="none" w:sz="0" w:space="0" w:color="auto"/>
        <w:left w:val="none" w:sz="0" w:space="0" w:color="auto"/>
        <w:bottom w:val="none" w:sz="0" w:space="0" w:color="auto"/>
        <w:right w:val="none" w:sz="0" w:space="0" w:color="auto"/>
      </w:divBdr>
    </w:div>
    <w:div w:id="2026245687">
      <w:bodyDiv w:val="1"/>
      <w:marLeft w:val="0"/>
      <w:marRight w:val="0"/>
      <w:marTop w:val="0"/>
      <w:marBottom w:val="0"/>
      <w:divBdr>
        <w:top w:val="none" w:sz="0" w:space="0" w:color="auto"/>
        <w:left w:val="none" w:sz="0" w:space="0" w:color="auto"/>
        <w:bottom w:val="none" w:sz="0" w:space="0" w:color="auto"/>
        <w:right w:val="none" w:sz="0" w:space="0" w:color="auto"/>
      </w:divBdr>
    </w:div>
    <w:div w:id="2067677617">
      <w:bodyDiv w:val="1"/>
      <w:marLeft w:val="0"/>
      <w:marRight w:val="0"/>
      <w:marTop w:val="0"/>
      <w:marBottom w:val="0"/>
      <w:divBdr>
        <w:top w:val="none" w:sz="0" w:space="0" w:color="auto"/>
        <w:left w:val="none" w:sz="0" w:space="0" w:color="auto"/>
        <w:bottom w:val="none" w:sz="0" w:space="0" w:color="auto"/>
        <w:right w:val="none" w:sz="0" w:space="0" w:color="auto"/>
      </w:divBdr>
    </w:div>
    <w:div w:id="2125466018">
      <w:bodyDiv w:val="1"/>
      <w:marLeft w:val="0"/>
      <w:marRight w:val="0"/>
      <w:marTop w:val="0"/>
      <w:marBottom w:val="0"/>
      <w:divBdr>
        <w:top w:val="none" w:sz="0" w:space="0" w:color="auto"/>
        <w:left w:val="none" w:sz="0" w:space="0" w:color="auto"/>
        <w:bottom w:val="none" w:sz="0" w:space="0" w:color="auto"/>
        <w:right w:val="none" w:sz="0" w:space="0" w:color="auto"/>
      </w:divBdr>
    </w:div>
    <w:div w:id="2144232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7564D-9B2D-4233-99C8-47F9B98D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65</Pages>
  <Words>23522</Words>
  <Characters>134079</Characters>
  <Application>Microsoft Office Word</Application>
  <DocSecurity>0</DocSecurity>
  <Lines>1117</Lines>
  <Paragraphs>314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Generalitat Valenciana</Company>
  <LinksUpToDate>false</LinksUpToDate>
  <CharactersWithSpaces>157287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ALONSO CASAÑA, LAURA</dc:creator>
  <cp:keywords/>
  <dc:description/>
  <cp:lastModifiedBy>JERICO DINDINGER, MARIA DE LOS ANGELES</cp:lastModifiedBy>
  <cp:revision>338</cp:revision>
  <cp:lastPrinted>2024-09-09T14:31:00Z</cp:lastPrinted>
  <dcterms:created xsi:type="dcterms:W3CDTF">2024-11-20T12:59:00Z</dcterms:created>
  <dcterms:modified xsi:type="dcterms:W3CDTF">2024-12-04T11:08:00Z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Generalitat Valenciana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