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12829" w14:textId="77777777" w:rsidR="00833E86" w:rsidRDefault="00925CE1">
      <w:pPr>
        <w:pStyle w:val="Heading"/>
      </w:pPr>
      <w:bookmarkStart w:id="0" w:name="__UnoMark__705_4233056522"/>
      <w:bookmarkStart w:id="1" w:name="__UnoMark__704_4233056522"/>
      <w:bookmarkStart w:id="2" w:name="__UnoMark__702_4233056522"/>
      <w:bookmarkStart w:id="3" w:name="__UnoMark__701_4233056522"/>
      <w:bookmarkStart w:id="4" w:name="__UnoMark__700_4233056522"/>
      <w:bookmarkStart w:id="5" w:name="__UnoMark__699_4233056522"/>
      <w:bookmarkStart w:id="6" w:name="__UnoMark__697_4233056522"/>
      <w:bookmarkStart w:id="7" w:name="__UnoMark__695_4233056522"/>
      <w:bookmarkStart w:id="8" w:name="__UnoMark__691_4233056522"/>
      <w:bookmarkStart w:id="9" w:name="__UnoMark__689_4233056522"/>
      <w:bookmarkStart w:id="10" w:name="__UnoMark__688_4233056522"/>
      <w:bookmarkStart w:id="11" w:name="__UnoMark__687_4233056522"/>
      <w:bookmarkStart w:id="12" w:name="__UnoMark__686_4233056522"/>
      <w:bookmarkStart w:id="13" w:name="__UnoMark__683_4233056522"/>
      <w:bookmarkStart w:id="14" w:name="__UnoMark__682_4233056522"/>
      <w:bookmarkStart w:id="15" w:name="__UnoMark__679_4233056522"/>
      <w:bookmarkStart w:id="16" w:name="__UnoMark__674_4233056522"/>
      <w:bookmarkStart w:id="17" w:name="__UnoMark__668_4233056522"/>
      <w:bookmarkStart w:id="18" w:name="__UnoMark__665_4233056522"/>
      <w:bookmarkStart w:id="19" w:name="__UnoMark__664_4233056522"/>
      <w:bookmarkStart w:id="20" w:name="__UnoMark__663_4233056522"/>
      <w:bookmarkStart w:id="21" w:name="__UnoMark__657_423305652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t>ANEXO III</w:t>
      </w:r>
    </w:p>
    <w:p w14:paraId="569EAB4C" w14:textId="77777777" w:rsidR="00833E86" w:rsidRDefault="00925CE1">
      <w:pPr>
        <w:jc w:val="center"/>
        <w:rPr>
          <w:b/>
          <w:sz w:val="24"/>
        </w:rPr>
      </w:pPr>
      <w:r>
        <w:rPr>
          <w:b/>
          <w:sz w:val="24"/>
        </w:rPr>
        <w:t>BAREMO DE MÉRITOS</w:t>
      </w:r>
    </w:p>
    <w:p w14:paraId="201E6CEF" w14:textId="77777777" w:rsidR="00833E86" w:rsidRDefault="00833E86">
      <w:pPr>
        <w:jc w:val="center"/>
        <w:rPr>
          <w:b/>
          <w:sz w:val="24"/>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911"/>
        <w:gridCol w:w="1469"/>
        <w:gridCol w:w="3544"/>
      </w:tblGrid>
      <w:tr w:rsidR="00833E86" w14:paraId="526922C3" w14:textId="77777777" w:rsidTr="00FD17B6">
        <w:tc>
          <w:tcPr>
            <w:tcW w:w="4911" w:type="dxa"/>
            <w:tcMar>
              <w:top w:w="0" w:type="dxa"/>
              <w:left w:w="70" w:type="dxa"/>
              <w:bottom w:w="0" w:type="dxa"/>
              <w:right w:w="70" w:type="dxa"/>
            </w:tcMar>
            <w:vAlign w:val="center"/>
          </w:tcPr>
          <w:p w14:paraId="4A45DCFF" w14:textId="77777777" w:rsidR="00833E86" w:rsidRPr="00E0708F" w:rsidRDefault="00925CE1" w:rsidP="006F6D6A">
            <w:pPr>
              <w:jc w:val="center"/>
              <w:rPr>
                <w:b/>
                <w:sz w:val="18"/>
                <w:szCs w:val="18"/>
              </w:rPr>
            </w:pPr>
            <w:r w:rsidRPr="00E0708F">
              <w:rPr>
                <w:b/>
                <w:sz w:val="18"/>
                <w:szCs w:val="18"/>
              </w:rPr>
              <w:t>MÉRITOS</w:t>
            </w:r>
          </w:p>
        </w:tc>
        <w:tc>
          <w:tcPr>
            <w:tcW w:w="1469" w:type="dxa"/>
            <w:tcMar>
              <w:top w:w="0" w:type="dxa"/>
              <w:left w:w="70" w:type="dxa"/>
              <w:bottom w:w="0" w:type="dxa"/>
              <w:right w:w="70" w:type="dxa"/>
            </w:tcMar>
            <w:vAlign w:val="center"/>
          </w:tcPr>
          <w:p w14:paraId="753C0A1C" w14:textId="77777777" w:rsidR="00833E86" w:rsidRPr="00E0708F" w:rsidRDefault="00925CE1" w:rsidP="00FD17B6">
            <w:pPr>
              <w:pStyle w:val="Ttulo2"/>
              <w:rPr>
                <w:rFonts w:ascii="Times New Roman" w:hAnsi="Times New Roman" w:cs="Times New Roman"/>
                <w:sz w:val="18"/>
                <w:szCs w:val="18"/>
              </w:rPr>
            </w:pPr>
            <w:r w:rsidRPr="00E0708F">
              <w:rPr>
                <w:rFonts w:ascii="Times New Roman" w:hAnsi="Times New Roman" w:cs="Times New Roman"/>
                <w:sz w:val="18"/>
                <w:szCs w:val="18"/>
              </w:rPr>
              <w:t>VALORACIÓN</w:t>
            </w:r>
          </w:p>
        </w:tc>
        <w:tc>
          <w:tcPr>
            <w:tcW w:w="3544" w:type="dxa"/>
            <w:tcMar>
              <w:top w:w="0" w:type="dxa"/>
              <w:left w:w="70" w:type="dxa"/>
              <w:bottom w:w="0" w:type="dxa"/>
              <w:right w:w="70" w:type="dxa"/>
            </w:tcMar>
            <w:vAlign w:val="center"/>
          </w:tcPr>
          <w:p w14:paraId="1B5CCE75" w14:textId="77777777" w:rsidR="00833E86" w:rsidRDefault="00925CE1" w:rsidP="006F6D6A">
            <w:pPr>
              <w:jc w:val="center"/>
              <w:rPr>
                <w:b/>
              </w:rPr>
            </w:pPr>
            <w:r>
              <w:rPr>
                <w:b/>
              </w:rPr>
              <w:t>DOCUMENTOS JUSTIFICATIVOS</w:t>
            </w:r>
          </w:p>
        </w:tc>
      </w:tr>
      <w:tr w:rsidR="00833E86" w14:paraId="3FF46C45" w14:textId="77777777" w:rsidTr="00FD17B6">
        <w:trPr>
          <w:trHeight w:val="383"/>
        </w:trPr>
        <w:tc>
          <w:tcPr>
            <w:tcW w:w="4911" w:type="dxa"/>
            <w:shd w:val="clear" w:color="auto" w:fill="E5E5E5"/>
            <w:tcMar>
              <w:top w:w="0" w:type="dxa"/>
              <w:left w:w="70" w:type="dxa"/>
              <w:bottom w:w="0" w:type="dxa"/>
              <w:right w:w="70" w:type="dxa"/>
            </w:tcMar>
            <w:vAlign w:val="center"/>
          </w:tcPr>
          <w:p w14:paraId="26677EE3" w14:textId="5E296587" w:rsidR="00925CE1" w:rsidRPr="006F6D6A" w:rsidRDefault="00925CE1" w:rsidP="006F6D6A">
            <w:pPr>
              <w:pStyle w:val="Prrafodelista"/>
              <w:numPr>
                <w:ilvl w:val="0"/>
                <w:numId w:val="9"/>
              </w:numPr>
              <w:rPr>
                <w:rFonts w:cs="Times New Roman"/>
                <w:b/>
                <w:sz w:val="18"/>
              </w:rPr>
            </w:pPr>
            <w:r w:rsidRPr="00E0708F">
              <w:rPr>
                <w:rFonts w:cs="Times New Roman"/>
                <w:b/>
                <w:sz w:val="18"/>
              </w:rPr>
              <w:t>MÉRITOS PROFESIONALES</w:t>
            </w:r>
          </w:p>
        </w:tc>
        <w:tc>
          <w:tcPr>
            <w:tcW w:w="1469" w:type="dxa"/>
            <w:shd w:val="clear" w:color="auto" w:fill="E5E5E5"/>
            <w:tcMar>
              <w:top w:w="0" w:type="dxa"/>
              <w:left w:w="70" w:type="dxa"/>
              <w:bottom w:w="0" w:type="dxa"/>
              <w:right w:w="70" w:type="dxa"/>
            </w:tcMar>
            <w:vAlign w:val="center"/>
          </w:tcPr>
          <w:p w14:paraId="6B7BA174" w14:textId="77777777" w:rsidR="00833E86" w:rsidRPr="00E0708F" w:rsidRDefault="00925CE1" w:rsidP="00FD17B6">
            <w:pPr>
              <w:pStyle w:val="Ttulo9"/>
              <w:rPr>
                <w:sz w:val="18"/>
                <w:szCs w:val="18"/>
              </w:rPr>
            </w:pPr>
            <w:r w:rsidRPr="00E0708F">
              <w:rPr>
                <w:sz w:val="18"/>
                <w:szCs w:val="18"/>
              </w:rPr>
              <w:t>MÁXIMO 25</w:t>
            </w:r>
          </w:p>
        </w:tc>
        <w:tc>
          <w:tcPr>
            <w:tcW w:w="3544" w:type="dxa"/>
            <w:shd w:val="clear" w:color="auto" w:fill="E5E5E5"/>
            <w:tcMar>
              <w:top w:w="0" w:type="dxa"/>
              <w:left w:w="70" w:type="dxa"/>
              <w:bottom w:w="0" w:type="dxa"/>
              <w:right w:w="70" w:type="dxa"/>
            </w:tcMar>
            <w:vAlign w:val="center"/>
          </w:tcPr>
          <w:p w14:paraId="00EDDAED" w14:textId="77777777" w:rsidR="00833E86" w:rsidRDefault="00833E86" w:rsidP="006F6D6A">
            <w:pPr>
              <w:snapToGrid w:val="0"/>
              <w:jc w:val="both"/>
              <w:rPr>
                <w:b/>
                <w:sz w:val="16"/>
              </w:rPr>
            </w:pPr>
          </w:p>
        </w:tc>
      </w:tr>
      <w:tr w:rsidR="00833E86" w14:paraId="47EC3744" w14:textId="77777777" w:rsidTr="00FD17B6">
        <w:tc>
          <w:tcPr>
            <w:tcW w:w="4911" w:type="dxa"/>
            <w:tcMar>
              <w:top w:w="0" w:type="dxa"/>
              <w:left w:w="70" w:type="dxa"/>
              <w:bottom w:w="0" w:type="dxa"/>
              <w:right w:w="70" w:type="dxa"/>
            </w:tcMar>
          </w:tcPr>
          <w:p w14:paraId="1EEA796C" w14:textId="6C252A24" w:rsidR="00925CE1" w:rsidRPr="00E0708F" w:rsidRDefault="00925CE1">
            <w:pPr>
              <w:rPr>
                <w:b/>
                <w:sz w:val="18"/>
                <w:szCs w:val="18"/>
              </w:rPr>
            </w:pPr>
            <w:r w:rsidRPr="00E0708F">
              <w:rPr>
                <w:b/>
                <w:sz w:val="18"/>
                <w:szCs w:val="18"/>
              </w:rPr>
              <w:t>A.1. TRAYECTORIA PROFESIONAL</w:t>
            </w:r>
          </w:p>
        </w:tc>
        <w:tc>
          <w:tcPr>
            <w:tcW w:w="1469" w:type="dxa"/>
            <w:tcMar>
              <w:top w:w="0" w:type="dxa"/>
              <w:left w:w="70" w:type="dxa"/>
              <w:bottom w:w="0" w:type="dxa"/>
              <w:right w:w="70" w:type="dxa"/>
            </w:tcMar>
            <w:vAlign w:val="center"/>
          </w:tcPr>
          <w:p w14:paraId="2440E7D2" w14:textId="77777777" w:rsidR="00833E86" w:rsidRPr="00E0708F" w:rsidRDefault="00925CE1" w:rsidP="00FD17B6">
            <w:pPr>
              <w:jc w:val="center"/>
              <w:rPr>
                <w:b/>
                <w:sz w:val="18"/>
                <w:szCs w:val="18"/>
              </w:rPr>
            </w:pPr>
            <w:r w:rsidRPr="00E0708F">
              <w:rPr>
                <w:b/>
                <w:sz w:val="18"/>
                <w:szCs w:val="18"/>
              </w:rPr>
              <w:t>MÁXIMO 15</w:t>
            </w:r>
          </w:p>
        </w:tc>
        <w:tc>
          <w:tcPr>
            <w:tcW w:w="3544" w:type="dxa"/>
            <w:tcMar>
              <w:top w:w="0" w:type="dxa"/>
              <w:left w:w="70" w:type="dxa"/>
              <w:bottom w:w="0" w:type="dxa"/>
              <w:right w:w="70" w:type="dxa"/>
            </w:tcMar>
            <w:vAlign w:val="center"/>
          </w:tcPr>
          <w:p w14:paraId="690A36FB" w14:textId="77777777" w:rsidR="00833E86" w:rsidRDefault="00833E86" w:rsidP="006F6D6A">
            <w:pPr>
              <w:snapToGrid w:val="0"/>
              <w:jc w:val="both"/>
              <w:rPr>
                <w:b/>
              </w:rPr>
            </w:pPr>
          </w:p>
        </w:tc>
      </w:tr>
      <w:tr w:rsidR="00833E86" w14:paraId="622D46E1" w14:textId="77777777" w:rsidTr="00FD17B6">
        <w:trPr>
          <w:trHeight w:val="639"/>
        </w:trPr>
        <w:tc>
          <w:tcPr>
            <w:tcW w:w="4911" w:type="dxa"/>
            <w:tcMar>
              <w:top w:w="0" w:type="dxa"/>
              <w:left w:w="70" w:type="dxa"/>
              <w:bottom w:w="0" w:type="dxa"/>
              <w:right w:w="70" w:type="dxa"/>
            </w:tcMar>
          </w:tcPr>
          <w:p w14:paraId="4C10FDC0" w14:textId="0A30344D" w:rsidR="00833E86" w:rsidRPr="00E0708F" w:rsidRDefault="00925CE1">
            <w:pPr>
              <w:jc w:val="both"/>
              <w:rPr>
                <w:sz w:val="18"/>
                <w:szCs w:val="18"/>
              </w:rPr>
            </w:pPr>
            <w:r w:rsidRPr="00E0708F">
              <w:rPr>
                <w:sz w:val="18"/>
                <w:szCs w:val="18"/>
              </w:rPr>
              <w:t>A.1.1. Por cada año completo de servicios efectivos prestados en la situación de servicio activo como funcionario o funcionaria que sobrepasen los cinco años exigidos como</w:t>
            </w:r>
            <w:r w:rsidRPr="00E0708F">
              <w:rPr>
                <w:i/>
                <w:sz w:val="18"/>
                <w:szCs w:val="18"/>
              </w:rPr>
              <w:t xml:space="preserve"> </w:t>
            </w:r>
            <w:r w:rsidRPr="00E0708F">
              <w:rPr>
                <w:sz w:val="18"/>
                <w:szCs w:val="18"/>
              </w:rPr>
              <w:t>requisito:</w:t>
            </w:r>
          </w:p>
        </w:tc>
        <w:tc>
          <w:tcPr>
            <w:tcW w:w="1469" w:type="dxa"/>
            <w:tcMar>
              <w:top w:w="0" w:type="dxa"/>
              <w:left w:w="70" w:type="dxa"/>
              <w:bottom w:w="0" w:type="dxa"/>
              <w:right w:w="70" w:type="dxa"/>
            </w:tcMar>
            <w:vAlign w:val="center"/>
          </w:tcPr>
          <w:p w14:paraId="42E3849E" w14:textId="77777777" w:rsidR="00833E86" w:rsidRPr="00E0708F" w:rsidRDefault="00833E86" w:rsidP="00FD17B6">
            <w:pPr>
              <w:jc w:val="center"/>
              <w:rPr>
                <w:b/>
                <w:sz w:val="18"/>
                <w:szCs w:val="18"/>
              </w:rPr>
            </w:pPr>
          </w:p>
        </w:tc>
        <w:tc>
          <w:tcPr>
            <w:tcW w:w="3544" w:type="dxa"/>
            <w:vMerge w:val="restart"/>
            <w:tcMar>
              <w:top w:w="0" w:type="dxa"/>
              <w:left w:w="70" w:type="dxa"/>
              <w:bottom w:w="0" w:type="dxa"/>
              <w:right w:w="70" w:type="dxa"/>
            </w:tcMar>
            <w:vAlign w:val="center"/>
          </w:tcPr>
          <w:p w14:paraId="2D638162" w14:textId="77777777" w:rsidR="00833E86" w:rsidRDefault="00925CE1" w:rsidP="006F6D6A">
            <w:pPr>
              <w:pStyle w:val="Textodeglobo"/>
              <w:snapToGrid w:val="0"/>
              <w:jc w:val="both"/>
              <w:rPr>
                <w:rFonts w:ascii="Times New Roman" w:hAnsi="Times New Roman" w:cs="Times New Roman"/>
                <w:sz w:val="14"/>
                <w:szCs w:val="14"/>
              </w:rPr>
            </w:pPr>
            <w:r>
              <w:rPr>
                <w:rFonts w:ascii="Times New Roman" w:hAnsi="Times New Roman" w:cs="Times New Roman"/>
                <w:sz w:val="14"/>
                <w:szCs w:val="14"/>
              </w:rPr>
              <w:t>En el caso de servicios que no consten en esta Conselleria, copia escaneada de los documentos administrativos correspondientes a cada uno de los subapartados, con diligencias de toma de posesión y cese o continuidad en su caso, o bien copia escaneada de la hoja de servicios certificada por el órgano competente de otra Administración educativa.</w:t>
            </w:r>
          </w:p>
          <w:p w14:paraId="60FD43CD" w14:textId="77777777" w:rsidR="00833E86" w:rsidRDefault="00833E86" w:rsidP="006F6D6A">
            <w:pPr>
              <w:pStyle w:val="Textodeglobo"/>
              <w:snapToGrid w:val="0"/>
              <w:jc w:val="both"/>
              <w:rPr>
                <w:rFonts w:ascii="Times New Roman" w:hAnsi="Times New Roman" w:cs="Times New Roman"/>
                <w:sz w:val="14"/>
                <w:szCs w:val="14"/>
              </w:rPr>
            </w:pPr>
          </w:p>
          <w:p w14:paraId="6F1EFC6A" w14:textId="77777777" w:rsidR="00833E86" w:rsidRDefault="00833E86" w:rsidP="006F6D6A">
            <w:pPr>
              <w:pStyle w:val="Textodeglobo"/>
              <w:snapToGrid w:val="0"/>
              <w:jc w:val="both"/>
              <w:rPr>
                <w:rFonts w:ascii="Times New Roman" w:hAnsi="Times New Roman" w:cs="Times New Roman"/>
                <w:sz w:val="14"/>
                <w:szCs w:val="14"/>
              </w:rPr>
            </w:pPr>
          </w:p>
          <w:p w14:paraId="12C672C2" w14:textId="128C0B0A" w:rsidR="00833E86" w:rsidRDefault="00833E86" w:rsidP="006F6D6A">
            <w:pPr>
              <w:pStyle w:val="Textodeglobo"/>
              <w:snapToGrid w:val="0"/>
              <w:jc w:val="both"/>
              <w:rPr>
                <w:rFonts w:ascii="Times New Roman" w:hAnsi="Times New Roman" w:cs="Times New Roman"/>
                <w:sz w:val="14"/>
                <w:szCs w:val="14"/>
              </w:rPr>
            </w:pPr>
          </w:p>
        </w:tc>
      </w:tr>
      <w:tr w:rsidR="00833E86" w14:paraId="74C2ED4E" w14:textId="77777777" w:rsidTr="00FD17B6">
        <w:tc>
          <w:tcPr>
            <w:tcW w:w="4911" w:type="dxa"/>
            <w:tcMar>
              <w:top w:w="0" w:type="dxa"/>
              <w:left w:w="70" w:type="dxa"/>
              <w:bottom w:w="0" w:type="dxa"/>
              <w:right w:w="70" w:type="dxa"/>
            </w:tcMar>
          </w:tcPr>
          <w:p w14:paraId="22ECE9FF" w14:textId="4BD6838C" w:rsidR="00833E86" w:rsidRPr="00E0708F" w:rsidRDefault="00925CE1">
            <w:pPr>
              <w:jc w:val="both"/>
              <w:rPr>
                <w:sz w:val="18"/>
                <w:szCs w:val="18"/>
              </w:rPr>
            </w:pPr>
            <w:r w:rsidRPr="00E0708F">
              <w:rPr>
                <w:sz w:val="18"/>
                <w:szCs w:val="18"/>
              </w:rPr>
              <w:t>A.1.1.a) En el centro cuya dirección se solicita.</w:t>
            </w:r>
          </w:p>
        </w:tc>
        <w:tc>
          <w:tcPr>
            <w:tcW w:w="1469" w:type="dxa"/>
            <w:tcMar>
              <w:top w:w="0" w:type="dxa"/>
              <w:left w:w="70" w:type="dxa"/>
              <w:bottom w:w="0" w:type="dxa"/>
              <w:right w:w="70" w:type="dxa"/>
            </w:tcMar>
            <w:vAlign w:val="center"/>
          </w:tcPr>
          <w:p w14:paraId="75D9A97C" w14:textId="77777777" w:rsidR="00833E86" w:rsidRPr="00E0708F" w:rsidRDefault="00925CE1" w:rsidP="00FD17B6">
            <w:pPr>
              <w:jc w:val="center"/>
              <w:rPr>
                <w:b/>
                <w:sz w:val="18"/>
                <w:szCs w:val="18"/>
              </w:rPr>
            </w:pPr>
            <w:r w:rsidRPr="00E0708F">
              <w:rPr>
                <w:b/>
                <w:sz w:val="18"/>
                <w:szCs w:val="18"/>
              </w:rPr>
              <w:t>1punto</w:t>
            </w:r>
          </w:p>
        </w:tc>
        <w:tc>
          <w:tcPr>
            <w:tcW w:w="3544" w:type="dxa"/>
            <w:vMerge/>
            <w:tcMar>
              <w:top w:w="0" w:type="dxa"/>
              <w:left w:w="70" w:type="dxa"/>
              <w:bottom w:w="0" w:type="dxa"/>
              <w:right w:w="70" w:type="dxa"/>
            </w:tcMar>
            <w:vAlign w:val="center"/>
          </w:tcPr>
          <w:p w14:paraId="3A47EFAF" w14:textId="77777777" w:rsidR="00BD39DF" w:rsidRDefault="00BD39DF" w:rsidP="006F6D6A">
            <w:pPr>
              <w:suppressAutoHyphens w:val="0"/>
              <w:jc w:val="both"/>
              <w:rPr>
                <w:rFonts w:ascii="Liberation Serif" w:eastAsia="NSimSun" w:hAnsi="Liberation Serif" w:cs="Lucida Sans"/>
                <w:sz w:val="24"/>
                <w:szCs w:val="24"/>
              </w:rPr>
            </w:pPr>
          </w:p>
        </w:tc>
      </w:tr>
      <w:tr w:rsidR="00833E86" w14:paraId="16AC32FB" w14:textId="77777777" w:rsidTr="00FD17B6">
        <w:tc>
          <w:tcPr>
            <w:tcW w:w="4911" w:type="dxa"/>
            <w:tcMar>
              <w:top w:w="0" w:type="dxa"/>
              <w:left w:w="70" w:type="dxa"/>
              <w:bottom w:w="0" w:type="dxa"/>
              <w:right w:w="70" w:type="dxa"/>
            </w:tcMar>
          </w:tcPr>
          <w:p w14:paraId="035BC632" w14:textId="5917F496" w:rsidR="00833E86" w:rsidRPr="00E0708F" w:rsidRDefault="00925CE1">
            <w:pPr>
              <w:jc w:val="both"/>
              <w:rPr>
                <w:sz w:val="18"/>
                <w:szCs w:val="18"/>
              </w:rPr>
            </w:pPr>
            <w:r w:rsidRPr="00E0708F">
              <w:rPr>
                <w:sz w:val="18"/>
                <w:szCs w:val="18"/>
              </w:rPr>
              <w:t xml:space="preserve">A.1.1.b) En otros centros en los cuerpos y niveles </w:t>
            </w:r>
            <w:r w:rsidR="007614D6" w:rsidRPr="00E0708F">
              <w:rPr>
                <w:sz w:val="18"/>
                <w:szCs w:val="18"/>
              </w:rPr>
              <w:t>educativos correspondientes</w:t>
            </w:r>
            <w:r w:rsidRPr="00E0708F">
              <w:rPr>
                <w:sz w:val="18"/>
                <w:szCs w:val="18"/>
              </w:rPr>
              <w:t xml:space="preserve"> al centro a cuya dirección opta el candidato o candidata.</w:t>
            </w:r>
          </w:p>
        </w:tc>
        <w:tc>
          <w:tcPr>
            <w:tcW w:w="1469" w:type="dxa"/>
            <w:tcMar>
              <w:top w:w="0" w:type="dxa"/>
              <w:left w:w="70" w:type="dxa"/>
              <w:bottom w:w="0" w:type="dxa"/>
              <w:right w:w="70" w:type="dxa"/>
            </w:tcMar>
            <w:vAlign w:val="center"/>
          </w:tcPr>
          <w:p w14:paraId="72CF1E23" w14:textId="77777777" w:rsidR="00833E86" w:rsidRPr="00E0708F" w:rsidRDefault="00925CE1" w:rsidP="00FD17B6">
            <w:pPr>
              <w:jc w:val="center"/>
              <w:rPr>
                <w:bCs/>
                <w:sz w:val="18"/>
                <w:szCs w:val="18"/>
              </w:rPr>
            </w:pPr>
            <w:r w:rsidRPr="00E0708F">
              <w:rPr>
                <w:bCs/>
                <w:sz w:val="18"/>
                <w:szCs w:val="18"/>
              </w:rPr>
              <w:t>0,5 puntos</w:t>
            </w:r>
          </w:p>
        </w:tc>
        <w:tc>
          <w:tcPr>
            <w:tcW w:w="3544" w:type="dxa"/>
            <w:vMerge/>
            <w:tcMar>
              <w:top w:w="0" w:type="dxa"/>
              <w:left w:w="70" w:type="dxa"/>
              <w:bottom w:w="0" w:type="dxa"/>
              <w:right w:w="70" w:type="dxa"/>
            </w:tcMar>
            <w:vAlign w:val="center"/>
          </w:tcPr>
          <w:p w14:paraId="0EC42AD7" w14:textId="77777777" w:rsidR="00BD39DF" w:rsidRDefault="00BD39DF" w:rsidP="006F6D6A">
            <w:pPr>
              <w:suppressAutoHyphens w:val="0"/>
              <w:jc w:val="both"/>
              <w:rPr>
                <w:rFonts w:ascii="Liberation Serif" w:eastAsia="NSimSun" w:hAnsi="Liberation Serif" w:cs="Lucida Sans"/>
                <w:sz w:val="24"/>
                <w:szCs w:val="24"/>
              </w:rPr>
            </w:pPr>
          </w:p>
        </w:tc>
      </w:tr>
      <w:tr w:rsidR="00833E86" w14:paraId="3B990AE9" w14:textId="77777777" w:rsidTr="00FD17B6">
        <w:tc>
          <w:tcPr>
            <w:tcW w:w="4911" w:type="dxa"/>
            <w:tcMar>
              <w:top w:w="0" w:type="dxa"/>
              <w:left w:w="70" w:type="dxa"/>
              <w:bottom w:w="0" w:type="dxa"/>
              <w:right w:w="70" w:type="dxa"/>
            </w:tcMar>
          </w:tcPr>
          <w:p w14:paraId="672C757D" w14:textId="77777777" w:rsidR="00833E86" w:rsidRPr="00E0708F" w:rsidRDefault="00925CE1">
            <w:pPr>
              <w:jc w:val="both"/>
              <w:rPr>
                <w:sz w:val="18"/>
                <w:szCs w:val="18"/>
              </w:rPr>
            </w:pPr>
            <w:r w:rsidRPr="00E0708F">
              <w:rPr>
                <w:sz w:val="18"/>
                <w:szCs w:val="18"/>
              </w:rPr>
              <w:t>A.1.1.c) En otros cuerpos y centros docentes distintos al nivel educativo y régimen del centro a cuya dirección opta el candidato o candidata.</w:t>
            </w:r>
          </w:p>
        </w:tc>
        <w:tc>
          <w:tcPr>
            <w:tcW w:w="1469" w:type="dxa"/>
            <w:tcMar>
              <w:top w:w="0" w:type="dxa"/>
              <w:left w:w="70" w:type="dxa"/>
              <w:bottom w:w="0" w:type="dxa"/>
              <w:right w:w="70" w:type="dxa"/>
            </w:tcMar>
            <w:vAlign w:val="center"/>
          </w:tcPr>
          <w:p w14:paraId="2FA41FFE" w14:textId="77777777" w:rsidR="00833E86" w:rsidRPr="00E0708F" w:rsidRDefault="00925CE1" w:rsidP="00FD17B6">
            <w:pPr>
              <w:jc w:val="center"/>
              <w:rPr>
                <w:bCs/>
                <w:sz w:val="18"/>
                <w:szCs w:val="18"/>
              </w:rPr>
            </w:pPr>
            <w:r w:rsidRPr="00E0708F">
              <w:rPr>
                <w:bCs/>
                <w:sz w:val="18"/>
                <w:szCs w:val="18"/>
              </w:rPr>
              <w:t>0,25 puntos</w:t>
            </w:r>
          </w:p>
        </w:tc>
        <w:tc>
          <w:tcPr>
            <w:tcW w:w="3544" w:type="dxa"/>
            <w:vMerge/>
            <w:tcMar>
              <w:top w:w="0" w:type="dxa"/>
              <w:left w:w="70" w:type="dxa"/>
              <w:bottom w:w="0" w:type="dxa"/>
              <w:right w:w="70" w:type="dxa"/>
            </w:tcMar>
            <w:vAlign w:val="center"/>
          </w:tcPr>
          <w:p w14:paraId="466C161C" w14:textId="77777777" w:rsidR="00BD39DF" w:rsidRDefault="00BD39DF" w:rsidP="006F6D6A">
            <w:pPr>
              <w:suppressAutoHyphens w:val="0"/>
              <w:jc w:val="both"/>
              <w:rPr>
                <w:rFonts w:ascii="Liberation Serif" w:eastAsia="NSimSun" w:hAnsi="Liberation Serif" w:cs="Lucida Sans"/>
                <w:sz w:val="24"/>
                <w:szCs w:val="24"/>
              </w:rPr>
            </w:pPr>
          </w:p>
        </w:tc>
      </w:tr>
      <w:tr w:rsidR="00833E86" w14:paraId="34B9A872" w14:textId="77777777" w:rsidTr="00FD17B6">
        <w:tc>
          <w:tcPr>
            <w:tcW w:w="4911" w:type="dxa"/>
            <w:tcMar>
              <w:top w:w="0" w:type="dxa"/>
              <w:left w:w="70" w:type="dxa"/>
              <w:bottom w:w="0" w:type="dxa"/>
              <w:right w:w="70" w:type="dxa"/>
            </w:tcMar>
          </w:tcPr>
          <w:p w14:paraId="79446535" w14:textId="77777777" w:rsidR="00833E86" w:rsidRPr="00E0708F" w:rsidRDefault="00925CE1">
            <w:pPr>
              <w:jc w:val="both"/>
              <w:rPr>
                <w:sz w:val="18"/>
                <w:szCs w:val="18"/>
              </w:rPr>
            </w:pPr>
            <w:r w:rsidRPr="00E0708F">
              <w:rPr>
                <w:sz w:val="18"/>
                <w:szCs w:val="18"/>
              </w:rPr>
              <w:t>A.1.2. Tener destino definitivo en el centro cuya dirección se solicita.</w:t>
            </w:r>
          </w:p>
        </w:tc>
        <w:tc>
          <w:tcPr>
            <w:tcW w:w="1469" w:type="dxa"/>
            <w:tcMar>
              <w:top w:w="0" w:type="dxa"/>
              <w:left w:w="70" w:type="dxa"/>
              <w:bottom w:w="0" w:type="dxa"/>
              <w:right w:w="70" w:type="dxa"/>
            </w:tcMar>
            <w:vAlign w:val="center"/>
          </w:tcPr>
          <w:p w14:paraId="4FEB96EB" w14:textId="77777777" w:rsidR="00833E86" w:rsidRPr="00E0708F" w:rsidRDefault="00925CE1" w:rsidP="00FD17B6">
            <w:pPr>
              <w:jc w:val="center"/>
              <w:rPr>
                <w:b/>
                <w:bCs/>
                <w:sz w:val="18"/>
                <w:szCs w:val="18"/>
              </w:rPr>
            </w:pPr>
            <w:r w:rsidRPr="00E0708F">
              <w:rPr>
                <w:b/>
                <w:bCs/>
                <w:sz w:val="18"/>
                <w:szCs w:val="18"/>
              </w:rPr>
              <w:t>5 puntos</w:t>
            </w:r>
          </w:p>
        </w:tc>
        <w:tc>
          <w:tcPr>
            <w:tcW w:w="3544" w:type="dxa"/>
            <w:vMerge/>
            <w:tcMar>
              <w:top w:w="0" w:type="dxa"/>
              <w:left w:w="70" w:type="dxa"/>
              <w:bottom w:w="0" w:type="dxa"/>
              <w:right w:w="70" w:type="dxa"/>
            </w:tcMar>
            <w:vAlign w:val="center"/>
          </w:tcPr>
          <w:p w14:paraId="1C09882B" w14:textId="77777777" w:rsidR="00BD39DF" w:rsidRDefault="00BD39DF" w:rsidP="006F6D6A">
            <w:pPr>
              <w:suppressAutoHyphens w:val="0"/>
              <w:jc w:val="both"/>
              <w:rPr>
                <w:rFonts w:ascii="Liberation Serif" w:eastAsia="NSimSun" w:hAnsi="Liberation Serif" w:cs="Lucida Sans"/>
                <w:sz w:val="24"/>
                <w:szCs w:val="24"/>
              </w:rPr>
            </w:pPr>
          </w:p>
        </w:tc>
      </w:tr>
      <w:tr w:rsidR="00833E86" w14:paraId="4E88A0CA" w14:textId="77777777" w:rsidTr="00FD17B6">
        <w:tc>
          <w:tcPr>
            <w:tcW w:w="4911" w:type="dxa"/>
            <w:tcMar>
              <w:top w:w="0" w:type="dxa"/>
              <w:left w:w="70" w:type="dxa"/>
              <w:bottom w:w="0" w:type="dxa"/>
              <w:right w:w="70" w:type="dxa"/>
            </w:tcMar>
          </w:tcPr>
          <w:p w14:paraId="517FFA8D" w14:textId="6BD7E0B7" w:rsidR="00833E86" w:rsidRPr="00E0708F" w:rsidRDefault="00925CE1">
            <w:pPr>
              <w:jc w:val="both"/>
              <w:rPr>
                <w:sz w:val="18"/>
                <w:szCs w:val="18"/>
              </w:rPr>
            </w:pPr>
            <w:r w:rsidRPr="00E0708F">
              <w:rPr>
                <w:sz w:val="18"/>
                <w:szCs w:val="18"/>
              </w:rPr>
              <w:t>A.1.3. Por pertenecer a los cuerpos de catedráticos de Enseñanza Secundaria, Escuelas Oficiales de Idiomas, Artes Plásticas y Diseño, Música y Artes Escénicas</w:t>
            </w:r>
            <w:r w:rsidR="006107E2" w:rsidRPr="00E0708F">
              <w:rPr>
                <w:sz w:val="18"/>
                <w:szCs w:val="18"/>
              </w:rPr>
              <w:t>.</w:t>
            </w:r>
          </w:p>
        </w:tc>
        <w:tc>
          <w:tcPr>
            <w:tcW w:w="1469" w:type="dxa"/>
            <w:tcMar>
              <w:top w:w="0" w:type="dxa"/>
              <w:left w:w="70" w:type="dxa"/>
              <w:bottom w:w="0" w:type="dxa"/>
              <w:right w:w="70" w:type="dxa"/>
            </w:tcMar>
            <w:vAlign w:val="center"/>
          </w:tcPr>
          <w:p w14:paraId="35BBC499" w14:textId="77777777" w:rsidR="00833E86" w:rsidRPr="00E0708F" w:rsidRDefault="00925CE1" w:rsidP="00FD17B6">
            <w:pPr>
              <w:jc w:val="center"/>
              <w:rPr>
                <w:b/>
                <w:bCs/>
                <w:sz w:val="18"/>
                <w:szCs w:val="18"/>
              </w:rPr>
            </w:pPr>
            <w:r w:rsidRPr="00E0708F">
              <w:rPr>
                <w:b/>
                <w:bCs/>
                <w:sz w:val="18"/>
                <w:szCs w:val="18"/>
              </w:rPr>
              <w:t>2 puntos</w:t>
            </w:r>
          </w:p>
        </w:tc>
        <w:tc>
          <w:tcPr>
            <w:tcW w:w="3544" w:type="dxa"/>
            <w:tcMar>
              <w:top w:w="0" w:type="dxa"/>
              <w:left w:w="70" w:type="dxa"/>
              <w:bottom w:w="0" w:type="dxa"/>
              <w:right w:w="70" w:type="dxa"/>
            </w:tcMar>
            <w:vAlign w:val="center"/>
          </w:tcPr>
          <w:p w14:paraId="7F71DF18" w14:textId="1210CB52" w:rsidR="00833E86" w:rsidRDefault="00925CE1" w:rsidP="006F6D6A">
            <w:pPr>
              <w:pStyle w:val="Textodeglobo"/>
              <w:jc w:val="both"/>
              <w:rPr>
                <w:rFonts w:ascii="Times New Roman" w:hAnsi="Times New Roman" w:cs="Times New Roman"/>
                <w:sz w:val="14"/>
                <w:szCs w:val="14"/>
              </w:rPr>
            </w:pPr>
            <w:r>
              <w:rPr>
                <w:rFonts w:ascii="Times New Roman" w:hAnsi="Times New Roman" w:cs="Times New Roman"/>
                <w:sz w:val="14"/>
                <w:szCs w:val="14"/>
              </w:rPr>
              <w:t xml:space="preserve">En el caso de que no conste en esta Conselleria, </w:t>
            </w:r>
            <w:r w:rsidR="003B00BB">
              <w:rPr>
                <w:rFonts w:ascii="Times New Roman" w:hAnsi="Times New Roman" w:cs="Times New Roman"/>
                <w:sz w:val="14"/>
                <w:szCs w:val="14"/>
              </w:rPr>
              <w:t>copia escaneada</w:t>
            </w:r>
            <w:r>
              <w:rPr>
                <w:rFonts w:ascii="Times New Roman" w:hAnsi="Times New Roman" w:cs="Times New Roman"/>
                <w:sz w:val="14"/>
                <w:szCs w:val="14"/>
              </w:rPr>
              <w:t xml:space="preserve"> del título administrativo o credencial.</w:t>
            </w:r>
          </w:p>
        </w:tc>
      </w:tr>
      <w:tr w:rsidR="00833E86" w14:paraId="76EE3D5A" w14:textId="77777777" w:rsidTr="00FD17B6">
        <w:tc>
          <w:tcPr>
            <w:tcW w:w="4911" w:type="dxa"/>
            <w:tcMar>
              <w:top w:w="0" w:type="dxa"/>
              <w:left w:w="70" w:type="dxa"/>
              <w:bottom w:w="0" w:type="dxa"/>
              <w:right w:w="70" w:type="dxa"/>
            </w:tcMar>
          </w:tcPr>
          <w:p w14:paraId="6A8D55FF" w14:textId="34DBABAA" w:rsidR="00833E86" w:rsidRPr="00E0708F" w:rsidRDefault="00925CE1">
            <w:pPr>
              <w:jc w:val="both"/>
              <w:rPr>
                <w:sz w:val="18"/>
                <w:szCs w:val="18"/>
              </w:rPr>
            </w:pPr>
            <w:r w:rsidRPr="00E0708F">
              <w:rPr>
                <w:sz w:val="18"/>
                <w:szCs w:val="18"/>
              </w:rPr>
              <w:t xml:space="preserve">A.1.4. </w:t>
            </w:r>
            <w:r w:rsidR="00832477" w:rsidRPr="00E0708F">
              <w:rPr>
                <w:sz w:val="18"/>
                <w:szCs w:val="18"/>
                <w:lang w:eastAsia="es-ES"/>
              </w:rPr>
              <w:t>Valoración positiva</w:t>
            </w:r>
            <w:r w:rsidRPr="00E0708F">
              <w:rPr>
                <w:sz w:val="18"/>
                <w:szCs w:val="18"/>
                <w:lang w:eastAsia="es-ES"/>
              </w:rPr>
              <w:t xml:space="preserve"> de la labor docente</w:t>
            </w:r>
          </w:p>
        </w:tc>
        <w:tc>
          <w:tcPr>
            <w:tcW w:w="1469" w:type="dxa"/>
            <w:tcMar>
              <w:top w:w="0" w:type="dxa"/>
              <w:left w:w="70" w:type="dxa"/>
              <w:bottom w:w="0" w:type="dxa"/>
              <w:right w:w="70" w:type="dxa"/>
            </w:tcMar>
            <w:vAlign w:val="center"/>
          </w:tcPr>
          <w:p w14:paraId="4B291810" w14:textId="77777777" w:rsidR="00833E86" w:rsidRPr="00E0708F" w:rsidRDefault="00833E86" w:rsidP="00FD17B6">
            <w:pPr>
              <w:jc w:val="center"/>
              <w:rPr>
                <w:strike/>
                <w:sz w:val="18"/>
                <w:szCs w:val="18"/>
                <w:shd w:val="clear" w:color="auto" w:fill="FFFF00"/>
              </w:rPr>
            </w:pPr>
          </w:p>
        </w:tc>
        <w:tc>
          <w:tcPr>
            <w:tcW w:w="3544" w:type="dxa"/>
            <w:tcMar>
              <w:top w:w="0" w:type="dxa"/>
              <w:left w:w="70" w:type="dxa"/>
              <w:bottom w:w="0" w:type="dxa"/>
              <w:right w:w="70" w:type="dxa"/>
            </w:tcMar>
            <w:vAlign w:val="center"/>
          </w:tcPr>
          <w:p w14:paraId="028D0465" w14:textId="77777777" w:rsidR="00833E86" w:rsidRDefault="00833E86" w:rsidP="006F6D6A">
            <w:pPr>
              <w:pStyle w:val="Textodeglobo"/>
              <w:jc w:val="both"/>
              <w:rPr>
                <w:rFonts w:ascii="Times New Roman" w:hAnsi="Times New Roman" w:cs="Times New Roman"/>
                <w:sz w:val="14"/>
                <w:szCs w:val="14"/>
              </w:rPr>
            </w:pPr>
          </w:p>
        </w:tc>
      </w:tr>
      <w:tr w:rsidR="00833E86" w14:paraId="4C974923" w14:textId="77777777" w:rsidTr="00FD17B6">
        <w:tc>
          <w:tcPr>
            <w:tcW w:w="4911" w:type="dxa"/>
            <w:tcMar>
              <w:top w:w="0" w:type="dxa"/>
              <w:left w:w="70" w:type="dxa"/>
              <w:bottom w:w="0" w:type="dxa"/>
              <w:right w:w="70" w:type="dxa"/>
            </w:tcMar>
          </w:tcPr>
          <w:p w14:paraId="2CB49B69" w14:textId="16D15717" w:rsidR="00833E86" w:rsidRPr="00E0708F" w:rsidRDefault="00925CE1">
            <w:pPr>
              <w:jc w:val="both"/>
              <w:rPr>
                <w:sz w:val="18"/>
                <w:szCs w:val="18"/>
              </w:rPr>
            </w:pPr>
            <w:r w:rsidRPr="00E0708F">
              <w:rPr>
                <w:sz w:val="18"/>
                <w:szCs w:val="18"/>
              </w:rPr>
              <w:t xml:space="preserve">A.1.4.a) En el centro cuya dirección se </w:t>
            </w:r>
            <w:r w:rsidR="00832477" w:rsidRPr="00E0708F">
              <w:rPr>
                <w:sz w:val="18"/>
                <w:szCs w:val="18"/>
              </w:rPr>
              <w:t>solicita</w:t>
            </w:r>
          </w:p>
        </w:tc>
        <w:tc>
          <w:tcPr>
            <w:tcW w:w="1469" w:type="dxa"/>
            <w:tcMar>
              <w:top w:w="0" w:type="dxa"/>
              <w:left w:w="70" w:type="dxa"/>
              <w:bottom w:w="0" w:type="dxa"/>
              <w:right w:w="70" w:type="dxa"/>
            </w:tcMar>
            <w:vAlign w:val="center"/>
          </w:tcPr>
          <w:p w14:paraId="27BAE356" w14:textId="77777777" w:rsidR="00833E86" w:rsidRPr="00E0708F" w:rsidRDefault="00925CE1" w:rsidP="00FD17B6">
            <w:pPr>
              <w:jc w:val="center"/>
              <w:rPr>
                <w:sz w:val="18"/>
                <w:szCs w:val="18"/>
              </w:rPr>
            </w:pPr>
            <w:r w:rsidRPr="00E0708F">
              <w:rPr>
                <w:sz w:val="18"/>
                <w:szCs w:val="18"/>
              </w:rPr>
              <w:t>5 puntos</w:t>
            </w:r>
          </w:p>
        </w:tc>
        <w:tc>
          <w:tcPr>
            <w:tcW w:w="3544" w:type="dxa"/>
            <w:tcMar>
              <w:top w:w="0" w:type="dxa"/>
              <w:left w:w="70" w:type="dxa"/>
              <w:bottom w:w="0" w:type="dxa"/>
              <w:right w:w="70" w:type="dxa"/>
            </w:tcMar>
            <w:vAlign w:val="center"/>
          </w:tcPr>
          <w:p w14:paraId="47B02C10" w14:textId="77777777" w:rsidR="00833E86" w:rsidRDefault="00833E86" w:rsidP="006F6D6A">
            <w:pPr>
              <w:pStyle w:val="Textodeglobo"/>
              <w:jc w:val="both"/>
              <w:rPr>
                <w:rFonts w:ascii="Times New Roman" w:hAnsi="Times New Roman" w:cs="Times New Roman"/>
                <w:sz w:val="14"/>
                <w:szCs w:val="14"/>
              </w:rPr>
            </w:pPr>
          </w:p>
        </w:tc>
      </w:tr>
      <w:tr w:rsidR="00833E86" w14:paraId="1A43A176" w14:textId="77777777" w:rsidTr="00FD17B6">
        <w:tc>
          <w:tcPr>
            <w:tcW w:w="4911" w:type="dxa"/>
            <w:tcMar>
              <w:top w:w="0" w:type="dxa"/>
              <w:left w:w="70" w:type="dxa"/>
              <w:bottom w:w="0" w:type="dxa"/>
              <w:right w:w="70" w:type="dxa"/>
            </w:tcMar>
          </w:tcPr>
          <w:p w14:paraId="62DDB00F" w14:textId="7806B85C" w:rsidR="00833E86" w:rsidRPr="00E0708F" w:rsidRDefault="00925CE1">
            <w:pPr>
              <w:jc w:val="both"/>
              <w:rPr>
                <w:sz w:val="18"/>
                <w:szCs w:val="18"/>
              </w:rPr>
            </w:pPr>
            <w:r w:rsidRPr="00E0708F">
              <w:rPr>
                <w:sz w:val="18"/>
                <w:szCs w:val="18"/>
              </w:rPr>
              <w:t>A.1.4.b) En otros centros</w:t>
            </w:r>
          </w:p>
        </w:tc>
        <w:tc>
          <w:tcPr>
            <w:tcW w:w="1469" w:type="dxa"/>
            <w:tcMar>
              <w:top w:w="0" w:type="dxa"/>
              <w:left w:w="70" w:type="dxa"/>
              <w:bottom w:w="0" w:type="dxa"/>
              <w:right w:w="70" w:type="dxa"/>
            </w:tcMar>
            <w:vAlign w:val="center"/>
          </w:tcPr>
          <w:p w14:paraId="6DB82250" w14:textId="77777777" w:rsidR="00833E86" w:rsidRPr="00E0708F" w:rsidRDefault="00925CE1" w:rsidP="00FD17B6">
            <w:pPr>
              <w:jc w:val="center"/>
              <w:rPr>
                <w:sz w:val="18"/>
                <w:szCs w:val="18"/>
              </w:rPr>
            </w:pPr>
            <w:r w:rsidRPr="00E0708F">
              <w:rPr>
                <w:sz w:val="18"/>
                <w:szCs w:val="18"/>
              </w:rPr>
              <w:t>4 puntos</w:t>
            </w:r>
          </w:p>
        </w:tc>
        <w:tc>
          <w:tcPr>
            <w:tcW w:w="3544" w:type="dxa"/>
            <w:tcMar>
              <w:top w:w="0" w:type="dxa"/>
              <w:left w:w="70" w:type="dxa"/>
              <w:bottom w:w="0" w:type="dxa"/>
              <w:right w:w="70" w:type="dxa"/>
            </w:tcMar>
            <w:vAlign w:val="center"/>
          </w:tcPr>
          <w:p w14:paraId="4C09425C" w14:textId="77777777" w:rsidR="00833E86" w:rsidRDefault="00833E86" w:rsidP="006F6D6A">
            <w:pPr>
              <w:pStyle w:val="Textodeglobo"/>
              <w:jc w:val="both"/>
              <w:rPr>
                <w:rFonts w:ascii="Times New Roman" w:hAnsi="Times New Roman" w:cs="Times New Roman"/>
                <w:sz w:val="14"/>
                <w:szCs w:val="14"/>
              </w:rPr>
            </w:pPr>
          </w:p>
        </w:tc>
      </w:tr>
      <w:tr w:rsidR="00833E86" w14:paraId="4ADCC40F" w14:textId="77777777" w:rsidTr="00FD17B6">
        <w:tc>
          <w:tcPr>
            <w:tcW w:w="4911" w:type="dxa"/>
            <w:tcMar>
              <w:top w:w="0" w:type="dxa"/>
              <w:left w:w="70" w:type="dxa"/>
              <w:bottom w:w="0" w:type="dxa"/>
              <w:right w:w="70" w:type="dxa"/>
            </w:tcMar>
          </w:tcPr>
          <w:p w14:paraId="2F95DDC5" w14:textId="0106AF27" w:rsidR="00925CE1" w:rsidRPr="00E0708F" w:rsidRDefault="00925CE1">
            <w:pPr>
              <w:rPr>
                <w:b/>
                <w:sz w:val="18"/>
                <w:szCs w:val="18"/>
              </w:rPr>
            </w:pPr>
            <w:r w:rsidRPr="00E0708F">
              <w:rPr>
                <w:b/>
                <w:sz w:val="18"/>
                <w:szCs w:val="18"/>
              </w:rPr>
              <w:t>A.2. EXPERIENCIA DIRECTIVA</w:t>
            </w:r>
            <w:r w:rsidR="001F3EB9" w:rsidRPr="00E0708F">
              <w:rPr>
                <w:b/>
                <w:sz w:val="18"/>
                <w:szCs w:val="18"/>
              </w:rPr>
              <w:t xml:space="preserve">, </w:t>
            </w:r>
            <w:r w:rsidRPr="00E0708F">
              <w:rPr>
                <w:b/>
                <w:sz w:val="18"/>
                <w:szCs w:val="18"/>
              </w:rPr>
              <w:t>DE COORDINACIÓN</w:t>
            </w:r>
            <w:r w:rsidR="001F3EB9" w:rsidRPr="00E0708F">
              <w:rPr>
                <w:b/>
                <w:sz w:val="18"/>
                <w:szCs w:val="18"/>
              </w:rPr>
              <w:t xml:space="preserve"> O</w:t>
            </w:r>
            <w:r w:rsidR="0069428D">
              <w:rPr>
                <w:b/>
                <w:sz w:val="18"/>
                <w:szCs w:val="18"/>
              </w:rPr>
              <w:t xml:space="preserve"> EN</w:t>
            </w:r>
            <w:r w:rsidR="001F3EB9" w:rsidRPr="00E0708F">
              <w:rPr>
                <w:b/>
                <w:sz w:val="18"/>
                <w:szCs w:val="18"/>
              </w:rPr>
              <w:t xml:space="preserve"> OTROS PUESTOS DE LA ADMINISTRACIÓN</w:t>
            </w:r>
          </w:p>
        </w:tc>
        <w:tc>
          <w:tcPr>
            <w:tcW w:w="1469" w:type="dxa"/>
            <w:tcMar>
              <w:top w:w="0" w:type="dxa"/>
              <w:left w:w="70" w:type="dxa"/>
              <w:bottom w:w="0" w:type="dxa"/>
              <w:right w:w="70" w:type="dxa"/>
            </w:tcMar>
            <w:vAlign w:val="center"/>
          </w:tcPr>
          <w:p w14:paraId="2369A75C" w14:textId="77777777" w:rsidR="00833E86" w:rsidRPr="00E0708F" w:rsidRDefault="00925CE1" w:rsidP="00FD17B6">
            <w:pPr>
              <w:jc w:val="center"/>
              <w:rPr>
                <w:b/>
                <w:bCs/>
                <w:sz w:val="18"/>
                <w:szCs w:val="18"/>
              </w:rPr>
            </w:pPr>
            <w:r w:rsidRPr="00E0708F">
              <w:rPr>
                <w:b/>
                <w:bCs/>
                <w:sz w:val="18"/>
                <w:szCs w:val="18"/>
              </w:rPr>
              <w:t>MÁXIMO 15</w:t>
            </w:r>
          </w:p>
        </w:tc>
        <w:tc>
          <w:tcPr>
            <w:tcW w:w="3544" w:type="dxa"/>
            <w:tcMar>
              <w:top w:w="0" w:type="dxa"/>
              <w:left w:w="70" w:type="dxa"/>
              <w:bottom w:w="0" w:type="dxa"/>
              <w:right w:w="70" w:type="dxa"/>
            </w:tcMar>
            <w:vAlign w:val="center"/>
          </w:tcPr>
          <w:p w14:paraId="27463144" w14:textId="77777777" w:rsidR="00833E86" w:rsidRDefault="00833E86" w:rsidP="006F6D6A">
            <w:pPr>
              <w:snapToGrid w:val="0"/>
              <w:jc w:val="both"/>
              <w:rPr>
                <w:b/>
                <w:sz w:val="14"/>
                <w:szCs w:val="14"/>
              </w:rPr>
            </w:pPr>
          </w:p>
        </w:tc>
      </w:tr>
      <w:tr w:rsidR="00833E86" w14:paraId="39351E1F" w14:textId="77777777" w:rsidTr="00FD17B6">
        <w:trPr>
          <w:trHeight w:val="136"/>
        </w:trPr>
        <w:tc>
          <w:tcPr>
            <w:tcW w:w="4911" w:type="dxa"/>
            <w:tcMar>
              <w:top w:w="0" w:type="dxa"/>
              <w:left w:w="70" w:type="dxa"/>
              <w:bottom w:w="0" w:type="dxa"/>
              <w:right w:w="70" w:type="dxa"/>
            </w:tcMar>
            <w:vAlign w:val="center"/>
          </w:tcPr>
          <w:p w14:paraId="125A62CC" w14:textId="77777777" w:rsidR="00833E86" w:rsidRPr="00E0708F" w:rsidRDefault="00925CE1">
            <w:pPr>
              <w:jc w:val="both"/>
              <w:rPr>
                <w:sz w:val="18"/>
                <w:szCs w:val="18"/>
              </w:rPr>
            </w:pPr>
            <w:r w:rsidRPr="00E0708F">
              <w:rPr>
                <w:sz w:val="18"/>
                <w:szCs w:val="18"/>
              </w:rPr>
              <w:t>A.2.1. Por cada año como director o directora en centros docentes públicos:</w:t>
            </w:r>
          </w:p>
        </w:tc>
        <w:tc>
          <w:tcPr>
            <w:tcW w:w="1469" w:type="dxa"/>
            <w:tcMar>
              <w:top w:w="0" w:type="dxa"/>
              <w:left w:w="70" w:type="dxa"/>
              <w:bottom w:w="0" w:type="dxa"/>
              <w:right w:w="70" w:type="dxa"/>
            </w:tcMar>
            <w:vAlign w:val="center"/>
          </w:tcPr>
          <w:p w14:paraId="308CDC70" w14:textId="77777777" w:rsidR="00833E86" w:rsidRPr="00E0708F" w:rsidRDefault="00833E86" w:rsidP="00FD17B6">
            <w:pPr>
              <w:jc w:val="center"/>
              <w:rPr>
                <w:sz w:val="18"/>
                <w:szCs w:val="18"/>
              </w:rPr>
            </w:pPr>
          </w:p>
        </w:tc>
        <w:tc>
          <w:tcPr>
            <w:tcW w:w="3544" w:type="dxa"/>
            <w:vMerge w:val="restart"/>
            <w:tcMar>
              <w:top w:w="0" w:type="dxa"/>
              <w:left w:w="70" w:type="dxa"/>
              <w:bottom w:w="0" w:type="dxa"/>
              <w:right w:w="70" w:type="dxa"/>
            </w:tcMar>
            <w:vAlign w:val="center"/>
          </w:tcPr>
          <w:p w14:paraId="26F19499" w14:textId="77777777" w:rsidR="00833E86" w:rsidRDefault="00925CE1" w:rsidP="006F6D6A">
            <w:pPr>
              <w:jc w:val="both"/>
              <w:rPr>
                <w:sz w:val="14"/>
                <w:szCs w:val="14"/>
              </w:rPr>
            </w:pPr>
            <w:r>
              <w:rPr>
                <w:sz w:val="14"/>
                <w:szCs w:val="14"/>
              </w:rPr>
              <w:t>En el caso de servicios que no consten en esta Conselleria, copia escaneada del nombramiento, con diligencias de toma de posesión y cese o, en su caso, certificación escaneada en la que conste que este curso se continua en el cargo, o bien copia escaneada de la hoja de servicios certificada por el órgano competente de otra Administración educativa.</w:t>
            </w:r>
          </w:p>
          <w:p w14:paraId="4EEB7004" w14:textId="094E88AB" w:rsidR="00833E86" w:rsidRDefault="00925CE1" w:rsidP="00942C3C">
            <w:pPr>
              <w:jc w:val="both"/>
            </w:pPr>
            <w:r>
              <w:rPr>
                <w:b/>
                <w:sz w:val="14"/>
                <w:szCs w:val="14"/>
              </w:rPr>
              <w:t>Nota</w:t>
            </w:r>
            <w:r>
              <w:rPr>
                <w:sz w:val="14"/>
                <w:szCs w:val="14"/>
              </w:rPr>
              <w:t>: Cuando se produzca el desempeño simultáneo de cargos, no podrá acumularse la puntuación.</w:t>
            </w:r>
          </w:p>
        </w:tc>
      </w:tr>
      <w:tr w:rsidR="00833E86" w14:paraId="036F3F79" w14:textId="77777777" w:rsidTr="00FD17B6">
        <w:trPr>
          <w:trHeight w:val="136"/>
        </w:trPr>
        <w:tc>
          <w:tcPr>
            <w:tcW w:w="4911" w:type="dxa"/>
            <w:tcMar>
              <w:top w:w="0" w:type="dxa"/>
              <w:left w:w="70" w:type="dxa"/>
              <w:bottom w:w="0" w:type="dxa"/>
              <w:right w:w="70" w:type="dxa"/>
            </w:tcMar>
            <w:vAlign w:val="center"/>
          </w:tcPr>
          <w:p w14:paraId="45D16ED7" w14:textId="68CE9A64" w:rsidR="00833E86" w:rsidRPr="00E0708F" w:rsidRDefault="00925CE1">
            <w:pPr>
              <w:jc w:val="both"/>
              <w:rPr>
                <w:sz w:val="18"/>
                <w:szCs w:val="18"/>
              </w:rPr>
            </w:pPr>
            <w:r w:rsidRPr="00E0708F">
              <w:rPr>
                <w:sz w:val="18"/>
                <w:szCs w:val="18"/>
              </w:rPr>
              <w:t>A.2.1.a) En el centro cuya dirección se solicita.</w:t>
            </w:r>
          </w:p>
        </w:tc>
        <w:tc>
          <w:tcPr>
            <w:tcW w:w="1469" w:type="dxa"/>
            <w:tcMar>
              <w:top w:w="0" w:type="dxa"/>
              <w:left w:w="70" w:type="dxa"/>
              <w:bottom w:w="0" w:type="dxa"/>
              <w:right w:w="70" w:type="dxa"/>
            </w:tcMar>
            <w:vAlign w:val="center"/>
          </w:tcPr>
          <w:p w14:paraId="0E96174F" w14:textId="77777777" w:rsidR="00833E86" w:rsidRPr="00E0708F" w:rsidRDefault="00925CE1" w:rsidP="00FD17B6">
            <w:pPr>
              <w:jc w:val="center"/>
              <w:rPr>
                <w:sz w:val="18"/>
                <w:szCs w:val="18"/>
              </w:rPr>
            </w:pPr>
            <w:r w:rsidRPr="00E0708F">
              <w:rPr>
                <w:sz w:val="18"/>
                <w:szCs w:val="18"/>
              </w:rPr>
              <w:t>1punto</w:t>
            </w:r>
          </w:p>
        </w:tc>
        <w:tc>
          <w:tcPr>
            <w:tcW w:w="3544" w:type="dxa"/>
            <w:vMerge/>
            <w:tcMar>
              <w:top w:w="0" w:type="dxa"/>
              <w:left w:w="70" w:type="dxa"/>
              <w:bottom w:w="0" w:type="dxa"/>
              <w:right w:w="70" w:type="dxa"/>
            </w:tcMar>
            <w:vAlign w:val="center"/>
          </w:tcPr>
          <w:p w14:paraId="2F08E613" w14:textId="77777777" w:rsidR="00BD39DF" w:rsidRDefault="00BD39DF" w:rsidP="006F6D6A">
            <w:pPr>
              <w:suppressAutoHyphens w:val="0"/>
              <w:jc w:val="both"/>
              <w:rPr>
                <w:rFonts w:ascii="Liberation Serif" w:eastAsia="NSimSun" w:hAnsi="Liberation Serif" w:cs="Lucida Sans"/>
                <w:sz w:val="24"/>
                <w:szCs w:val="24"/>
              </w:rPr>
            </w:pPr>
          </w:p>
        </w:tc>
      </w:tr>
      <w:tr w:rsidR="00833E86" w14:paraId="07464E8C" w14:textId="77777777" w:rsidTr="00FD17B6">
        <w:trPr>
          <w:trHeight w:val="136"/>
        </w:trPr>
        <w:tc>
          <w:tcPr>
            <w:tcW w:w="4911" w:type="dxa"/>
            <w:tcMar>
              <w:top w:w="0" w:type="dxa"/>
              <w:left w:w="70" w:type="dxa"/>
              <w:bottom w:w="0" w:type="dxa"/>
              <w:right w:w="70" w:type="dxa"/>
            </w:tcMar>
            <w:vAlign w:val="center"/>
          </w:tcPr>
          <w:p w14:paraId="5DE2ACE4" w14:textId="77777777" w:rsidR="00833E86" w:rsidRPr="00E0708F" w:rsidRDefault="00925CE1">
            <w:pPr>
              <w:jc w:val="both"/>
              <w:rPr>
                <w:sz w:val="18"/>
                <w:szCs w:val="18"/>
              </w:rPr>
            </w:pPr>
            <w:r w:rsidRPr="00E0708F">
              <w:rPr>
                <w:sz w:val="18"/>
                <w:szCs w:val="18"/>
              </w:rPr>
              <w:t>A.2.1.b) En otros centros.</w:t>
            </w:r>
          </w:p>
        </w:tc>
        <w:tc>
          <w:tcPr>
            <w:tcW w:w="1469" w:type="dxa"/>
            <w:tcMar>
              <w:top w:w="0" w:type="dxa"/>
              <w:left w:w="70" w:type="dxa"/>
              <w:bottom w:w="0" w:type="dxa"/>
              <w:right w:w="70" w:type="dxa"/>
            </w:tcMar>
            <w:vAlign w:val="center"/>
          </w:tcPr>
          <w:p w14:paraId="5C0F9FE9" w14:textId="77777777" w:rsidR="00833E86" w:rsidRPr="00E0708F" w:rsidRDefault="00925CE1" w:rsidP="00FD17B6">
            <w:pPr>
              <w:jc w:val="center"/>
              <w:rPr>
                <w:sz w:val="18"/>
                <w:szCs w:val="18"/>
              </w:rPr>
            </w:pPr>
            <w:r w:rsidRPr="00E0708F">
              <w:rPr>
                <w:sz w:val="18"/>
                <w:szCs w:val="18"/>
              </w:rPr>
              <w:t>0,80 puntos</w:t>
            </w:r>
          </w:p>
        </w:tc>
        <w:tc>
          <w:tcPr>
            <w:tcW w:w="3544" w:type="dxa"/>
            <w:vMerge/>
            <w:tcMar>
              <w:top w:w="0" w:type="dxa"/>
              <w:left w:w="70" w:type="dxa"/>
              <w:bottom w:w="0" w:type="dxa"/>
              <w:right w:w="70" w:type="dxa"/>
            </w:tcMar>
            <w:vAlign w:val="center"/>
          </w:tcPr>
          <w:p w14:paraId="5E769BDD" w14:textId="77777777" w:rsidR="00BD39DF" w:rsidRDefault="00BD39DF" w:rsidP="006F6D6A">
            <w:pPr>
              <w:suppressAutoHyphens w:val="0"/>
              <w:jc w:val="both"/>
              <w:rPr>
                <w:rFonts w:ascii="Liberation Serif" w:eastAsia="NSimSun" w:hAnsi="Liberation Serif" w:cs="Lucida Sans"/>
                <w:sz w:val="24"/>
                <w:szCs w:val="24"/>
              </w:rPr>
            </w:pPr>
          </w:p>
        </w:tc>
      </w:tr>
      <w:tr w:rsidR="00833E86" w14:paraId="2CF32D5E" w14:textId="77777777" w:rsidTr="00FD17B6">
        <w:tc>
          <w:tcPr>
            <w:tcW w:w="4911" w:type="dxa"/>
            <w:tcMar>
              <w:top w:w="0" w:type="dxa"/>
              <w:left w:w="70" w:type="dxa"/>
              <w:bottom w:w="0" w:type="dxa"/>
              <w:right w:w="70" w:type="dxa"/>
            </w:tcMar>
          </w:tcPr>
          <w:p w14:paraId="449FF82D" w14:textId="5101C715" w:rsidR="00833E86" w:rsidRPr="00E0708F" w:rsidRDefault="00925CE1">
            <w:pPr>
              <w:jc w:val="both"/>
              <w:rPr>
                <w:sz w:val="18"/>
                <w:szCs w:val="18"/>
              </w:rPr>
            </w:pPr>
            <w:r w:rsidRPr="00E0708F">
              <w:rPr>
                <w:sz w:val="18"/>
                <w:szCs w:val="18"/>
              </w:rPr>
              <w:t xml:space="preserve">A.2.2. Por cada año en otros cargos directivos, vicedirector o </w:t>
            </w:r>
            <w:r w:rsidR="00454E58" w:rsidRPr="00E0708F">
              <w:rPr>
                <w:sz w:val="18"/>
                <w:szCs w:val="18"/>
              </w:rPr>
              <w:t>vicedirectora,</w:t>
            </w:r>
            <w:r w:rsidRPr="00E0708F">
              <w:rPr>
                <w:sz w:val="18"/>
                <w:szCs w:val="18"/>
              </w:rPr>
              <w:t xml:space="preserve"> secretario o secretaria, jefe o jefa de estudios:</w:t>
            </w:r>
          </w:p>
        </w:tc>
        <w:tc>
          <w:tcPr>
            <w:tcW w:w="1469" w:type="dxa"/>
            <w:tcMar>
              <w:top w:w="0" w:type="dxa"/>
              <w:left w:w="70" w:type="dxa"/>
              <w:bottom w:w="0" w:type="dxa"/>
              <w:right w:w="70" w:type="dxa"/>
            </w:tcMar>
            <w:vAlign w:val="center"/>
          </w:tcPr>
          <w:p w14:paraId="4800A34D" w14:textId="77777777" w:rsidR="00833E86" w:rsidRPr="00E0708F" w:rsidRDefault="00833E86" w:rsidP="00FD17B6">
            <w:pPr>
              <w:jc w:val="center"/>
              <w:rPr>
                <w:sz w:val="18"/>
                <w:szCs w:val="18"/>
              </w:rPr>
            </w:pPr>
          </w:p>
        </w:tc>
        <w:tc>
          <w:tcPr>
            <w:tcW w:w="3544" w:type="dxa"/>
            <w:vMerge/>
            <w:tcMar>
              <w:top w:w="0" w:type="dxa"/>
              <w:left w:w="70" w:type="dxa"/>
              <w:bottom w:w="0" w:type="dxa"/>
              <w:right w:w="70" w:type="dxa"/>
            </w:tcMar>
            <w:vAlign w:val="center"/>
          </w:tcPr>
          <w:p w14:paraId="5B85895A" w14:textId="77777777" w:rsidR="00BD39DF" w:rsidRDefault="00BD39DF" w:rsidP="006F6D6A">
            <w:pPr>
              <w:suppressAutoHyphens w:val="0"/>
              <w:jc w:val="both"/>
              <w:rPr>
                <w:rFonts w:ascii="Liberation Serif" w:eastAsia="NSimSun" w:hAnsi="Liberation Serif" w:cs="Lucida Sans"/>
                <w:sz w:val="24"/>
                <w:szCs w:val="24"/>
              </w:rPr>
            </w:pPr>
          </w:p>
        </w:tc>
      </w:tr>
      <w:tr w:rsidR="00833E86" w14:paraId="5A0A225D" w14:textId="77777777" w:rsidTr="00FD17B6">
        <w:tc>
          <w:tcPr>
            <w:tcW w:w="4911" w:type="dxa"/>
            <w:tcMar>
              <w:top w:w="0" w:type="dxa"/>
              <w:left w:w="70" w:type="dxa"/>
              <w:bottom w:w="0" w:type="dxa"/>
              <w:right w:w="70" w:type="dxa"/>
            </w:tcMar>
          </w:tcPr>
          <w:p w14:paraId="082049AA" w14:textId="77777777" w:rsidR="00833E86" w:rsidRPr="00E0708F" w:rsidRDefault="00925CE1">
            <w:pPr>
              <w:jc w:val="both"/>
              <w:rPr>
                <w:sz w:val="18"/>
                <w:szCs w:val="18"/>
              </w:rPr>
            </w:pPr>
            <w:r w:rsidRPr="00E0708F">
              <w:rPr>
                <w:sz w:val="18"/>
                <w:szCs w:val="18"/>
              </w:rPr>
              <w:t>A.2.2.a) En el centro cuya dirección se solicita</w:t>
            </w:r>
          </w:p>
        </w:tc>
        <w:tc>
          <w:tcPr>
            <w:tcW w:w="1469" w:type="dxa"/>
            <w:tcMar>
              <w:top w:w="0" w:type="dxa"/>
              <w:left w:w="70" w:type="dxa"/>
              <w:bottom w:w="0" w:type="dxa"/>
              <w:right w:w="70" w:type="dxa"/>
            </w:tcMar>
            <w:vAlign w:val="center"/>
          </w:tcPr>
          <w:p w14:paraId="59B6C26B" w14:textId="77777777" w:rsidR="00833E86" w:rsidRPr="00E0708F" w:rsidRDefault="00925CE1" w:rsidP="00FD17B6">
            <w:pPr>
              <w:jc w:val="center"/>
              <w:rPr>
                <w:sz w:val="18"/>
                <w:szCs w:val="18"/>
              </w:rPr>
            </w:pPr>
            <w:r w:rsidRPr="00E0708F">
              <w:rPr>
                <w:sz w:val="18"/>
                <w:szCs w:val="18"/>
              </w:rPr>
              <w:t>0,75 puntos</w:t>
            </w:r>
          </w:p>
        </w:tc>
        <w:tc>
          <w:tcPr>
            <w:tcW w:w="3544" w:type="dxa"/>
            <w:vMerge/>
            <w:tcMar>
              <w:top w:w="0" w:type="dxa"/>
              <w:left w:w="70" w:type="dxa"/>
              <w:bottom w:w="0" w:type="dxa"/>
              <w:right w:w="70" w:type="dxa"/>
            </w:tcMar>
            <w:vAlign w:val="center"/>
          </w:tcPr>
          <w:p w14:paraId="534D5D89" w14:textId="77777777" w:rsidR="00BD39DF" w:rsidRDefault="00BD39DF" w:rsidP="006F6D6A">
            <w:pPr>
              <w:suppressAutoHyphens w:val="0"/>
              <w:jc w:val="both"/>
              <w:rPr>
                <w:rFonts w:ascii="Liberation Serif" w:eastAsia="NSimSun" w:hAnsi="Liberation Serif" w:cs="Lucida Sans"/>
                <w:sz w:val="24"/>
                <w:szCs w:val="24"/>
              </w:rPr>
            </w:pPr>
          </w:p>
        </w:tc>
      </w:tr>
      <w:tr w:rsidR="00833E86" w14:paraId="2229519F" w14:textId="77777777" w:rsidTr="00FD17B6">
        <w:tc>
          <w:tcPr>
            <w:tcW w:w="4911" w:type="dxa"/>
            <w:tcMar>
              <w:top w:w="0" w:type="dxa"/>
              <w:left w:w="70" w:type="dxa"/>
              <w:bottom w:w="0" w:type="dxa"/>
              <w:right w:w="70" w:type="dxa"/>
            </w:tcMar>
          </w:tcPr>
          <w:p w14:paraId="51D54292" w14:textId="77777777" w:rsidR="00833E86" w:rsidRPr="00E0708F" w:rsidRDefault="00925CE1">
            <w:pPr>
              <w:jc w:val="both"/>
              <w:rPr>
                <w:sz w:val="18"/>
                <w:szCs w:val="18"/>
              </w:rPr>
            </w:pPr>
            <w:r w:rsidRPr="00E0708F">
              <w:rPr>
                <w:sz w:val="18"/>
                <w:szCs w:val="18"/>
              </w:rPr>
              <w:t>A.2.2.b) En otros centros</w:t>
            </w:r>
          </w:p>
        </w:tc>
        <w:tc>
          <w:tcPr>
            <w:tcW w:w="1469" w:type="dxa"/>
            <w:tcMar>
              <w:top w:w="0" w:type="dxa"/>
              <w:left w:w="70" w:type="dxa"/>
              <w:bottom w:w="0" w:type="dxa"/>
              <w:right w:w="70" w:type="dxa"/>
            </w:tcMar>
            <w:vAlign w:val="center"/>
          </w:tcPr>
          <w:p w14:paraId="7D67AD62" w14:textId="77777777" w:rsidR="00833E86" w:rsidRPr="00E0708F" w:rsidRDefault="00925CE1" w:rsidP="00FD17B6">
            <w:pPr>
              <w:jc w:val="center"/>
              <w:rPr>
                <w:sz w:val="18"/>
                <w:szCs w:val="18"/>
              </w:rPr>
            </w:pPr>
            <w:r w:rsidRPr="00E0708F">
              <w:rPr>
                <w:sz w:val="18"/>
                <w:szCs w:val="18"/>
              </w:rPr>
              <w:t>0,60 puntos</w:t>
            </w:r>
          </w:p>
        </w:tc>
        <w:tc>
          <w:tcPr>
            <w:tcW w:w="3544" w:type="dxa"/>
            <w:vMerge/>
            <w:tcMar>
              <w:top w:w="0" w:type="dxa"/>
              <w:left w:w="70" w:type="dxa"/>
              <w:bottom w:w="0" w:type="dxa"/>
              <w:right w:w="70" w:type="dxa"/>
            </w:tcMar>
            <w:vAlign w:val="center"/>
          </w:tcPr>
          <w:p w14:paraId="0D737A59" w14:textId="77777777" w:rsidR="00BD39DF" w:rsidRDefault="00BD39DF" w:rsidP="006F6D6A">
            <w:pPr>
              <w:suppressAutoHyphens w:val="0"/>
              <w:jc w:val="both"/>
              <w:rPr>
                <w:rFonts w:ascii="Liberation Serif" w:eastAsia="NSimSun" w:hAnsi="Liberation Serif" w:cs="Lucida Sans"/>
                <w:sz w:val="24"/>
                <w:szCs w:val="24"/>
              </w:rPr>
            </w:pPr>
          </w:p>
        </w:tc>
      </w:tr>
      <w:tr w:rsidR="00833E86" w14:paraId="6BF62182" w14:textId="77777777" w:rsidTr="00FD17B6">
        <w:tc>
          <w:tcPr>
            <w:tcW w:w="4911" w:type="dxa"/>
            <w:tcMar>
              <w:top w:w="0" w:type="dxa"/>
              <w:left w:w="70" w:type="dxa"/>
              <w:bottom w:w="0" w:type="dxa"/>
              <w:right w:w="70" w:type="dxa"/>
            </w:tcMar>
          </w:tcPr>
          <w:p w14:paraId="262CF776" w14:textId="77777777" w:rsidR="00833E86" w:rsidRPr="00E0708F" w:rsidRDefault="00925CE1">
            <w:pPr>
              <w:jc w:val="both"/>
              <w:rPr>
                <w:sz w:val="18"/>
                <w:szCs w:val="18"/>
              </w:rPr>
            </w:pPr>
            <w:r w:rsidRPr="00E0708F">
              <w:rPr>
                <w:sz w:val="18"/>
                <w:szCs w:val="18"/>
              </w:rPr>
              <w:t>A.2.3. Por cada año en otros cargos directivos, vicesecretario o vicesecretaria y responsable de centros de menos de tres unidades:</w:t>
            </w:r>
          </w:p>
        </w:tc>
        <w:tc>
          <w:tcPr>
            <w:tcW w:w="1469" w:type="dxa"/>
            <w:tcMar>
              <w:top w:w="0" w:type="dxa"/>
              <w:left w:w="70" w:type="dxa"/>
              <w:bottom w:w="0" w:type="dxa"/>
              <w:right w:w="70" w:type="dxa"/>
            </w:tcMar>
            <w:vAlign w:val="center"/>
          </w:tcPr>
          <w:p w14:paraId="261E3446" w14:textId="77777777" w:rsidR="00833E86" w:rsidRPr="00E0708F" w:rsidRDefault="00833E86" w:rsidP="00FD17B6">
            <w:pPr>
              <w:jc w:val="center"/>
              <w:rPr>
                <w:sz w:val="18"/>
                <w:szCs w:val="18"/>
              </w:rPr>
            </w:pPr>
          </w:p>
        </w:tc>
        <w:tc>
          <w:tcPr>
            <w:tcW w:w="3544" w:type="dxa"/>
            <w:vMerge/>
            <w:tcMar>
              <w:top w:w="0" w:type="dxa"/>
              <w:left w:w="70" w:type="dxa"/>
              <w:bottom w:w="0" w:type="dxa"/>
              <w:right w:w="70" w:type="dxa"/>
            </w:tcMar>
            <w:vAlign w:val="center"/>
          </w:tcPr>
          <w:p w14:paraId="6FC82310" w14:textId="77777777" w:rsidR="00BD39DF" w:rsidRDefault="00BD39DF" w:rsidP="006F6D6A">
            <w:pPr>
              <w:suppressAutoHyphens w:val="0"/>
              <w:jc w:val="both"/>
              <w:rPr>
                <w:rFonts w:ascii="Liberation Serif" w:eastAsia="NSimSun" w:hAnsi="Liberation Serif" w:cs="Lucida Sans"/>
                <w:sz w:val="24"/>
                <w:szCs w:val="24"/>
              </w:rPr>
            </w:pPr>
          </w:p>
        </w:tc>
      </w:tr>
      <w:tr w:rsidR="00833E86" w14:paraId="4BB3CF32" w14:textId="77777777" w:rsidTr="00FD17B6">
        <w:tc>
          <w:tcPr>
            <w:tcW w:w="4911" w:type="dxa"/>
            <w:tcMar>
              <w:top w:w="0" w:type="dxa"/>
              <w:left w:w="70" w:type="dxa"/>
              <w:bottom w:w="0" w:type="dxa"/>
              <w:right w:w="70" w:type="dxa"/>
            </w:tcMar>
          </w:tcPr>
          <w:p w14:paraId="5C706C70" w14:textId="77777777" w:rsidR="00833E86" w:rsidRPr="00E0708F" w:rsidRDefault="00925CE1">
            <w:pPr>
              <w:jc w:val="both"/>
              <w:rPr>
                <w:sz w:val="18"/>
                <w:szCs w:val="18"/>
              </w:rPr>
            </w:pPr>
            <w:r w:rsidRPr="00E0708F">
              <w:rPr>
                <w:sz w:val="18"/>
                <w:szCs w:val="18"/>
              </w:rPr>
              <w:t>A.2.3.a) En el centro cuya dirección se solicita.</w:t>
            </w:r>
          </w:p>
        </w:tc>
        <w:tc>
          <w:tcPr>
            <w:tcW w:w="1469" w:type="dxa"/>
            <w:tcMar>
              <w:top w:w="0" w:type="dxa"/>
              <w:left w:w="70" w:type="dxa"/>
              <w:bottom w:w="0" w:type="dxa"/>
              <w:right w:w="70" w:type="dxa"/>
            </w:tcMar>
            <w:vAlign w:val="center"/>
          </w:tcPr>
          <w:p w14:paraId="5FFCFA66" w14:textId="77777777" w:rsidR="00833E86" w:rsidRPr="00E0708F" w:rsidRDefault="00925CE1" w:rsidP="00FD17B6">
            <w:pPr>
              <w:jc w:val="center"/>
              <w:rPr>
                <w:sz w:val="18"/>
                <w:szCs w:val="18"/>
              </w:rPr>
            </w:pPr>
            <w:r w:rsidRPr="00E0708F">
              <w:rPr>
                <w:sz w:val="18"/>
                <w:szCs w:val="18"/>
              </w:rPr>
              <w:t>0,50 puntos</w:t>
            </w:r>
          </w:p>
        </w:tc>
        <w:tc>
          <w:tcPr>
            <w:tcW w:w="3544" w:type="dxa"/>
            <w:vMerge/>
            <w:tcMar>
              <w:top w:w="0" w:type="dxa"/>
              <w:left w:w="70" w:type="dxa"/>
              <w:bottom w:w="0" w:type="dxa"/>
              <w:right w:w="70" w:type="dxa"/>
            </w:tcMar>
            <w:vAlign w:val="center"/>
          </w:tcPr>
          <w:p w14:paraId="071F029C" w14:textId="77777777" w:rsidR="00BD39DF" w:rsidRDefault="00BD39DF" w:rsidP="006F6D6A">
            <w:pPr>
              <w:suppressAutoHyphens w:val="0"/>
              <w:jc w:val="both"/>
              <w:rPr>
                <w:rFonts w:ascii="Liberation Serif" w:eastAsia="NSimSun" w:hAnsi="Liberation Serif" w:cs="Lucida Sans"/>
                <w:sz w:val="24"/>
                <w:szCs w:val="24"/>
              </w:rPr>
            </w:pPr>
          </w:p>
        </w:tc>
      </w:tr>
      <w:tr w:rsidR="00833E86" w14:paraId="0A9CACE4" w14:textId="77777777" w:rsidTr="00FD17B6">
        <w:tc>
          <w:tcPr>
            <w:tcW w:w="4911" w:type="dxa"/>
            <w:tcMar>
              <w:top w:w="0" w:type="dxa"/>
              <w:left w:w="70" w:type="dxa"/>
              <w:bottom w:w="0" w:type="dxa"/>
              <w:right w:w="70" w:type="dxa"/>
            </w:tcMar>
          </w:tcPr>
          <w:p w14:paraId="4C2097AA" w14:textId="77777777" w:rsidR="00833E86" w:rsidRPr="00E0708F" w:rsidRDefault="00925CE1">
            <w:pPr>
              <w:jc w:val="both"/>
              <w:rPr>
                <w:sz w:val="18"/>
                <w:szCs w:val="18"/>
              </w:rPr>
            </w:pPr>
            <w:r w:rsidRPr="00E0708F">
              <w:rPr>
                <w:sz w:val="18"/>
                <w:szCs w:val="18"/>
              </w:rPr>
              <w:t>A.2.3.b) En otros centros.</w:t>
            </w:r>
          </w:p>
        </w:tc>
        <w:tc>
          <w:tcPr>
            <w:tcW w:w="1469" w:type="dxa"/>
            <w:tcMar>
              <w:top w:w="0" w:type="dxa"/>
              <w:left w:w="70" w:type="dxa"/>
              <w:bottom w:w="0" w:type="dxa"/>
              <w:right w:w="70" w:type="dxa"/>
            </w:tcMar>
            <w:vAlign w:val="center"/>
          </w:tcPr>
          <w:p w14:paraId="1967412F" w14:textId="77777777" w:rsidR="00833E86" w:rsidRPr="00E0708F" w:rsidRDefault="00925CE1" w:rsidP="00FD17B6">
            <w:pPr>
              <w:jc w:val="center"/>
              <w:rPr>
                <w:sz w:val="18"/>
                <w:szCs w:val="18"/>
              </w:rPr>
            </w:pPr>
            <w:r w:rsidRPr="00E0708F">
              <w:rPr>
                <w:sz w:val="18"/>
                <w:szCs w:val="18"/>
              </w:rPr>
              <w:t>0,40 puntos</w:t>
            </w:r>
          </w:p>
        </w:tc>
        <w:tc>
          <w:tcPr>
            <w:tcW w:w="3544" w:type="dxa"/>
            <w:vMerge/>
            <w:tcMar>
              <w:top w:w="0" w:type="dxa"/>
              <w:left w:w="70" w:type="dxa"/>
              <w:bottom w:w="0" w:type="dxa"/>
              <w:right w:w="70" w:type="dxa"/>
            </w:tcMar>
            <w:vAlign w:val="center"/>
          </w:tcPr>
          <w:p w14:paraId="293C552F" w14:textId="77777777" w:rsidR="00BD39DF" w:rsidRDefault="00BD39DF" w:rsidP="006F6D6A">
            <w:pPr>
              <w:suppressAutoHyphens w:val="0"/>
              <w:jc w:val="both"/>
              <w:rPr>
                <w:rFonts w:ascii="Liberation Serif" w:eastAsia="NSimSun" w:hAnsi="Liberation Serif" w:cs="Lucida Sans"/>
                <w:sz w:val="24"/>
                <w:szCs w:val="24"/>
              </w:rPr>
            </w:pPr>
          </w:p>
        </w:tc>
      </w:tr>
      <w:tr w:rsidR="00833E86" w14:paraId="5A5A0B7E" w14:textId="77777777" w:rsidTr="00FD17B6">
        <w:tc>
          <w:tcPr>
            <w:tcW w:w="4911" w:type="dxa"/>
            <w:tcMar>
              <w:top w:w="0" w:type="dxa"/>
              <w:left w:w="70" w:type="dxa"/>
              <w:bottom w:w="0" w:type="dxa"/>
              <w:right w:w="70" w:type="dxa"/>
            </w:tcMar>
          </w:tcPr>
          <w:p w14:paraId="37A15EE0" w14:textId="1768C656" w:rsidR="00833E86" w:rsidRPr="00E0708F" w:rsidRDefault="00925CE1">
            <w:pPr>
              <w:jc w:val="both"/>
              <w:rPr>
                <w:sz w:val="18"/>
                <w:szCs w:val="18"/>
              </w:rPr>
            </w:pPr>
            <w:r w:rsidRPr="00E0708F">
              <w:rPr>
                <w:sz w:val="18"/>
                <w:szCs w:val="18"/>
              </w:rPr>
              <w:t xml:space="preserve">A.2.4. </w:t>
            </w:r>
            <w:r w:rsidR="0031306A" w:rsidRPr="00E0708F">
              <w:rPr>
                <w:sz w:val="18"/>
                <w:szCs w:val="18"/>
              </w:rPr>
              <w:t>Por cada año de servicio ejerciendo la jefatura de departamento o la coordinación de ciclo de Educación Infantil o Educación Primaria o figuras análogas de coordinación</w:t>
            </w:r>
            <w:r w:rsidR="00A7766C" w:rsidRPr="00E0708F">
              <w:rPr>
                <w:sz w:val="18"/>
                <w:szCs w:val="18"/>
              </w:rPr>
              <w:t xml:space="preserve"> (</w:t>
            </w:r>
            <w:r w:rsidR="00331C2F" w:rsidRPr="00E0708F">
              <w:rPr>
                <w:sz w:val="18"/>
                <w:szCs w:val="18"/>
              </w:rPr>
              <w:t>a</w:t>
            </w:r>
            <w:r w:rsidR="00A7766C" w:rsidRPr="00E0708F">
              <w:rPr>
                <w:sz w:val="18"/>
                <w:szCs w:val="18"/>
              </w:rPr>
              <w:t xml:space="preserve">ula de Informática, Tecnologías de Información, </w:t>
            </w:r>
            <w:r w:rsidR="002B6BE0" w:rsidRPr="00E0708F">
              <w:rPr>
                <w:sz w:val="18"/>
                <w:szCs w:val="18"/>
              </w:rPr>
              <w:t>coordinación</w:t>
            </w:r>
            <w:r w:rsidR="00A7766C" w:rsidRPr="00E0708F">
              <w:rPr>
                <w:sz w:val="18"/>
                <w:szCs w:val="18"/>
              </w:rPr>
              <w:t xml:space="preserve"> </w:t>
            </w:r>
            <w:r w:rsidR="002B6BE0" w:rsidRPr="00E0708F">
              <w:rPr>
                <w:sz w:val="18"/>
                <w:szCs w:val="18"/>
              </w:rPr>
              <w:t>d</w:t>
            </w:r>
            <w:r w:rsidR="00A7766C" w:rsidRPr="00E0708F">
              <w:rPr>
                <w:sz w:val="18"/>
                <w:szCs w:val="18"/>
              </w:rPr>
              <w:t xml:space="preserve">idáctica </w:t>
            </w:r>
            <w:r w:rsidR="002B6BE0" w:rsidRPr="00E0708F">
              <w:rPr>
                <w:sz w:val="18"/>
                <w:szCs w:val="18"/>
              </w:rPr>
              <w:t xml:space="preserve">en </w:t>
            </w:r>
            <w:r w:rsidR="00A7766C" w:rsidRPr="00E0708F">
              <w:rPr>
                <w:sz w:val="18"/>
                <w:szCs w:val="18"/>
              </w:rPr>
              <w:t>EOI</w:t>
            </w:r>
            <w:r w:rsidR="008F5FE5" w:rsidRPr="00E0708F">
              <w:rPr>
                <w:sz w:val="18"/>
                <w:szCs w:val="18"/>
              </w:rPr>
              <w:t>, entre otras)</w:t>
            </w:r>
            <w:r w:rsidR="00640477" w:rsidRPr="00E0708F">
              <w:rPr>
                <w:sz w:val="18"/>
                <w:szCs w:val="18"/>
              </w:rPr>
              <w:t xml:space="preserve"> </w:t>
            </w:r>
            <w:r w:rsidR="00877F4D" w:rsidRPr="00E0708F">
              <w:rPr>
                <w:sz w:val="18"/>
                <w:szCs w:val="18"/>
              </w:rPr>
              <w:t xml:space="preserve">o por ser </w:t>
            </w:r>
            <w:r w:rsidR="00B3674E" w:rsidRPr="00E0708F">
              <w:rPr>
                <w:sz w:val="18"/>
                <w:szCs w:val="18"/>
              </w:rPr>
              <w:t>miembro del Consejo Escolar.</w:t>
            </w:r>
          </w:p>
        </w:tc>
        <w:tc>
          <w:tcPr>
            <w:tcW w:w="1469" w:type="dxa"/>
            <w:tcMar>
              <w:top w:w="0" w:type="dxa"/>
              <w:left w:w="70" w:type="dxa"/>
              <w:bottom w:w="0" w:type="dxa"/>
              <w:right w:w="70" w:type="dxa"/>
            </w:tcMar>
            <w:vAlign w:val="center"/>
          </w:tcPr>
          <w:p w14:paraId="44C18C1E" w14:textId="29B31FC6" w:rsidR="00833E86" w:rsidRPr="00E0708F" w:rsidRDefault="00997B79" w:rsidP="00FD17B6">
            <w:pPr>
              <w:jc w:val="center"/>
              <w:rPr>
                <w:sz w:val="18"/>
                <w:szCs w:val="18"/>
                <w:highlight w:val="yellow"/>
              </w:rPr>
            </w:pPr>
            <w:r w:rsidRPr="00E0708F">
              <w:rPr>
                <w:sz w:val="18"/>
                <w:szCs w:val="18"/>
              </w:rPr>
              <w:t>1 punto</w:t>
            </w:r>
          </w:p>
        </w:tc>
        <w:tc>
          <w:tcPr>
            <w:tcW w:w="3544" w:type="dxa"/>
            <w:vMerge/>
            <w:tcMar>
              <w:top w:w="0" w:type="dxa"/>
              <w:left w:w="70" w:type="dxa"/>
              <w:bottom w:w="0" w:type="dxa"/>
              <w:right w:w="70" w:type="dxa"/>
            </w:tcMar>
            <w:vAlign w:val="center"/>
          </w:tcPr>
          <w:p w14:paraId="50294572" w14:textId="77777777" w:rsidR="00BD39DF" w:rsidRDefault="00BD39DF" w:rsidP="006F6D6A">
            <w:pPr>
              <w:suppressAutoHyphens w:val="0"/>
              <w:jc w:val="both"/>
              <w:rPr>
                <w:rFonts w:ascii="Liberation Serif" w:eastAsia="NSimSun" w:hAnsi="Liberation Serif" w:cs="Lucida Sans"/>
                <w:sz w:val="24"/>
                <w:szCs w:val="24"/>
              </w:rPr>
            </w:pPr>
          </w:p>
        </w:tc>
      </w:tr>
      <w:tr w:rsidR="00833E86" w14:paraId="3CC6DC1D" w14:textId="77777777" w:rsidTr="00FD17B6">
        <w:tc>
          <w:tcPr>
            <w:tcW w:w="4911" w:type="dxa"/>
            <w:tcMar>
              <w:top w:w="0" w:type="dxa"/>
              <w:left w:w="70" w:type="dxa"/>
              <w:bottom w:w="0" w:type="dxa"/>
              <w:right w:w="70" w:type="dxa"/>
            </w:tcMar>
          </w:tcPr>
          <w:p w14:paraId="4B77BBE3" w14:textId="77777777" w:rsidR="00833E86" w:rsidRPr="00E0708F" w:rsidRDefault="00925CE1">
            <w:pPr>
              <w:jc w:val="both"/>
              <w:rPr>
                <w:sz w:val="18"/>
                <w:szCs w:val="18"/>
              </w:rPr>
            </w:pPr>
            <w:r w:rsidRPr="00E0708F">
              <w:rPr>
                <w:sz w:val="18"/>
                <w:szCs w:val="18"/>
              </w:rPr>
              <w:t>A.2.4.a) En el centro cuya dirección se solicita.</w:t>
            </w:r>
          </w:p>
        </w:tc>
        <w:tc>
          <w:tcPr>
            <w:tcW w:w="1469" w:type="dxa"/>
            <w:tcMar>
              <w:top w:w="0" w:type="dxa"/>
              <w:left w:w="70" w:type="dxa"/>
              <w:bottom w:w="0" w:type="dxa"/>
              <w:right w:w="70" w:type="dxa"/>
            </w:tcMar>
            <w:vAlign w:val="center"/>
          </w:tcPr>
          <w:p w14:paraId="4B6FC882" w14:textId="77777777" w:rsidR="00833E86" w:rsidRPr="00E0708F" w:rsidRDefault="00925CE1" w:rsidP="00FD17B6">
            <w:pPr>
              <w:jc w:val="center"/>
              <w:rPr>
                <w:sz w:val="18"/>
                <w:szCs w:val="18"/>
              </w:rPr>
            </w:pPr>
            <w:r w:rsidRPr="00E0708F">
              <w:rPr>
                <w:sz w:val="18"/>
                <w:szCs w:val="18"/>
              </w:rPr>
              <w:t>0,30 puntos</w:t>
            </w:r>
          </w:p>
        </w:tc>
        <w:tc>
          <w:tcPr>
            <w:tcW w:w="3544" w:type="dxa"/>
            <w:vMerge/>
            <w:tcMar>
              <w:top w:w="0" w:type="dxa"/>
              <w:left w:w="70" w:type="dxa"/>
              <w:bottom w:w="0" w:type="dxa"/>
              <w:right w:w="70" w:type="dxa"/>
            </w:tcMar>
            <w:vAlign w:val="center"/>
          </w:tcPr>
          <w:p w14:paraId="1A6C034A" w14:textId="77777777" w:rsidR="00BD39DF" w:rsidRDefault="00BD39DF" w:rsidP="006F6D6A">
            <w:pPr>
              <w:suppressAutoHyphens w:val="0"/>
              <w:jc w:val="both"/>
              <w:rPr>
                <w:rFonts w:ascii="Liberation Serif" w:eastAsia="NSimSun" w:hAnsi="Liberation Serif" w:cs="Lucida Sans"/>
                <w:sz w:val="24"/>
                <w:szCs w:val="24"/>
              </w:rPr>
            </w:pPr>
          </w:p>
        </w:tc>
      </w:tr>
      <w:tr w:rsidR="00833E86" w14:paraId="6CE36AFA" w14:textId="77777777" w:rsidTr="00FD17B6">
        <w:tc>
          <w:tcPr>
            <w:tcW w:w="4911" w:type="dxa"/>
            <w:tcMar>
              <w:top w:w="0" w:type="dxa"/>
              <w:left w:w="70" w:type="dxa"/>
              <w:bottom w:w="0" w:type="dxa"/>
              <w:right w:w="70" w:type="dxa"/>
            </w:tcMar>
          </w:tcPr>
          <w:p w14:paraId="33F72126" w14:textId="77777777" w:rsidR="00833E86" w:rsidRPr="00E0708F" w:rsidRDefault="00925CE1">
            <w:pPr>
              <w:jc w:val="both"/>
              <w:rPr>
                <w:sz w:val="18"/>
                <w:szCs w:val="18"/>
              </w:rPr>
            </w:pPr>
            <w:r w:rsidRPr="00E0708F">
              <w:rPr>
                <w:sz w:val="18"/>
                <w:szCs w:val="18"/>
              </w:rPr>
              <w:t>A.2.4.b) En otros centros.</w:t>
            </w:r>
          </w:p>
        </w:tc>
        <w:tc>
          <w:tcPr>
            <w:tcW w:w="1469" w:type="dxa"/>
            <w:tcMar>
              <w:top w:w="0" w:type="dxa"/>
              <w:left w:w="70" w:type="dxa"/>
              <w:bottom w:w="0" w:type="dxa"/>
              <w:right w:w="70" w:type="dxa"/>
            </w:tcMar>
            <w:vAlign w:val="center"/>
          </w:tcPr>
          <w:p w14:paraId="2ABF75C3" w14:textId="77777777" w:rsidR="00833E86" w:rsidRPr="00E0708F" w:rsidRDefault="00925CE1" w:rsidP="00FD17B6">
            <w:pPr>
              <w:jc w:val="center"/>
              <w:rPr>
                <w:sz w:val="18"/>
                <w:szCs w:val="18"/>
              </w:rPr>
            </w:pPr>
            <w:r w:rsidRPr="00E0708F">
              <w:rPr>
                <w:sz w:val="18"/>
                <w:szCs w:val="18"/>
              </w:rPr>
              <w:t>0,20 puntos</w:t>
            </w:r>
          </w:p>
        </w:tc>
        <w:tc>
          <w:tcPr>
            <w:tcW w:w="3544" w:type="dxa"/>
            <w:vMerge/>
            <w:tcMar>
              <w:top w:w="0" w:type="dxa"/>
              <w:left w:w="70" w:type="dxa"/>
              <w:bottom w:w="0" w:type="dxa"/>
              <w:right w:w="70" w:type="dxa"/>
            </w:tcMar>
            <w:vAlign w:val="center"/>
          </w:tcPr>
          <w:p w14:paraId="0E159435" w14:textId="77777777" w:rsidR="00BD39DF" w:rsidRDefault="00BD39DF" w:rsidP="006F6D6A">
            <w:pPr>
              <w:suppressAutoHyphens w:val="0"/>
              <w:jc w:val="both"/>
              <w:rPr>
                <w:rFonts w:ascii="Liberation Serif" w:eastAsia="NSimSun" w:hAnsi="Liberation Serif" w:cs="Lucida Sans"/>
                <w:sz w:val="24"/>
                <w:szCs w:val="24"/>
              </w:rPr>
            </w:pPr>
          </w:p>
        </w:tc>
      </w:tr>
      <w:tr w:rsidR="00C86DE8" w14:paraId="41862EB7" w14:textId="77777777" w:rsidTr="00FD17B6">
        <w:tc>
          <w:tcPr>
            <w:tcW w:w="4911" w:type="dxa"/>
            <w:tcMar>
              <w:top w:w="0" w:type="dxa"/>
              <w:left w:w="70" w:type="dxa"/>
              <w:bottom w:w="0" w:type="dxa"/>
              <w:right w:w="70" w:type="dxa"/>
            </w:tcMar>
          </w:tcPr>
          <w:p w14:paraId="44E2F2DD" w14:textId="6EB8B242" w:rsidR="00C86DE8" w:rsidRPr="00E0708F" w:rsidRDefault="00C86DE8" w:rsidP="00C86DE8">
            <w:pPr>
              <w:jc w:val="both"/>
              <w:rPr>
                <w:sz w:val="18"/>
                <w:szCs w:val="18"/>
              </w:rPr>
            </w:pPr>
            <w:r w:rsidRPr="00E0708F">
              <w:rPr>
                <w:sz w:val="18"/>
                <w:szCs w:val="18"/>
              </w:rPr>
              <w:t>A.2.5. Por cada año de servicio ejerciendo puestos de asesoría de formación permanente, puestos de asesor/coordinador técnico docente o jefaturas de sección en la Administración educativa.</w:t>
            </w:r>
          </w:p>
        </w:tc>
        <w:tc>
          <w:tcPr>
            <w:tcW w:w="1469" w:type="dxa"/>
            <w:tcMar>
              <w:top w:w="0" w:type="dxa"/>
              <w:left w:w="70" w:type="dxa"/>
              <w:bottom w:w="0" w:type="dxa"/>
              <w:right w:w="70" w:type="dxa"/>
            </w:tcMar>
            <w:vAlign w:val="center"/>
          </w:tcPr>
          <w:p w14:paraId="518BDAC8" w14:textId="288D889A" w:rsidR="00C86DE8" w:rsidRPr="00E0708F" w:rsidRDefault="00C86DE8" w:rsidP="00FD17B6">
            <w:pPr>
              <w:jc w:val="center"/>
              <w:rPr>
                <w:sz w:val="18"/>
                <w:szCs w:val="18"/>
              </w:rPr>
            </w:pPr>
            <w:r w:rsidRPr="00E0708F">
              <w:rPr>
                <w:sz w:val="18"/>
                <w:szCs w:val="18"/>
              </w:rPr>
              <w:t>1 punto</w:t>
            </w:r>
          </w:p>
        </w:tc>
        <w:tc>
          <w:tcPr>
            <w:tcW w:w="3544" w:type="dxa"/>
            <w:vMerge/>
            <w:tcMar>
              <w:top w:w="0" w:type="dxa"/>
              <w:left w:w="70" w:type="dxa"/>
              <w:bottom w:w="0" w:type="dxa"/>
              <w:right w:w="70" w:type="dxa"/>
            </w:tcMar>
            <w:vAlign w:val="center"/>
          </w:tcPr>
          <w:p w14:paraId="7D5503F8" w14:textId="77777777" w:rsidR="00C86DE8" w:rsidRDefault="00C86DE8" w:rsidP="006F6D6A">
            <w:pPr>
              <w:suppressAutoHyphens w:val="0"/>
              <w:jc w:val="both"/>
              <w:rPr>
                <w:rFonts w:ascii="Liberation Serif" w:eastAsia="NSimSun" w:hAnsi="Liberation Serif" w:cs="Lucida Sans"/>
                <w:sz w:val="24"/>
                <w:szCs w:val="24"/>
              </w:rPr>
            </w:pPr>
          </w:p>
        </w:tc>
      </w:tr>
      <w:tr w:rsidR="00C86DE8" w14:paraId="48DC2962" w14:textId="77777777" w:rsidTr="00FD17B6">
        <w:tc>
          <w:tcPr>
            <w:tcW w:w="4911" w:type="dxa"/>
            <w:tcMar>
              <w:top w:w="0" w:type="dxa"/>
              <w:left w:w="70" w:type="dxa"/>
              <w:bottom w:w="0" w:type="dxa"/>
              <w:right w:w="70" w:type="dxa"/>
            </w:tcMar>
          </w:tcPr>
          <w:p w14:paraId="6B8BDBB9" w14:textId="2D681C57" w:rsidR="00C86DE8" w:rsidRPr="00E0708F" w:rsidRDefault="00C86DE8" w:rsidP="00C86DE8">
            <w:pPr>
              <w:jc w:val="both"/>
              <w:rPr>
                <w:sz w:val="18"/>
                <w:szCs w:val="18"/>
              </w:rPr>
            </w:pPr>
            <w:r w:rsidRPr="00E0708F">
              <w:rPr>
                <w:sz w:val="18"/>
                <w:szCs w:val="18"/>
              </w:rPr>
              <w:t>A.2.</w:t>
            </w:r>
            <w:r w:rsidR="005C315D">
              <w:rPr>
                <w:sz w:val="18"/>
                <w:szCs w:val="18"/>
              </w:rPr>
              <w:t>6</w:t>
            </w:r>
            <w:r w:rsidRPr="00E0708F">
              <w:rPr>
                <w:sz w:val="18"/>
                <w:szCs w:val="18"/>
              </w:rPr>
              <w:t>. Valoración positiva del ejercicio de cargos directivos.</w:t>
            </w:r>
          </w:p>
        </w:tc>
        <w:tc>
          <w:tcPr>
            <w:tcW w:w="1469" w:type="dxa"/>
            <w:tcMar>
              <w:top w:w="0" w:type="dxa"/>
              <w:left w:w="70" w:type="dxa"/>
              <w:bottom w:w="0" w:type="dxa"/>
              <w:right w:w="70" w:type="dxa"/>
            </w:tcMar>
            <w:vAlign w:val="center"/>
          </w:tcPr>
          <w:p w14:paraId="6F793F6A" w14:textId="77777777" w:rsidR="00C86DE8" w:rsidRPr="00E0708F" w:rsidRDefault="00C86DE8" w:rsidP="00FD17B6">
            <w:pPr>
              <w:jc w:val="center"/>
              <w:rPr>
                <w:sz w:val="18"/>
                <w:szCs w:val="18"/>
              </w:rPr>
            </w:pPr>
            <w:r w:rsidRPr="00E0708F">
              <w:rPr>
                <w:sz w:val="18"/>
                <w:szCs w:val="18"/>
              </w:rPr>
              <w:t>5 puntos</w:t>
            </w:r>
          </w:p>
        </w:tc>
        <w:tc>
          <w:tcPr>
            <w:tcW w:w="3544" w:type="dxa"/>
            <w:vMerge/>
            <w:tcMar>
              <w:top w:w="0" w:type="dxa"/>
              <w:left w:w="70" w:type="dxa"/>
              <w:bottom w:w="0" w:type="dxa"/>
              <w:right w:w="70" w:type="dxa"/>
            </w:tcMar>
            <w:vAlign w:val="center"/>
          </w:tcPr>
          <w:p w14:paraId="1982C56A" w14:textId="77777777" w:rsidR="00C86DE8" w:rsidRDefault="00C86DE8" w:rsidP="006F6D6A">
            <w:pPr>
              <w:suppressAutoHyphens w:val="0"/>
              <w:jc w:val="both"/>
              <w:rPr>
                <w:rFonts w:ascii="Liberation Serif" w:eastAsia="NSimSun" w:hAnsi="Liberation Serif" w:cs="Lucida Sans"/>
                <w:sz w:val="24"/>
                <w:szCs w:val="24"/>
              </w:rPr>
            </w:pPr>
          </w:p>
        </w:tc>
      </w:tr>
      <w:tr w:rsidR="00C86DE8" w14:paraId="015A723F" w14:textId="77777777" w:rsidTr="00FD17B6">
        <w:trPr>
          <w:trHeight w:val="410"/>
        </w:trPr>
        <w:tc>
          <w:tcPr>
            <w:tcW w:w="4911" w:type="dxa"/>
            <w:shd w:val="clear" w:color="auto" w:fill="E5E5E5"/>
            <w:tcMar>
              <w:top w:w="0" w:type="dxa"/>
              <w:left w:w="70" w:type="dxa"/>
              <w:bottom w:w="0" w:type="dxa"/>
              <w:right w:w="70" w:type="dxa"/>
            </w:tcMar>
            <w:vAlign w:val="center"/>
          </w:tcPr>
          <w:p w14:paraId="412C5F15" w14:textId="6C9896EC" w:rsidR="00C86DE8" w:rsidRPr="00E0708F" w:rsidRDefault="00C86DE8" w:rsidP="00C86DE8">
            <w:pPr>
              <w:pStyle w:val="Prrafodelista"/>
              <w:numPr>
                <w:ilvl w:val="0"/>
                <w:numId w:val="9"/>
              </w:numPr>
              <w:rPr>
                <w:rFonts w:cs="Times New Roman"/>
                <w:b/>
                <w:sz w:val="18"/>
              </w:rPr>
            </w:pPr>
            <w:r w:rsidRPr="00E0708F">
              <w:rPr>
                <w:rFonts w:cs="Times New Roman"/>
                <w:b/>
                <w:sz w:val="18"/>
              </w:rPr>
              <w:t>FORMACIÓN ACADÉMICA</w:t>
            </w:r>
          </w:p>
        </w:tc>
        <w:tc>
          <w:tcPr>
            <w:tcW w:w="1469" w:type="dxa"/>
            <w:shd w:val="clear" w:color="auto" w:fill="E5E5E5"/>
            <w:tcMar>
              <w:top w:w="0" w:type="dxa"/>
              <w:left w:w="70" w:type="dxa"/>
              <w:bottom w:w="0" w:type="dxa"/>
              <w:right w:w="70" w:type="dxa"/>
            </w:tcMar>
            <w:vAlign w:val="center"/>
          </w:tcPr>
          <w:p w14:paraId="5E48713C" w14:textId="77777777" w:rsidR="00C86DE8" w:rsidRPr="00E0708F" w:rsidRDefault="00C86DE8" w:rsidP="00FD17B6">
            <w:pPr>
              <w:pStyle w:val="Ttulo1"/>
              <w:spacing w:line="240" w:lineRule="auto"/>
              <w:jc w:val="center"/>
              <w:rPr>
                <w:rFonts w:ascii="Times New Roman" w:hAnsi="Times New Roman" w:cs="Times New Roman"/>
                <w:sz w:val="18"/>
                <w:szCs w:val="18"/>
              </w:rPr>
            </w:pPr>
            <w:r w:rsidRPr="00E0708F">
              <w:rPr>
                <w:rFonts w:ascii="Times New Roman" w:hAnsi="Times New Roman" w:cs="Times New Roman"/>
                <w:sz w:val="18"/>
                <w:szCs w:val="18"/>
              </w:rPr>
              <w:t>MÁXIMO 5</w:t>
            </w:r>
          </w:p>
        </w:tc>
        <w:tc>
          <w:tcPr>
            <w:tcW w:w="3544" w:type="dxa"/>
            <w:shd w:val="clear" w:color="auto" w:fill="E5E5E5"/>
            <w:tcMar>
              <w:top w:w="0" w:type="dxa"/>
              <w:left w:w="70" w:type="dxa"/>
              <w:bottom w:w="0" w:type="dxa"/>
              <w:right w:w="70" w:type="dxa"/>
            </w:tcMar>
            <w:vAlign w:val="center"/>
          </w:tcPr>
          <w:p w14:paraId="1C2CE503" w14:textId="77777777" w:rsidR="00C86DE8" w:rsidRDefault="00C86DE8" w:rsidP="006F6D6A">
            <w:pPr>
              <w:snapToGrid w:val="0"/>
              <w:jc w:val="both"/>
              <w:rPr>
                <w:b/>
                <w:sz w:val="14"/>
                <w:szCs w:val="14"/>
              </w:rPr>
            </w:pPr>
          </w:p>
        </w:tc>
      </w:tr>
      <w:tr w:rsidR="00C86DE8" w14:paraId="12641AAD" w14:textId="77777777" w:rsidTr="00FD17B6">
        <w:tc>
          <w:tcPr>
            <w:tcW w:w="4911" w:type="dxa"/>
            <w:tcMar>
              <w:top w:w="0" w:type="dxa"/>
              <w:left w:w="70" w:type="dxa"/>
              <w:bottom w:w="0" w:type="dxa"/>
              <w:right w:w="70" w:type="dxa"/>
            </w:tcMar>
          </w:tcPr>
          <w:p w14:paraId="05DD7950" w14:textId="77777777" w:rsidR="00C86DE8" w:rsidRPr="00E0708F" w:rsidRDefault="00C86DE8" w:rsidP="00C86DE8">
            <w:pPr>
              <w:jc w:val="both"/>
              <w:rPr>
                <w:sz w:val="18"/>
                <w:szCs w:val="18"/>
              </w:rPr>
            </w:pPr>
            <w:r w:rsidRPr="00E0708F">
              <w:rPr>
                <w:sz w:val="18"/>
                <w:szCs w:val="18"/>
              </w:rPr>
              <w:t>B.1. Por cada diplomatura, ingeniería técnica, arquitectura técnica o títulos declarados equivalentes y por los estudios correspondientes al primer ciclo de una licenciatura, arquitectura o ingeniería, distintos de los alegados para el ingreso en el cuerpo al que pertenece el candidato o candidata.</w:t>
            </w:r>
          </w:p>
        </w:tc>
        <w:tc>
          <w:tcPr>
            <w:tcW w:w="1469" w:type="dxa"/>
            <w:tcMar>
              <w:top w:w="0" w:type="dxa"/>
              <w:left w:w="70" w:type="dxa"/>
              <w:bottom w:w="0" w:type="dxa"/>
              <w:right w:w="70" w:type="dxa"/>
            </w:tcMar>
            <w:vAlign w:val="center"/>
          </w:tcPr>
          <w:p w14:paraId="1C839BCD" w14:textId="77777777" w:rsidR="00C86DE8" w:rsidRPr="00E0708F" w:rsidRDefault="00C86DE8" w:rsidP="00FD17B6">
            <w:pPr>
              <w:jc w:val="center"/>
              <w:rPr>
                <w:sz w:val="18"/>
                <w:szCs w:val="18"/>
              </w:rPr>
            </w:pPr>
            <w:r w:rsidRPr="00E0708F">
              <w:rPr>
                <w:sz w:val="18"/>
                <w:szCs w:val="18"/>
              </w:rPr>
              <w:t>1 punto</w:t>
            </w:r>
          </w:p>
        </w:tc>
        <w:tc>
          <w:tcPr>
            <w:tcW w:w="3544" w:type="dxa"/>
            <w:vMerge w:val="restart"/>
            <w:tcMar>
              <w:top w:w="0" w:type="dxa"/>
              <w:left w:w="70" w:type="dxa"/>
              <w:bottom w:w="0" w:type="dxa"/>
              <w:right w:w="70" w:type="dxa"/>
            </w:tcMar>
            <w:vAlign w:val="center"/>
          </w:tcPr>
          <w:p w14:paraId="2055B095" w14:textId="345519A2" w:rsidR="00C86DE8" w:rsidRPr="00737F10" w:rsidRDefault="00C86DE8" w:rsidP="00737F10">
            <w:pPr>
              <w:pStyle w:val="Sangradetextonormal"/>
              <w:ind w:firstLine="0"/>
              <w:rPr>
                <w:rFonts w:ascii="Times New Roman" w:hAnsi="Times New Roman" w:cs="Times New Roman"/>
                <w:sz w:val="14"/>
                <w:szCs w:val="14"/>
              </w:rPr>
            </w:pPr>
            <w:r>
              <w:rPr>
                <w:rFonts w:ascii="Times New Roman" w:hAnsi="Times New Roman" w:cs="Times New Roman"/>
                <w:sz w:val="14"/>
                <w:szCs w:val="14"/>
              </w:rPr>
              <w:t>Para todas las titulaciones relacionadas se adjuntará copia escaneada de dichos títulos o del documento justificativo de abono de los derechos de expedición de dichas titulaciones conforme a la Orden de 8 de julio de 1988 (BOE del 13 de julio).</w:t>
            </w:r>
          </w:p>
        </w:tc>
      </w:tr>
      <w:tr w:rsidR="00C86DE8" w14:paraId="437A89EE" w14:textId="77777777" w:rsidTr="00FD17B6">
        <w:tc>
          <w:tcPr>
            <w:tcW w:w="4911" w:type="dxa"/>
            <w:tcMar>
              <w:top w:w="0" w:type="dxa"/>
              <w:left w:w="70" w:type="dxa"/>
              <w:bottom w:w="0" w:type="dxa"/>
              <w:right w:w="70" w:type="dxa"/>
            </w:tcMar>
          </w:tcPr>
          <w:p w14:paraId="25600A75" w14:textId="7EAC1177" w:rsidR="00C86DE8" w:rsidRPr="00E0708F" w:rsidRDefault="00C86DE8" w:rsidP="00C86DE8">
            <w:pPr>
              <w:jc w:val="both"/>
              <w:rPr>
                <w:sz w:val="18"/>
                <w:szCs w:val="18"/>
              </w:rPr>
            </w:pPr>
            <w:r w:rsidRPr="00E0708F">
              <w:rPr>
                <w:sz w:val="18"/>
                <w:szCs w:val="18"/>
              </w:rPr>
              <w:t xml:space="preserve">B.2. Por cada </w:t>
            </w:r>
            <w:r w:rsidR="002715BA" w:rsidRPr="00E0708F">
              <w:rPr>
                <w:sz w:val="18"/>
                <w:szCs w:val="18"/>
              </w:rPr>
              <w:t>Título</w:t>
            </w:r>
            <w:r w:rsidRPr="00E0708F">
              <w:rPr>
                <w:sz w:val="18"/>
                <w:szCs w:val="18"/>
              </w:rPr>
              <w:t xml:space="preserve"> de Grado, distintos de los alegados para el ingreso en el cuerpo al que pertenece el candidato o candidata.</w:t>
            </w:r>
          </w:p>
        </w:tc>
        <w:tc>
          <w:tcPr>
            <w:tcW w:w="1469" w:type="dxa"/>
            <w:tcMar>
              <w:top w:w="0" w:type="dxa"/>
              <w:left w:w="70" w:type="dxa"/>
              <w:bottom w:w="0" w:type="dxa"/>
              <w:right w:w="70" w:type="dxa"/>
            </w:tcMar>
            <w:vAlign w:val="center"/>
          </w:tcPr>
          <w:p w14:paraId="707DF967" w14:textId="77777777" w:rsidR="00C86DE8" w:rsidRPr="00E0708F" w:rsidRDefault="00C86DE8" w:rsidP="00FD17B6">
            <w:pPr>
              <w:jc w:val="center"/>
              <w:rPr>
                <w:sz w:val="18"/>
                <w:szCs w:val="18"/>
              </w:rPr>
            </w:pPr>
            <w:r w:rsidRPr="00E0708F">
              <w:rPr>
                <w:sz w:val="18"/>
                <w:szCs w:val="18"/>
              </w:rPr>
              <w:t>2 puntos</w:t>
            </w:r>
          </w:p>
        </w:tc>
        <w:tc>
          <w:tcPr>
            <w:tcW w:w="3544" w:type="dxa"/>
            <w:vMerge/>
            <w:tcMar>
              <w:top w:w="0" w:type="dxa"/>
              <w:left w:w="70" w:type="dxa"/>
              <w:bottom w:w="0" w:type="dxa"/>
              <w:right w:w="70" w:type="dxa"/>
            </w:tcMar>
            <w:vAlign w:val="center"/>
          </w:tcPr>
          <w:p w14:paraId="2BD5C886" w14:textId="77777777" w:rsidR="00C86DE8" w:rsidRDefault="00C86DE8" w:rsidP="006F6D6A">
            <w:pPr>
              <w:suppressAutoHyphens w:val="0"/>
              <w:jc w:val="both"/>
              <w:rPr>
                <w:rFonts w:ascii="Liberation Serif" w:eastAsia="NSimSun" w:hAnsi="Liberation Serif" w:cs="Lucida Sans"/>
                <w:sz w:val="24"/>
                <w:szCs w:val="24"/>
              </w:rPr>
            </w:pPr>
          </w:p>
        </w:tc>
      </w:tr>
      <w:tr w:rsidR="00C86DE8" w14:paraId="225D2D8F" w14:textId="77777777" w:rsidTr="00FD17B6">
        <w:tc>
          <w:tcPr>
            <w:tcW w:w="4911" w:type="dxa"/>
            <w:tcMar>
              <w:top w:w="0" w:type="dxa"/>
              <w:left w:w="70" w:type="dxa"/>
              <w:bottom w:w="0" w:type="dxa"/>
              <w:right w:w="70" w:type="dxa"/>
            </w:tcMar>
          </w:tcPr>
          <w:p w14:paraId="6CAD11D9" w14:textId="54380703" w:rsidR="00C86DE8" w:rsidRPr="00E0708F" w:rsidRDefault="00C86DE8" w:rsidP="00C86DE8">
            <w:pPr>
              <w:jc w:val="both"/>
              <w:rPr>
                <w:sz w:val="18"/>
                <w:szCs w:val="18"/>
              </w:rPr>
            </w:pPr>
            <w:r w:rsidRPr="00E0708F">
              <w:rPr>
                <w:sz w:val="18"/>
                <w:szCs w:val="18"/>
              </w:rPr>
              <w:t>B.3. Por cada título de licenciatura, ingeniería superior, arquitectura o títulos declarados legalmente equivalentes, distintos de los alegados para el ingreso en el cuerpo al que pertenece el candidato o candidata.</w:t>
            </w:r>
          </w:p>
        </w:tc>
        <w:tc>
          <w:tcPr>
            <w:tcW w:w="1469" w:type="dxa"/>
            <w:tcMar>
              <w:top w:w="0" w:type="dxa"/>
              <w:left w:w="70" w:type="dxa"/>
              <w:bottom w:w="0" w:type="dxa"/>
              <w:right w:w="70" w:type="dxa"/>
            </w:tcMar>
            <w:vAlign w:val="center"/>
          </w:tcPr>
          <w:p w14:paraId="4692B149" w14:textId="77777777" w:rsidR="00C86DE8" w:rsidRPr="00E0708F" w:rsidRDefault="00C86DE8" w:rsidP="00FD17B6">
            <w:pPr>
              <w:jc w:val="center"/>
              <w:rPr>
                <w:sz w:val="18"/>
                <w:szCs w:val="18"/>
              </w:rPr>
            </w:pPr>
            <w:r w:rsidRPr="00E0708F">
              <w:rPr>
                <w:sz w:val="18"/>
                <w:szCs w:val="18"/>
              </w:rPr>
              <w:t>2 puntos</w:t>
            </w:r>
          </w:p>
          <w:p w14:paraId="04A81650" w14:textId="77777777" w:rsidR="00C86DE8" w:rsidRPr="00E0708F" w:rsidRDefault="00C86DE8" w:rsidP="00FD17B6">
            <w:pPr>
              <w:jc w:val="center"/>
              <w:rPr>
                <w:sz w:val="18"/>
                <w:szCs w:val="18"/>
              </w:rPr>
            </w:pPr>
          </w:p>
          <w:p w14:paraId="3F6CB7E8" w14:textId="77777777" w:rsidR="00C86DE8" w:rsidRPr="00E0708F" w:rsidRDefault="00C86DE8" w:rsidP="00FD17B6">
            <w:pPr>
              <w:jc w:val="center"/>
              <w:rPr>
                <w:sz w:val="18"/>
                <w:szCs w:val="18"/>
              </w:rPr>
            </w:pPr>
          </w:p>
        </w:tc>
        <w:tc>
          <w:tcPr>
            <w:tcW w:w="3544" w:type="dxa"/>
            <w:vMerge/>
            <w:tcMar>
              <w:top w:w="0" w:type="dxa"/>
              <w:left w:w="70" w:type="dxa"/>
              <w:bottom w:w="0" w:type="dxa"/>
              <w:right w:w="70" w:type="dxa"/>
            </w:tcMar>
            <w:vAlign w:val="center"/>
          </w:tcPr>
          <w:p w14:paraId="48D805A4" w14:textId="77777777" w:rsidR="00C86DE8" w:rsidRDefault="00C86DE8" w:rsidP="006F6D6A">
            <w:pPr>
              <w:suppressAutoHyphens w:val="0"/>
              <w:jc w:val="both"/>
              <w:rPr>
                <w:rFonts w:ascii="Liberation Serif" w:eastAsia="NSimSun" w:hAnsi="Liberation Serif" w:cs="Lucida Sans"/>
                <w:sz w:val="24"/>
                <w:szCs w:val="24"/>
              </w:rPr>
            </w:pPr>
          </w:p>
        </w:tc>
      </w:tr>
      <w:tr w:rsidR="00C86DE8" w14:paraId="6A140707" w14:textId="77777777" w:rsidTr="00FD17B6">
        <w:trPr>
          <w:trHeight w:val="502"/>
        </w:trPr>
        <w:tc>
          <w:tcPr>
            <w:tcW w:w="4911" w:type="dxa"/>
            <w:tcMar>
              <w:top w:w="0" w:type="dxa"/>
              <w:left w:w="70" w:type="dxa"/>
              <w:bottom w:w="0" w:type="dxa"/>
              <w:right w:w="70" w:type="dxa"/>
            </w:tcMar>
            <w:vAlign w:val="center"/>
          </w:tcPr>
          <w:p w14:paraId="6BA99DA4" w14:textId="77777777" w:rsidR="00C86DE8" w:rsidRPr="00E0708F" w:rsidRDefault="00C86DE8" w:rsidP="00C86DE8">
            <w:pPr>
              <w:jc w:val="both"/>
              <w:rPr>
                <w:sz w:val="18"/>
                <w:szCs w:val="18"/>
              </w:rPr>
            </w:pPr>
            <w:r w:rsidRPr="00E0708F">
              <w:rPr>
                <w:sz w:val="18"/>
                <w:szCs w:val="18"/>
              </w:rPr>
              <w:lastRenderedPageBreak/>
              <w:t>B.4. Por el grado de doctor o doctora</w:t>
            </w:r>
          </w:p>
        </w:tc>
        <w:tc>
          <w:tcPr>
            <w:tcW w:w="1469" w:type="dxa"/>
            <w:tcMar>
              <w:top w:w="0" w:type="dxa"/>
              <w:left w:w="70" w:type="dxa"/>
              <w:bottom w:w="0" w:type="dxa"/>
              <w:right w:w="70" w:type="dxa"/>
            </w:tcMar>
            <w:vAlign w:val="center"/>
          </w:tcPr>
          <w:p w14:paraId="65117C7C" w14:textId="77777777" w:rsidR="00C86DE8" w:rsidRPr="00E0708F" w:rsidRDefault="00C86DE8" w:rsidP="00FD17B6">
            <w:pPr>
              <w:jc w:val="center"/>
              <w:rPr>
                <w:sz w:val="18"/>
                <w:szCs w:val="18"/>
              </w:rPr>
            </w:pPr>
            <w:r w:rsidRPr="00E0708F">
              <w:rPr>
                <w:sz w:val="18"/>
                <w:szCs w:val="18"/>
              </w:rPr>
              <w:t>2 puntos</w:t>
            </w:r>
          </w:p>
        </w:tc>
        <w:tc>
          <w:tcPr>
            <w:tcW w:w="3544" w:type="dxa"/>
            <w:vMerge/>
            <w:tcMar>
              <w:top w:w="0" w:type="dxa"/>
              <w:left w:w="70" w:type="dxa"/>
              <w:bottom w:w="0" w:type="dxa"/>
              <w:right w:w="70" w:type="dxa"/>
            </w:tcMar>
            <w:vAlign w:val="center"/>
          </w:tcPr>
          <w:p w14:paraId="6AE18E11" w14:textId="77777777" w:rsidR="00C86DE8" w:rsidRDefault="00C86DE8" w:rsidP="006F6D6A">
            <w:pPr>
              <w:suppressAutoHyphens w:val="0"/>
              <w:jc w:val="both"/>
              <w:rPr>
                <w:rFonts w:ascii="Liberation Serif" w:eastAsia="NSimSun" w:hAnsi="Liberation Serif" w:cs="Lucida Sans"/>
                <w:sz w:val="24"/>
                <w:szCs w:val="24"/>
              </w:rPr>
            </w:pPr>
          </w:p>
        </w:tc>
      </w:tr>
      <w:tr w:rsidR="00C86DE8" w14:paraId="3B681C61" w14:textId="77777777" w:rsidTr="00FD17B6">
        <w:trPr>
          <w:trHeight w:val="332"/>
        </w:trPr>
        <w:tc>
          <w:tcPr>
            <w:tcW w:w="4911" w:type="dxa"/>
            <w:tcMar>
              <w:top w:w="0" w:type="dxa"/>
              <w:left w:w="70" w:type="dxa"/>
              <w:bottom w:w="0" w:type="dxa"/>
              <w:right w:w="70" w:type="dxa"/>
            </w:tcMar>
            <w:vAlign w:val="center"/>
          </w:tcPr>
          <w:p w14:paraId="1D5E8444" w14:textId="77777777" w:rsidR="00C86DE8" w:rsidRPr="00E0708F" w:rsidRDefault="00C86DE8" w:rsidP="00C86DE8">
            <w:pPr>
              <w:jc w:val="both"/>
              <w:rPr>
                <w:sz w:val="18"/>
                <w:szCs w:val="18"/>
              </w:rPr>
            </w:pPr>
            <w:r w:rsidRPr="00E0708F">
              <w:rPr>
                <w:sz w:val="18"/>
                <w:szCs w:val="18"/>
              </w:rPr>
              <w:t>B.5.1. Por premio extraordinario de doctorado</w:t>
            </w:r>
          </w:p>
          <w:p w14:paraId="2E1F2945" w14:textId="77777777" w:rsidR="00C86DE8" w:rsidRPr="00E0708F" w:rsidRDefault="00C86DE8" w:rsidP="00C86DE8">
            <w:pPr>
              <w:jc w:val="both"/>
              <w:rPr>
                <w:sz w:val="18"/>
                <w:szCs w:val="18"/>
              </w:rPr>
            </w:pPr>
            <w:r w:rsidRPr="00E0708F">
              <w:rPr>
                <w:sz w:val="18"/>
                <w:szCs w:val="18"/>
              </w:rPr>
              <w:t>B.5.2. Por premio extraordinario de licenciatura o grado</w:t>
            </w:r>
          </w:p>
        </w:tc>
        <w:tc>
          <w:tcPr>
            <w:tcW w:w="1469" w:type="dxa"/>
            <w:tcMar>
              <w:top w:w="0" w:type="dxa"/>
              <w:left w:w="70" w:type="dxa"/>
              <w:bottom w:w="0" w:type="dxa"/>
              <w:right w:w="70" w:type="dxa"/>
            </w:tcMar>
            <w:vAlign w:val="center"/>
          </w:tcPr>
          <w:p w14:paraId="7C7EF59C" w14:textId="77777777" w:rsidR="00C86DE8" w:rsidRPr="00E0708F" w:rsidRDefault="00C86DE8" w:rsidP="00FD17B6">
            <w:pPr>
              <w:jc w:val="center"/>
              <w:rPr>
                <w:sz w:val="18"/>
                <w:szCs w:val="18"/>
              </w:rPr>
            </w:pPr>
            <w:r w:rsidRPr="00E0708F">
              <w:rPr>
                <w:sz w:val="18"/>
                <w:szCs w:val="18"/>
              </w:rPr>
              <w:t>1 punto</w:t>
            </w:r>
          </w:p>
          <w:p w14:paraId="2054C13B" w14:textId="77777777" w:rsidR="00C86DE8" w:rsidRPr="00E0708F" w:rsidRDefault="00C86DE8" w:rsidP="00FD17B6">
            <w:pPr>
              <w:jc w:val="center"/>
              <w:rPr>
                <w:sz w:val="18"/>
                <w:szCs w:val="18"/>
              </w:rPr>
            </w:pPr>
            <w:r w:rsidRPr="00E0708F">
              <w:rPr>
                <w:sz w:val="18"/>
                <w:szCs w:val="18"/>
              </w:rPr>
              <w:t>0,75 puntos</w:t>
            </w:r>
          </w:p>
        </w:tc>
        <w:tc>
          <w:tcPr>
            <w:tcW w:w="3544" w:type="dxa"/>
            <w:tcMar>
              <w:top w:w="0" w:type="dxa"/>
              <w:left w:w="70" w:type="dxa"/>
              <w:bottom w:w="0" w:type="dxa"/>
              <w:right w:w="70" w:type="dxa"/>
            </w:tcMar>
            <w:vAlign w:val="center"/>
          </w:tcPr>
          <w:p w14:paraId="2644E093" w14:textId="7140984D" w:rsidR="00C86DE8" w:rsidRDefault="00C86DE8" w:rsidP="006F6D6A">
            <w:pPr>
              <w:jc w:val="both"/>
              <w:rPr>
                <w:sz w:val="14"/>
                <w:szCs w:val="14"/>
              </w:rPr>
            </w:pPr>
            <w:r>
              <w:rPr>
                <w:sz w:val="14"/>
                <w:szCs w:val="14"/>
              </w:rPr>
              <w:t>Copia escaneada de la certificación correspondiente.</w:t>
            </w:r>
          </w:p>
        </w:tc>
      </w:tr>
      <w:tr w:rsidR="00C86DE8" w14:paraId="4FE3A3AF" w14:textId="77777777" w:rsidTr="00FD17B6">
        <w:trPr>
          <w:trHeight w:val="2893"/>
        </w:trPr>
        <w:tc>
          <w:tcPr>
            <w:tcW w:w="4911" w:type="dxa"/>
            <w:tcMar>
              <w:top w:w="0" w:type="dxa"/>
              <w:left w:w="70" w:type="dxa"/>
              <w:bottom w:w="0" w:type="dxa"/>
              <w:right w:w="70" w:type="dxa"/>
            </w:tcMar>
          </w:tcPr>
          <w:p w14:paraId="241578D3" w14:textId="77777777" w:rsidR="00C86DE8" w:rsidRPr="00E0708F" w:rsidRDefault="00C86DE8" w:rsidP="00C86DE8">
            <w:pPr>
              <w:pStyle w:val="Textoindependiente2"/>
              <w:rPr>
                <w:rFonts w:ascii="Times New Roman" w:hAnsi="Times New Roman" w:cs="Times New Roman"/>
                <w:b w:val="0"/>
                <w:i w:val="0"/>
                <w:sz w:val="18"/>
                <w:szCs w:val="18"/>
              </w:rPr>
            </w:pPr>
            <w:r w:rsidRPr="00E0708F">
              <w:rPr>
                <w:rFonts w:ascii="Times New Roman" w:hAnsi="Times New Roman" w:cs="Times New Roman"/>
                <w:b w:val="0"/>
                <w:i w:val="0"/>
                <w:sz w:val="18"/>
                <w:szCs w:val="18"/>
              </w:rPr>
              <w:t>B.6. Por titulaciones de enseñanzas de Régimen Especial, Formación Profesional y otros diplomas se valorarán las titulaciones otorgadas por las Escuelas Oficiales de Idiomas, conservatorios profesionales y superiores de Música y Danza y Escuelas de Artes Plásticas y Diseño, con arreglo a la siguiente escala:</w:t>
            </w:r>
          </w:p>
          <w:p w14:paraId="66C90A58" w14:textId="77777777" w:rsidR="00C86DE8" w:rsidRPr="00E0708F" w:rsidRDefault="00C86DE8" w:rsidP="00C86DE8">
            <w:pPr>
              <w:pStyle w:val="Textoindependiente2"/>
              <w:rPr>
                <w:rFonts w:ascii="Times New Roman" w:hAnsi="Times New Roman" w:cs="Times New Roman"/>
                <w:b w:val="0"/>
                <w:i w:val="0"/>
                <w:sz w:val="18"/>
                <w:szCs w:val="18"/>
              </w:rPr>
            </w:pPr>
            <w:r w:rsidRPr="00E0708F">
              <w:rPr>
                <w:rFonts w:ascii="Times New Roman" w:hAnsi="Times New Roman" w:cs="Times New Roman"/>
                <w:b w:val="0"/>
                <w:i w:val="0"/>
                <w:sz w:val="18"/>
                <w:szCs w:val="18"/>
              </w:rPr>
              <w:t>- Música y Danza, grado medio: 0,25 puntos.</w:t>
            </w:r>
          </w:p>
          <w:p w14:paraId="499ECE0D" w14:textId="77777777" w:rsidR="00C86DE8" w:rsidRPr="00E0708F" w:rsidRDefault="00C86DE8" w:rsidP="00C86DE8">
            <w:pPr>
              <w:pStyle w:val="Standard"/>
              <w:rPr>
                <w:rFonts w:ascii="Times New Roman" w:hAnsi="Times New Roman" w:cs="Times New Roman"/>
                <w:sz w:val="18"/>
                <w:szCs w:val="18"/>
              </w:rPr>
            </w:pPr>
            <w:r w:rsidRPr="00E0708F">
              <w:rPr>
                <w:rFonts w:ascii="Times New Roman" w:hAnsi="Times New Roman" w:cs="Times New Roman"/>
                <w:sz w:val="18"/>
                <w:szCs w:val="18"/>
              </w:rPr>
              <w:t xml:space="preserve">- Enseñanza de Idiomas, certificado de nivel </w:t>
            </w:r>
            <w:r w:rsidRPr="00E0708F">
              <w:rPr>
                <w:rStyle w:val="t9"/>
                <w:rFonts w:ascii="Times New Roman" w:hAnsi="Times New Roman" w:cs="Times New Roman"/>
                <w:sz w:val="18"/>
                <w:szCs w:val="18"/>
              </w:rPr>
              <w:t xml:space="preserve">B1 </w:t>
            </w:r>
            <w:r w:rsidRPr="00E0708F">
              <w:rPr>
                <w:rStyle w:val="t10"/>
                <w:rFonts w:ascii="Times New Roman" w:hAnsi="Times New Roman" w:cs="Times New Roman"/>
                <w:sz w:val="18"/>
                <w:szCs w:val="18"/>
              </w:rPr>
              <w:t>del Marco Europeo de Referencia para las Lenguas:</w:t>
            </w:r>
            <w:r w:rsidRPr="00E0708F">
              <w:rPr>
                <w:rFonts w:ascii="Times New Roman" w:hAnsi="Times New Roman" w:cs="Times New Roman"/>
                <w:sz w:val="18"/>
                <w:szCs w:val="18"/>
              </w:rPr>
              <w:t xml:space="preserve"> 0,25 puntos.</w:t>
            </w:r>
          </w:p>
          <w:p w14:paraId="6C539AC4" w14:textId="77777777" w:rsidR="00C86DE8" w:rsidRPr="00E0708F" w:rsidRDefault="00C86DE8" w:rsidP="00C86DE8">
            <w:pPr>
              <w:jc w:val="both"/>
              <w:rPr>
                <w:sz w:val="18"/>
                <w:szCs w:val="18"/>
              </w:rPr>
            </w:pPr>
            <w:r w:rsidRPr="00E0708F">
              <w:rPr>
                <w:sz w:val="18"/>
                <w:szCs w:val="18"/>
              </w:rPr>
              <w:t xml:space="preserve">- Enseñanza de Idiomas, certificado de nivel </w:t>
            </w:r>
            <w:r w:rsidRPr="00E0708F">
              <w:rPr>
                <w:rStyle w:val="t9"/>
                <w:sz w:val="18"/>
                <w:szCs w:val="18"/>
              </w:rPr>
              <w:t xml:space="preserve">B2 </w:t>
            </w:r>
            <w:r w:rsidRPr="00E0708F">
              <w:rPr>
                <w:rStyle w:val="t10"/>
                <w:sz w:val="18"/>
                <w:szCs w:val="18"/>
              </w:rPr>
              <w:t>del Marco Europeo de Referencia para las Lenguas</w:t>
            </w:r>
            <w:r w:rsidRPr="00E0708F">
              <w:rPr>
                <w:sz w:val="18"/>
                <w:szCs w:val="18"/>
              </w:rPr>
              <w:t>: 0,5 puntos.</w:t>
            </w:r>
          </w:p>
          <w:p w14:paraId="5E654D6F" w14:textId="77777777" w:rsidR="00C86DE8" w:rsidRPr="00E0708F" w:rsidRDefault="00C86DE8" w:rsidP="00C86DE8">
            <w:pPr>
              <w:pStyle w:val="Textoindependiente"/>
              <w:rPr>
                <w:rFonts w:ascii="Times New Roman" w:hAnsi="Times New Roman" w:cs="Times New Roman"/>
                <w:sz w:val="18"/>
                <w:szCs w:val="18"/>
              </w:rPr>
            </w:pPr>
            <w:r w:rsidRPr="00E0708F">
              <w:rPr>
                <w:rFonts w:ascii="Times New Roman" w:hAnsi="Times New Roman" w:cs="Times New Roman"/>
                <w:sz w:val="18"/>
                <w:szCs w:val="18"/>
              </w:rPr>
              <w:t>- Por cada título de técnico superior de Artes Plásticas y Diseño: 0,5 puntos.</w:t>
            </w:r>
          </w:p>
          <w:p w14:paraId="6F587B74" w14:textId="77777777" w:rsidR="00C86DE8" w:rsidRPr="00E0708F" w:rsidRDefault="00C86DE8" w:rsidP="00C86DE8">
            <w:pPr>
              <w:jc w:val="both"/>
              <w:rPr>
                <w:sz w:val="18"/>
                <w:szCs w:val="18"/>
              </w:rPr>
            </w:pPr>
            <w:r w:rsidRPr="00E0708F">
              <w:rPr>
                <w:sz w:val="18"/>
                <w:szCs w:val="18"/>
              </w:rPr>
              <w:t>- Por cada título de técnico superior de Formación Profesional: 0,5 puntos.</w:t>
            </w:r>
          </w:p>
        </w:tc>
        <w:tc>
          <w:tcPr>
            <w:tcW w:w="1469" w:type="dxa"/>
            <w:tcMar>
              <w:top w:w="0" w:type="dxa"/>
              <w:left w:w="70" w:type="dxa"/>
              <w:bottom w:w="0" w:type="dxa"/>
              <w:right w:w="70" w:type="dxa"/>
            </w:tcMar>
            <w:vAlign w:val="center"/>
          </w:tcPr>
          <w:p w14:paraId="30851311" w14:textId="77777777" w:rsidR="00C86DE8" w:rsidRPr="00E0708F" w:rsidRDefault="00C86DE8" w:rsidP="00FD17B6">
            <w:pPr>
              <w:jc w:val="center"/>
              <w:rPr>
                <w:sz w:val="18"/>
                <w:szCs w:val="18"/>
              </w:rPr>
            </w:pPr>
            <w:r w:rsidRPr="00E0708F">
              <w:rPr>
                <w:sz w:val="18"/>
                <w:szCs w:val="18"/>
              </w:rPr>
              <w:t>hasta 2 puntos</w:t>
            </w:r>
          </w:p>
        </w:tc>
        <w:tc>
          <w:tcPr>
            <w:tcW w:w="3544" w:type="dxa"/>
            <w:tcMar>
              <w:top w:w="0" w:type="dxa"/>
              <w:left w:w="70" w:type="dxa"/>
              <w:bottom w:w="0" w:type="dxa"/>
              <w:right w:w="70" w:type="dxa"/>
            </w:tcMar>
            <w:vAlign w:val="center"/>
          </w:tcPr>
          <w:p w14:paraId="7C394BD0" w14:textId="77777777" w:rsidR="00C86DE8" w:rsidRDefault="00C86DE8" w:rsidP="006F6D6A">
            <w:pPr>
              <w:pStyle w:val="Sangradetextonormal"/>
              <w:ind w:firstLine="0"/>
              <w:rPr>
                <w:rFonts w:ascii="Times New Roman" w:hAnsi="Times New Roman" w:cs="Times New Roman"/>
                <w:sz w:val="14"/>
                <w:szCs w:val="14"/>
              </w:rPr>
            </w:pPr>
            <w:r>
              <w:rPr>
                <w:rFonts w:ascii="Times New Roman" w:hAnsi="Times New Roman" w:cs="Times New Roman"/>
                <w:sz w:val="14"/>
                <w:szCs w:val="14"/>
              </w:rPr>
              <w:t>Para todas las titulaciones relacionadas se adjuntará copia escaneada de dichos títulos o del documento justificativo de abono de los derechos de expedición de dichas titulaciones conforme a la Orden de 8 de julio de 1988 (BOE del 13 de julio).</w:t>
            </w:r>
          </w:p>
          <w:p w14:paraId="3D1E6632" w14:textId="77777777" w:rsidR="00C86DE8" w:rsidRDefault="00C86DE8" w:rsidP="006F6D6A">
            <w:pPr>
              <w:jc w:val="both"/>
              <w:rPr>
                <w:sz w:val="14"/>
                <w:szCs w:val="14"/>
              </w:rPr>
            </w:pPr>
          </w:p>
          <w:p w14:paraId="52435AEA" w14:textId="77777777" w:rsidR="00C86DE8" w:rsidRDefault="00C86DE8" w:rsidP="006F6D6A">
            <w:pPr>
              <w:jc w:val="both"/>
              <w:rPr>
                <w:sz w:val="14"/>
                <w:szCs w:val="14"/>
              </w:rPr>
            </w:pPr>
            <w:r>
              <w:rPr>
                <w:sz w:val="14"/>
                <w:szCs w:val="14"/>
              </w:rPr>
              <w:t>Notas:</w:t>
            </w:r>
          </w:p>
          <w:p w14:paraId="7D03992C" w14:textId="77777777" w:rsidR="00C86DE8" w:rsidRDefault="00C86DE8" w:rsidP="006F6D6A">
            <w:pPr>
              <w:jc w:val="both"/>
              <w:rPr>
                <w:sz w:val="14"/>
                <w:szCs w:val="14"/>
              </w:rPr>
            </w:pPr>
            <w:r>
              <w:rPr>
                <w:sz w:val="14"/>
                <w:szCs w:val="14"/>
              </w:rPr>
              <w:t>En caso de estudios progresivos, sólo se tendrá en cuenta el último título o certificado que haya obtenido el aspirante o la aspirante.</w:t>
            </w:r>
          </w:p>
          <w:p w14:paraId="0E1828D8" w14:textId="77777777" w:rsidR="00C86DE8" w:rsidRDefault="00C86DE8" w:rsidP="006F6D6A">
            <w:pPr>
              <w:jc w:val="both"/>
              <w:rPr>
                <w:sz w:val="14"/>
                <w:szCs w:val="14"/>
              </w:rPr>
            </w:pPr>
            <w:r>
              <w:rPr>
                <w:sz w:val="14"/>
                <w:szCs w:val="14"/>
              </w:rPr>
              <w:t>No serán tenidos en cuenta los estudios que hayan sido alegados para ingreso en el cuerpo al que pertenece el aspirante o la aspirante.</w:t>
            </w:r>
          </w:p>
        </w:tc>
      </w:tr>
      <w:tr w:rsidR="00C86DE8" w14:paraId="6B474521" w14:textId="77777777" w:rsidTr="009B314A">
        <w:trPr>
          <w:trHeight w:val="4927"/>
        </w:trPr>
        <w:tc>
          <w:tcPr>
            <w:tcW w:w="4911" w:type="dxa"/>
            <w:tcMar>
              <w:top w:w="0" w:type="dxa"/>
              <w:left w:w="70" w:type="dxa"/>
              <w:bottom w:w="0" w:type="dxa"/>
              <w:right w:w="70" w:type="dxa"/>
            </w:tcMar>
          </w:tcPr>
          <w:p w14:paraId="1A6A82E5" w14:textId="4D9DD274" w:rsidR="009B0857" w:rsidRPr="00E0708F" w:rsidRDefault="009B0857" w:rsidP="00C86DE8">
            <w:pPr>
              <w:jc w:val="both"/>
              <w:rPr>
                <w:rStyle w:val="t10"/>
                <w:sz w:val="18"/>
                <w:szCs w:val="18"/>
              </w:rPr>
            </w:pPr>
            <w:r w:rsidRPr="00E0708F">
              <w:rPr>
                <w:rStyle w:val="t10"/>
                <w:sz w:val="18"/>
                <w:szCs w:val="18"/>
              </w:rPr>
              <w:t xml:space="preserve">B.7. </w:t>
            </w:r>
            <w:r w:rsidR="005E0568" w:rsidRPr="00E0708F">
              <w:rPr>
                <w:rStyle w:val="t10"/>
                <w:sz w:val="18"/>
                <w:szCs w:val="18"/>
              </w:rPr>
              <w:t>Conocimiento del valenciano</w:t>
            </w:r>
            <w:r w:rsidRPr="00E0708F">
              <w:rPr>
                <w:rStyle w:val="t10"/>
                <w:sz w:val="18"/>
                <w:szCs w:val="18"/>
              </w:rPr>
              <w:t xml:space="preserve"> </w:t>
            </w:r>
          </w:p>
          <w:p w14:paraId="54E866B9" w14:textId="77777777" w:rsidR="009B0857" w:rsidRPr="00E0708F" w:rsidRDefault="009B0857" w:rsidP="00C86DE8">
            <w:pPr>
              <w:jc w:val="both"/>
              <w:rPr>
                <w:rStyle w:val="t10"/>
                <w:sz w:val="18"/>
                <w:szCs w:val="18"/>
              </w:rPr>
            </w:pPr>
          </w:p>
          <w:p w14:paraId="6CC3C7EC" w14:textId="549A4455" w:rsidR="00C86DE8" w:rsidRPr="00E0708F" w:rsidRDefault="00C86DE8" w:rsidP="00C86DE8">
            <w:pPr>
              <w:jc w:val="both"/>
              <w:rPr>
                <w:rStyle w:val="t10"/>
                <w:sz w:val="18"/>
                <w:szCs w:val="18"/>
              </w:rPr>
            </w:pPr>
            <w:r w:rsidRPr="00E0708F">
              <w:rPr>
                <w:rStyle w:val="t10"/>
                <w:sz w:val="18"/>
                <w:szCs w:val="18"/>
              </w:rPr>
              <w:t>B.7.1. Por el Certifica</w:t>
            </w:r>
            <w:r w:rsidR="007D3358">
              <w:rPr>
                <w:rStyle w:val="t10"/>
                <w:sz w:val="18"/>
                <w:szCs w:val="18"/>
              </w:rPr>
              <w:t>do</w:t>
            </w:r>
            <w:r w:rsidRPr="00E0708F">
              <w:rPr>
                <w:rStyle w:val="t10"/>
                <w:sz w:val="18"/>
                <w:szCs w:val="18"/>
              </w:rPr>
              <w:t xml:space="preserve"> de Capacitació per a l’Ensenyament en Valencià.</w:t>
            </w:r>
          </w:p>
          <w:p w14:paraId="0D2B0AE0" w14:textId="77777777" w:rsidR="00C86DE8" w:rsidRDefault="00C86DE8" w:rsidP="00C86DE8">
            <w:pPr>
              <w:jc w:val="both"/>
              <w:rPr>
                <w:rStyle w:val="t10"/>
                <w:sz w:val="18"/>
                <w:szCs w:val="18"/>
              </w:rPr>
            </w:pPr>
          </w:p>
          <w:p w14:paraId="488EA562" w14:textId="77777777" w:rsidR="00E779C3" w:rsidRPr="00E0708F" w:rsidRDefault="00E779C3" w:rsidP="00C86DE8">
            <w:pPr>
              <w:jc w:val="both"/>
              <w:rPr>
                <w:rStyle w:val="t10"/>
                <w:sz w:val="18"/>
                <w:szCs w:val="18"/>
              </w:rPr>
            </w:pPr>
          </w:p>
          <w:p w14:paraId="7706F5D1" w14:textId="2DCFDFBC" w:rsidR="00C86DE8" w:rsidRPr="00E0708F" w:rsidRDefault="00C86DE8" w:rsidP="00C86DE8">
            <w:pPr>
              <w:jc w:val="both"/>
              <w:rPr>
                <w:rStyle w:val="t10"/>
                <w:sz w:val="18"/>
                <w:szCs w:val="18"/>
              </w:rPr>
            </w:pPr>
            <w:r w:rsidRPr="00E0708F">
              <w:rPr>
                <w:rStyle w:val="t10"/>
                <w:sz w:val="18"/>
                <w:szCs w:val="18"/>
              </w:rPr>
              <w:t>B.7.2. Por el Certifica</w:t>
            </w:r>
            <w:r w:rsidR="00DE6A59">
              <w:rPr>
                <w:rStyle w:val="t10"/>
                <w:sz w:val="18"/>
                <w:szCs w:val="18"/>
              </w:rPr>
              <w:t>do</w:t>
            </w:r>
            <w:r w:rsidRPr="00E0708F">
              <w:rPr>
                <w:rStyle w:val="t10"/>
                <w:sz w:val="18"/>
                <w:szCs w:val="18"/>
              </w:rPr>
              <w:t xml:space="preserve"> de nivel C1 de Coneixements de Valencià.</w:t>
            </w:r>
          </w:p>
          <w:p w14:paraId="3EB95C7A" w14:textId="77777777" w:rsidR="00C86DE8" w:rsidRDefault="00C86DE8" w:rsidP="00C86DE8">
            <w:pPr>
              <w:jc w:val="both"/>
              <w:rPr>
                <w:rStyle w:val="t10"/>
                <w:sz w:val="18"/>
                <w:szCs w:val="18"/>
              </w:rPr>
            </w:pPr>
          </w:p>
          <w:p w14:paraId="1D2532E8" w14:textId="77777777" w:rsidR="00B9391A" w:rsidRPr="00E0708F" w:rsidRDefault="00B9391A" w:rsidP="00C86DE8">
            <w:pPr>
              <w:jc w:val="both"/>
              <w:rPr>
                <w:rStyle w:val="t10"/>
                <w:sz w:val="18"/>
                <w:szCs w:val="18"/>
              </w:rPr>
            </w:pPr>
          </w:p>
          <w:p w14:paraId="7FD3F157" w14:textId="77777777" w:rsidR="00C86DE8" w:rsidRDefault="00C86DE8" w:rsidP="00C86DE8">
            <w:pPr>
              <w:jc w:val="both"/>
              <w:rPr>
                <w:rStyle w:val="t10"/>
                <w:sz w:val="18"/>
                <w:szCs w:val="18"/>
              </w:rPr>
            </w:pPr>
          </w:p>
          <w:p w14:paraId="172248FC" w14:textId="77777777" w:rsidR="009B314A" w:rsidRDefault="009B314A" w:rsidP="00C86DE8">
            <w:pPr>
              <w:jc w:val="both"/>
              <w:rPr>
                <w:rStyle w:val="t10"/>
                <w:sz w:val="18"/>
                <w:szCs w:val="18"/>
              </w:rPr>
            </w:pPr>
          </w:p>
          <w:p w14:paraId="2CE2C68D" w14:textId="77777777" w:rsidR="009B314A" w:rsidRDefault="009B314A" w:rsidP="00C86DE8">
            <w:pPr>
              <w:jc w:val="both"/>
              <w:rPr>
                <w:rStyle w:val="t10"/>
                <w:sz w:val="18"/>
                <w:szCs w:val="18"/>
              </w:rPr>
            </w:pPr>
          </w:p>
          <w:p w14:paraId="60DA368D" w14:textId="77777777" w:rsidR="009B314A" w:rsidRDefault="009B314A" w:rsidP="00C86DE8">
            <w:pPr>
              <w:jc w:val="both"/>
              <w:rPr>
                <w:rStyle w:val="t10"/>
                <w:sz w:val="18"/>
                <w:szCs w:val="18"/>
              </w:rPr>
            </w:pPr>
          </w:p>
          <w:p w14:paraId="72209DDE" w14:textId="77777777" w:rsidR="009B314A" w:rsidRPr="00E0708F" w:rsidRDefault="009B314A" w:rsidP="00C86DE8">
            <w:pPr>
              <w:jc w:val="both"/>
              <w:rPr>
                <w:rStyle w:val="t10"/>
                <w:sz w:val="18"/>
                <w:szCs w:val="18"/>
              </w:rPr>
            </w:pPr>
          </w:p>
          <w:p w14:paraId="4F933BB2" w14:textId="77777777" w:rsidR="00C86DE8" w:rsidRPr="00E0708F" w:rsidRDefault="00C86DE8" w:rsidP="00C86DE8">
            <w:pPr>
              <w:jc w:val="both"/>
              <w:rPr>
                <w:rStyle w:val="t10"/>
                <w:sz w:val="18"/>
                <w:szCs w:val="18"/>
              </w:rPr>
            </w:pPr>
          </w:p>
          <w:p w14:paraId="6B0B59C5" w14:textId="15A0A9D1" w:rsidR="00C86DE8" w:rsidRPr="00E0708F" w:rsidRDefault="00C86DE8" w:rsidP="00C86DE8">
            <w:pPr>
              <w:jc w:val="both"/>
              <w:rPr>
                <w:rStyle w:val="t10"/>
                <w:sz w:val="18"/>
                <w:szCs w:val="18"/>
              </w:rPr>
            </w:pPr>
            <w:r w:rsidRPr="00E0708F">
              <w:rPr>
                <w:rStyle w:val="t10"/>
                <w:sz w:val="18"/>
                <w:szCs w:val="18"/>
              </w:rPr>
              <w:t>B.7.3. Por el Diploma de Mestre de Valencià</w:t>
            </w:r>
          </w:p>
          <w:p w14:paraId="2D7FDBAB" w14:textId="77777777" w:rsidR="00C86DE8" w:rsidRPr="00E0708F" w:rsidRDefault="00C86DE8" w:rsidP="00C86DE8">
            <w:pPr>
              <w:jc w:val="both"/>
              <w:rPr>
                <w:rStyle w:val="t10"/>
                <w:sz w:val="18"/>
                <w:szCs w:val="18"/>
              </w:rPr>
            </w:pPr>
          </w:p>
          <w:p w14:paraId="1D1B07C4" w14:textId="77777777" w:rsidR="00C86DE8" w:rsidRPr="00E0708F" w:rsidRDefault="00C86DE8" w:rsidP="00C86DE8">
            <w:pPr>
              <w:jc w:val="both"/>
              <w:rPr>
                <w:rStyle w:val="t10"/>
                <w:sz w:val="18"/>
                <w:szCs w:val="18"/>
              </w:rPr>
            </w:pPr>
          </w:p>
          <w:p w14:paraId="3105991C" w14:textId="77777777" w:rsidR="00C86DE8" w:rsidRPr="00E0708F" w:rsidRDefault="00C86DE8" w:rsidP="00C86DE8">
            <w:pPr>
              <w:jc w:val="both"/>
              <w:rPr>
                <w:rStyle w:val="t10"/>
                <w:sz w:val="18"/>
                <w:szCs w:val="18"/>
              </w:rPr>
            </w:pPr>
          </w:p>
          <w:p w14:paraId="3ECF95C6" w14:textId="77777777" w:rsidR="00C86DE8" w:rsidRPr="00E0708F" w:rsidRDefault="00C86DE8" w:rsidP="00C86DE8">
            <w:pPr>
              <w:jc w:val="both"/>
              <w:rPr>
                <w:rStyle w:val="t10"/>
                <w:sz w:val="18"/>
                <w:szCs w:val="18"/>
              </w:rPr>
            </w:pPr>
          </w:p>
          <w:p w14:paraId="03B423A2" w14:textId="77777777" w:rsidR="00C86DE8" w:rsidRPr="00E0708F" w:rsidRDefault="00C86DE8" w:rsidP="00C86DE8">
            <w:pPr>
              <w:jc w:val="both"/>
              <w:rPr>
                <w:rStyle w:val="t10"/>
                <w:sz w:val="18"/>
                <w:szCs w:val="18"/>
              </w:rPr>
            </w:pPr>
          </w:p>
          <w:p w14:paraId="30C7BA3F" w14:textId="77777777" w:rsidR="00C86DE8" w:rsidRPr="00E0708F" w:rsidRDefault="00C86DE8" w:rsidP="00C86DE8">
            <w:pPr>
              <w:jc w:val="both"/>
              <w:rPr>
                <w:rStyle w:val="t10"/>
                <w:sz w:val="18"/>
                <w:szCs w:val="18"/>
              </w:rPr>
            </w:pPr>
          </w:p>
          <w:p w14:paraId="7940C5CB" w14:textId="77777777" w:rsidR="00C86DE8" w:rsidRPr="00E0708F" w:rsidRDefault="00C86DE8" w:rsidP="00C86DE8">
            <w:pPr>
              <w:jc w:val="both"/>
              <w:rPr>
                <w:rStyle w:val="t10"/>
                <w:sz w:val="18"/>
                <w:szCs w:val="18"/>
              </w:rPr>
            </w:pPr>
          </w:p>
          <w:p w14:paraId="44F104D1" w14:textId="77777777" w:rsidR="00C86DE8" w:rsidRPr="00E0708F" w:rsidRDefault="00C86DE8" w:rsidP="00C86DE8">
            <w:pPr>
              <w:jc w:val="both"/>
              <w:rPr>
                <w:rStyle w:val="t10"/>
                <w:sz w:val="18"/>
                <w:szCs w:val="18"/>
              </w:rPr>
            </w:pPr>
          </w:p>
          <w:p w14:paraId="680D4EEC" w14:textId="77777777" w:rsidR="005E0568" w:rsidRPr="00E0708F" w:rsidRDefault="005E0568" w:rsidP="00C86DE8">
            <w:pPr>
              <w:jc w:val="both"/>
              <w:rPr>
                <w:rStyle w:val="t10"/>
                <w:sz w:val="18"/>
                <w:szCs w:val="18"/>
              </w:rPr>
            </w:pPr>
          </w:p>
          <w:p w14:paraId="0D9247BA" w14:textId="77777777" w:rsidR="00846F94" w:rsidRPr="00E0708F" w:rsidRDefault="00846F94" w:rsidP="00C86DE8">
            <w:pPr>
              <w:jc w:val="both"/>
              <w:rPr>
                <w:rStyle w:val="t10"/>
                <w:sz w:val="18"/>
                <w:szCs w:val="18"/>
              </w:rPr>
            </w:pPr>
          </w:p>
          <w:p w14:paraId="1AF665E0" w14:textId="00DFF3FA" w:rsidR="00C86DE8" w:rsidRPr="00E0708F" w:rsidRDefault="00C86DE8" w:rsidP="00C86DE8">
            <w:pPr>
              <w:jc w:val="both"/>
              <w:rPr>
                <w:sz w:val="18"/>
                <w:szCs w:val="18"/>
              </w:rPr>
            </w:pPr>
            <w:r w:rsidRPr="00E0708F">
              <w:rPr>
                <w:rStyle w:val="t10"/>
                <w:sz w:val="18"/>
                <w:szCs w:val="18"/>
              </w:rPr>
              <w:t xml:space="preserve">B.7.4. Por el </w:t>
            </w:r>
            <w:r w:rsidR="00DE6A59" w:rsidRPr="00E0708F">
              <w:rPr>
                <w:rStyle w:val="t10"/>
                <w:sz w:val="18"/>
                <w:szCs w:val="18"/>
              </w:rPr>
              <w:t>Certifica</w:t>
            </w:r>
            <w:r w:rsidR="00DE6A59">
              <w:rPr>
                <w:rStyle w:val="t10"/>
                <w:sz w:val="18"/>
                <w:szCs w:val="18"/>
              </w:rPr>
              <w:t>do</w:t>
            </w:r>
            <w:r w:rsidR="00DE6A59" w:rsidRPr="00E0708F">
              <w:rPr>
                <w:rStyle w:val="t10"/>
                <w:sz w:val="18"/>
                <w:szCs w:val="18"/>
              </w:rPr>
              <w:t xml:space="preserve"> </w:t>
            </w:r>
            <w:r w:rsidRPr="00E0708F">
              <w:rPr>
                <w:rStyle w:val="t10"/>
                <w:sz w:val="18"/>
                <w:szCs w:val="18"/>
              </w:rPr>
              <w:t>de nivel C2 de Coneixements de Valencià</w:t>
            </w:r>
          </w:p>
          <w:p w14:paraId="79AF11B9" w14:textId="77777777" w:rsidR="00C86DE8" w:rsidRPr="00E0708F" w:rsidRDefault="00C86DE8" w:rsidP="00C86DE8">
            <w:pPr>
              <w:jc w:val="both"/>
              <w:rPr>
                <w:sz w:val="18"/>
                <w:szCs w:val="18"/>
              </w:rPr>
            </w:pPr>
          </w:p>
          <w:p w14:paraId="4C47CDC2" w14:textId="0A974510" w:rsidR="00C86DE8" w:rsidRPr="00E0708F" w:rsidRDefault="00C86DE8" w:rsidP="00C86DE8">
            <w:pPr>
              <w:jc w:val="both"/>
              <w:rPr>
                <w:sz w:val="18"/>
                <w:szCs w:val="18"/>
              </w:rPr>
            </w:pPr>
          </w:p>
        </w:tc>
        <w:tc>
          <w:tcPr>
            <w:tcW w:w="1469" w:type="dxa"/>
            <w:tcMar>
              <w:top w:w="0" w:type="dxa"/>
              <w:left w:w="70" w:type="dxa"/>
              <w:bottom w:w="0" w:type="dxa"/>
              <w:right w:w="70" w:type="dxa"/>
            </w:tcMar>
          </w:tcPr>
          <w:p w14:paraId="70F8F614" w14:textId="77777777" w:rsidR="009B314A" w:rsidRDefault="009B314A" w:rsidP="009B314A">
            <w:pPr>
              <w:rPr>
                <w:sz w:val="18"/>
                <w:szCs w:val="18"/>
              </w:rPr>
            </w:pPr>
          </w:p>
          <w:p w14:paraId="583934DC" w14:textId="77777777" w:rsidR="009B314A" w:rsidRDefault="009B314A" w:rsidP="009B314A">
            <w:pPr>
              <w:rPr>
                <w:sz w:val="18"/>
                <w:szCs w:val="18"/>
              </w:rPr>
            </w:pPr>
          </w:p>
          <w:p w14:paraId="674018E8" w14:textId="1A054BCA" w:rsidR="00C86DE8" w:rsidRPr="00E0708F" w:rsidRDefault="00C86DE8" w:rsidP="009B314A">
            <w:pPr>
              <w:rPr>
                <w:sz w:val="18"/>
                <w:szCs w:val="18"/>
              </w:rPr>
            </w:pPr>
            <w:r w:rsidRPr="00E0708F">
              <w:rPr>
                <w:sz w:val="18"/>
                <w:szCs w:val="18"/>
              </w:rPr>
              <w:t>1 punto</w:t>
            </w:r>
          </w:p>
          <w:p w14:paraId="5FD05FBB" w14:textId="77777777" w:rsidR="00DE6A59" w:rsidRDefault="00DE6A59" w:rsidP="009B314A">
            <w:pPr>
              <w:rPr>
                <w:sz w:val="18"/>
                <w:szCs w:val="18"/>
              </w:rPr>
            </w:pPr>
          </w:p>
          <w:p w14:paraId="7F33B10F" w14:textId="77777777" w:rsidR="00DE6A59" w:rsidRDefault="00DE6A59" w:rsidP="009B314A">
            <w:pPr>
              <w:rPr>
                <w:sz w:val="18"/>
                <w:szCs w:val="18"/>
              </w:rPr>
            </w:pPr>
          </w:p>
          <w:p w14:paraId="4462A1F8" w14:textId="77777777" w:rsidR="00E779C3" w:rsidRDefault="00E779C3" w:rsidP="009B314A">
            <w:pPr>
              <w:rPr>
                <w:sz w:val="18"/>
                <w:szCs w:val="18"/>
              </w:rPr>
            </w:pPr>
          </w:p>
          <w:p w14:paraId="1B3B62BE" w14:textId="35536982" w:rsidR="00C86DE8" w:rsidRPr="00E0708F" w:rsidRDefault="00C86DE8" w:rsidP="009B314A">
            <w:pPr>
              <w:rPr>
                <w:sz w:val="18"/>
                <w:szCs w:val="18"/>
              </w:rPr>
            </w:pPr>
            <w:r w:rsidRPr="00E0708F">
              <w:rPr>
                <w:sz w:val="18"/>
                <w:szCs w:val="18"/>
              </w:rPr>
              <w:t>1 punto</w:t>
            </w:r>
          </w:p>
          <w:p w14:paraId="6C746FB9" w14:textId="77777777" w:rsidR="00C86DE8" w:rsidRPr="00E0708F" w:rsidRDefault="00C86DE8" w:rsidP="009B314A">
            <w:pPr>
              <w:rPr>
                <w:sz w:val="18"/>
                <w:szCs w:val="18"/>
              </w:rPr>
            </w:pPr>
          </w:p>
          <w:p w14:paraId="6E9459BD" w14:textId="77777777" w:rsidR="00C86DE8" w:rsidRPr="00E0708F" w:rsidRDefault="00C86DE8" w:rsidP="009B314A">
            <w:pPr>
              <w:rPr>
                <w:sz w:val="18"/>
                <w:szCs w:val="18"/>
              </w:rPr>
            </w:pPr>
          </w:p>
          <w:p w14:paraId="1E20B446" w14:textId="77777777" w:rsidR="00C86DE8" w:rsidRDefault="00C86DE8" w:rsidP="009B314A">
            <w:pPr>
              <w:rPr>
                <w:sz w:val="18"/>
                <w:szCs w:val="18"/>
              </w:rPr>
            </w:pPr>
          </w:p>
          <w:p w14:paraId="54312FAD" w14:textId="77777777" w:rsidR="00B9391A" w:rsidRPr="00E0708F" w:rsidRDefault="00B9391A" w:rsidP="009B314A">
            <w:pPr>
              <w:rPr>
                <w:sz w:val="18"/>
                <w:szCs w:val="18"/>
              </w:rPr>
            </w:pPr>
          </w:p>
          <w:p w14:paraId="2ABB1FFA" w14:textId="77777777" w:rsidR="009B314A" w:rsidRDefault="009B314A" w:rsidP="009B314A">
            <w:pPr>
              <w:rPr>
                <w:sz w:val="18"/>
                <w:szCs w:val="18"/>
              </w:rPr>
            </w:pPr>
          </w:p>
          <w:p w14:paraId="45F0C507" w14:textId="77777777" w:rsidR="009B314A" w:rsidRDefault="009B314A" w:rsidP="009B314A">
            <w:pPr>
              <w:rPr>
                <w:sz w:val="18"/>
                <w:szCs w:val="18"/>
              </w:rPr>
            </w:pPr>
          </w:p>
          <w:p w14:paraId="242CAEC5" w14:textId="77777777" w:rsidR="009B314A" w:rsidRDefault="009B314A" w:rsidP="009B314A">
            <w:pPr>
              <w:rPr>
                <w:sz w:val="18"/>
                <w:szCs w:val="18"/>
              </w:rPr>
            </w:pPr>
          </w:p>
          <w:p w14:paraId="75685384" w14:textId="77777777" w:rsidR="009B314A" w:rsidRDefault="009B314A" w:rsidP="009B314A">
            <w:pPr>
              <w:rPr>
                <w:sz w:val="18"/>
                <w:szCs w:val="18"/>
              </w:rPr>
            </w:pPr>
          </w:p>
          <w:p w14:paraId="79AD6683" w14:textId="61397C74" w:rsidR="00C86DE8" w:rsidRPr="00E0708F" w:rsidRDefault="00C86DE8" w:rsidP="009B314A">
            <w:pPr>
              <w:rPr>
                <w:sz w:val="18"/>
                <w:szCs w:val="18"/>
              </w:rPr>
            </w:pPr>
            <w:r w:rsidRPr="00E0708F">
              <w:rPr>
                <w:sz w:val="18"/>
                <w:szCs w:val="18"/>
              </w:rPr>
              <w:t>2 puntos</w:t>
            </w:r>
          </w:p>
          <w:p w14:paraId="0C42A408" w14:textId="77777777" w:rsidR="00C86DE8" w:rsidRPr="00E0708F" w:rsidRDefault="00C86DE8" w:rsidP="009B314A">
            <w:pPr>
              <w:rPr>
                <w:sz w:val="18"/>
                <w:szCs w:val="18"/>
              </w:rPr>
            </w:pPr>
          </w:p>
          <w:p w14:paraId="739B84DE" w14:textId="77777777" w:rsidR="00C86DE8" w:rsidRPr="00E0708F" w:rsidRDefault="00C86DE8" w:rsidP="009B314A">
            <w:pPr>
              <w:rPr>
                <w:sz w:val="18"/>
                <w:szCs w:val="18"/>
              </w:rPr>
            </w:pPr>
          </w:p>
          <w:p w14:paraId="3045412B" w14:textId="77777777" w:rsidR="00C86DE8" w:rsidRPr="00E0708F" w:rsidRDefault="00C86DE8" w:rsidP="009B314A">
            <w:pPr>
              <w:rPr>
                <w:sz w:val="18"/>
                <w:szCs w:val="18"/>
              </w:rPr>
            </w:pPr>
          </w:p>
          <w:p w14:paraId="6BE1E6A9" w14:textId="77777777" w:rsidR="00C86DE8" w:rsidRPr="00E0708F" w:rsidRDefault="00C86DE8" w:rsidP="009B314A">
            <w:pPr>
              <w:rPr>
                <w:sz w:val="18"/>
                <w:szCs w:val="18"/>
              </w:rPr>
            </w:pPr>
          </w:p>
          <w:p w14:paraId="545ACBA4" w14:textId="77777777" w:rsidR="00C86DE8" w:rsidRDefault="00C86DE8" w:rsidP="009B314A">
            <w:pPr>
              <w:rPr>
                <w:sz w:val="18"/>
                <w:szCs w:val="18"/>
              </w:rPr>
            </w:pPr>
          </w:p>
          <w:p w14:paraId="737A131B" w14:textId="77777777" w:rsidR="009B314A" w:rsidRPr="00E0708F" w:rsidRDefault="009B314A" w:rsidP="009B314A">
            <w:pPr>
              <w:rPr>
                <w:sz w:val="18"/>
                <w:szCs w:val="18"/>
              </w:rPr>
            </w:pPr>
          </w:p>
          <w:p w14:paraId="415330C8" w14:textId="77777777" w:rsidR="00C86DE8" w:rsidRPr="00E0708F" w:rsidRDefault="00C86DE8" w:rsidP="009B314A">
            <w:pPr>
              <w:rPr>
                <w:sz w:val="18"/>
                <w:szCs w:val="18"/>
              </w:rPr>
            </w:pPr>
          </w:p>
          <w:p w14:paraId="2F8333F6" w14:textId="77777777" w:rsidR="00C86DE8" w:rsidRPr="00E0708F" w:rsidRDefault="00C86DE8" w:rsidP="009B314A">
            <w:pPr>
              <w:rPr>
                <w:sz w:val="18"/>
                <w:szCs w:val="18"/>
              </w:rPr>
            </w:pPr>
          </w:p>
          <w:p w14:paraId="576D2CE6" w14:textId="77777777" w:rsidR="00C86DE8" w:rsidRPr="00E0708F" w:rsidRDefault="00C86DE8" w:rsidP="009B314A">
            <w:pPr>
              <w:rPr>
                <w:sz w:val="18"/>
                <w:szCs w:val="18"/>
              </w:rPr>
            </w:pPr>
          </w:p>
          <w:p w14:paraId="126046CE" w14:textId="77777777" w:rsidR="00C86DE8" w:rsidRPr="00E0708F" w:rsidRDefault="00C86DE8" w:rsidP="009B314A">
            <w:pPr>
              <w:rPr>
                <w:sz w:val="18"/>
                <w:szCs w:val="18"/>
              </w:rPr>
            </w:pPr>
          </w:p>
          <w:p w14:paraId="1288F8BF" w14:textId="3FD6567B" w:rsidR="00C86DE8" w:rsidRPr="00E0708F" w:rsidRDefault="00C86DE8" w:rsidP="009B314A">
            <w:pPr>
              <w:rPr>
                <w:sz w:val="18"/>
                <w:szCs w:val="18"/>
              </w:rPr>
            </w:pPr>
            <w:r w:rsidRPr="00E0708F">
              <w:rPr>
                <w:sz w:val="18"/>
                <w:szCs w:val="18"/>
              </w:rPr>
              <w:t>2 puntos</w:t>
            </w:r>
          </w:p>
          <w:p w14:paraId="187399AB" w14:textId="77777777" w:rsidR="00C86DE8" w:rsidRPr="00E0708F" w:rsidRDefault="00C86DE8" w:rsidP="009B314A">
            <w:pPr>
              <w:rPr>
                <w:sz w:val="18"/>
                <w:szCs w:val="18"/>
              </w:rPr>
            </w:pPr>
          </w:p>
          <w:p w14:paraId="5DA65E63" w14:textId="77777777" w:rsidR="00C86DE8" w:rsidRPr="00E0708F" w:rsidRDefault="00C86DE8" w:rsidP="009B314A">
            <w:pPr>
              <w:rPr>
                <w:sz w:val="18"/>
                <w:szCs w:val="18"/>
              </w:rPr>
            </w:pPr>
          </w:p>
          <w:p w14:paraId="527FD774" w14:textId="00DEA0B4" w:rsidR="00C86DE8" w:rsidRPr="00E0708F" w:rsidRDefault="00C86DE8" w:rsidP="009B314A">
            <w:pPr>
              <w:rPr>
                <w:sz w:val="18"/>
                <w:szCs w:val="18"/>
              </w:rPr>
            </w:pPr>
          </w:p>
        </w:tc>
        <w:tc>
          <w:tcPr>
            <w:tcW w:w="3544" w:type="dxa"/>
            <w:tcMar>
              <w:top w:w="0" w:type="dxa"/>
              <w:left w:w="70" w:type="dxa"/>
              <w:bottom w:w="0" w:type="dxa"/>
              <w:right w:w="70" w:type="dxa"/>
            </w:tcMar>
            <w:vAlign w:val="center"/>
          </w:tcPr>
          <w:p w14:paraId="133E381B" w14:textId="77777777" w:rsidR="009B314A" w:rsidRDefault="009B314A" w:rsidP="006F6D6A">
            <w:pPr>
              <w:jc w:val="both"/>
              <w:rPr>
                <w:sz w:val="14"/>
                <w:szCs w:val="14"/>
              </w:rPr>
            </w:pPr>
          </w:p>
          <w:p w14:paraId="4306372B" w14:textId="77777777" w:rsidR="009B314A" w:rsidRDefault="009B314A" w:rsidP="006F6D6A">
            <w:pPr>
              <w:jc w:val="both"/>
              <w:rPr>
                <w:sz w:val="14"/>
                <w:szCs w:val="14"/>
              </w:rPr>
            </w:pPr>
          </w:p>
          <w:p w14:paraId="1014D3A4" w14:textId="77777777" w:rsidR="009B314A" w:rsidRDefault="009B314A" w:rsidP="006F6D6A">
            <w:pPr>
              <w:jc w:val="both"/>
              <w:rPr>
                <w:sz w:val="14"/>
                <w:szCs w:val="14"/>
              </w:rPr>
            </w:pPr>
          </w:p>
          <w:p w14:paraId="55D4539B" w14:textId="607F560B" w:rsidR="00C86DE8" w:rsidRDefault="00C86DE8" w:rsidP="006F6D6A">
            <w:pPr>
              <w:jc w:val="both"/>
              <w:rPr>
                <w:sz w:val="14"/>
                <w:szCs w:val="14"/>
              </w:rPr>
            </w:pPr>
            <w:r>
              <w:rPr>
                <w:sz w:val="14"/>
                <w:szCs w:val="14"/>
              </w:rPr>
              <w:t>Copia escaneada del certificado de Capacitación para la enseñanza del Valenciano: La certificación debe estar registrada en la Cuenta de formación del profesorado</w:t>
            </w:r>
          </w:p>
          <w:p w14:paraId="0FE41B79" w14:textId="77777777" w:rsidR="00846F94" w:rsidRDefault="00846F94" w:rsidP="006F6D6A">
            <w:pPr>
              <w:jc w:val="both"/>
              <w:rPr>
                <w:sz w:val="14"/>
                <w:szCs w:val="14"/>
              </w:rPr>
            </w:pPr>
          </w:p>
          <w:p w14:paraId="0EF73382" w14:textId="77777777" w:rsidR="00846F94" w:rsidRDefault="00846F94" w:rsidP="006F6D6A">
            <w:pPr>
              <w:jc w:val="both"/>
              <w:rPr>
                <w:sz w:val="14"/>
                <w:szCs w:val="14"/>
              </w:rPr>
            </w:pPr>
          </w:p>
          <w:p w14:paraId="114FA76A" w14:textId="77777777" w:rsidR="00C86DE8" w:rsidRDefault="00C86DE8" w:rsidP="006F6D6A">
            <w:pPr>
              <w:jc w:val="both"/>
              <w:rPr>
                <w:sz w:val="14"/>
                <w:szCs w:val="14"/>
              </w:rPr>
            </w:pPr>
            <w:r>
              <w:rPr>
                <w:sz w:val="14"/>
                <w:szCs w:val="14"/>
              </w:rPr>
              <w:t>Copia escaneada del certificado expedido por la Junta Qualificadora de Coneixements de Valencià o equivalente, conforme a lo establecido en la Orden 7/2017, de 2 de marzo, de la Conselleria de Educación, Investigación, Cultura y Deporte, por la cual se regulan los certificados oficiales administrativos de conocimientos de valenciano de la Junta Qualificadora de Coneixements de Valencià, el personal examinador y la homologación y la validación de otros títulos y certificados.</w:t>
            </w:r>
          </w:p>
          <w:p w14:paraId="28D791BF" w14:textId="77777777" w:rsidR="00C86DE8" w:rsidRDefault="00C86DE8" w:rsidP="006F6D6A">
            <w:pPr>
              <w:jc w:val="both"/>
              <w:rPr>
                <w:sz w:val="14"/>
                <w:szCs w:val="14"/>
              </w:rPr>
            </w:pPr>
          </w:p>
          <w:p w14:paraId="0273C9E9" w14:textId="77777777" w:rsidR="00C86DE8" w:rsidRDefault="00C86DE8" w:rsidP="006F6D6A">
            <w:pPr>
              <w:jc w:val="both"/>
              <w:rPr>
                <w:sz w:val="14"/>
                <w:szCs w:val="14"/>
              </w:rPr>
            </w:pPr>
          </w:p>
          <w:p w14:paraId="0D794EAB" w14:textId="11D45147" w:rsidR="00C86DE8" w:rsidRDefault="00C86DE8" w:rsidP="006F6D6A">
            <w:pPr>
              <w:jc w:val="both"/>
              <w:rPr>
                <w:sz w:val="14"/>
                <w:szCs w:val="14"/>
              </w:rPr>
            </w:pPr>
            <w:r>
              <w:rPr>
                <w:sz w:val="14"/>
                <w:szCs w:val="14"/>
              </w:rPr>
              <w:t>Copia escaneada del certificado o título correspondiente conforme a lo establecido en la Orden 17/2013, de 15 de abril, de la Conselleria de Educación, Cultura y Deporte, por la que se regulan las titulaciones administrativas que facultan para la enseñanza en valenciano, del valenciano y en lenguas extranjeras en las enseñanzas no universitarias en la Comunidad Valenciana y en la Resolución de 4 de junio de 2013, de la Dirección General de Innovación, Ordenación y Política Lingüística, por la que se dictan instrucciones sobre la expedición de las titulaciones administrativas que facultan para la enseñanza en valenciano, del valenciano y en lenguas extranjeras en las enseñanzas no universitarias en la Comunitat Valenciana.</w:t>
            </w:r>
          </w:p>
          <w:p w14:paraId="01CB9B37" w14:textId="77777777" w:rsidR="00C86DE8" w:rsidRDefault="00C86DE8" w:rsidP="006F6D6A">
            <w:pPr>
              <w:jc w:val="both"/>
              <w:rPr>
                <w:sz w:val="14"/>
                <w:szCs w:val="14"/>
              </w:rPr>
            </w:pPr>
          </w:p>
          <w:p w14:paraId="778603A8" w14:textId="5726D577" w:rsidR="00C86DE8" w:rsidRDefault="00C86DE8" w:rsidP="006F6D6A">
            <w:pPr>
              <w:jc w:val="both"/>
              <w:rPr>
                <w:sz w:val="14"/>
                <w:szCs w:val="14"/>
              </w:rPr>
            </w:pPr>
            <w:r>
              <w:rPr>
                <w:sz w:val="14"/>
                <w:szCs w:val="14"/>
              </w:rPr>
              <w:t>Copia escaneada del certificado expedido por la Junta Qualificadora de Coneixements de Valencià o equivalente, conforme a lo establecido en la Orden 7/2017, de 2 de marzo, de la Conselleria de Educación, Investigación, Cultura y Deporte, por la cual se regulan los certificados oficiales administrativos de conocimientos de valenciano de la Junta Qualificadora de Coneixements de Valencià, el personal examinador y la homologación y la validación de otros títulos y certificados.</w:t>
            </w:r>
          </w:p>
        </w:tc>
      </w:tr>
      <w:tr w:rsidR="00C86DE8" w14:paraId="6893FA5A" w14:textId="77777777" w:rsidTr="00354EF9">
        <w:trPr>
          <w:trHeight w:val="2655"/>
        </w:trPr>
        <w:tc>
          <w:tcPr>
            <w:tcW w:w="4911" w:type="dxa"/>
            <w:tcMar>
              <w:top w:w="0" w:type="dxa"/>
              <w:left w:w="70" w:type="dxa"/>
              <w:bottom w:w="0" w:type="dxa"/>
              <w:right w:w="70" w:type="dxa"/>
            </w:tcMar>
          </w:tcPr>
          <w:p w14:paraId="283401FE" w14:textId="77777777" w:rsidR="00C86DE8" w:rsidRPr="00E0708F" w:rsidRDefault="00C86DE8" w:rsidP="00C86DE8">
            <w:pPr>
              <w:jc w:val="both"/>
              <w:rPr>
                <w:sz w:val="18"/>
                <w:szCs w:val="18"/>
              </w:rPr>
            </w:pPr>
            <w:r w:rsidRPr="00E0708F">
              <w:rPr>
                <w:sz w:val="18"/>
                <w:szCs w:val="18"/>
              </w:rPr>
              <w:t xml:space="preserve">B.8. </w:t>
            </w:r>
            <w:r w:rsidRPr="00E0708F">
              <w:rPr>
                <w:rFonts w:eastAsia="TimesNewRomanPS-ItalicMT"/>
                <w:spacing w:val="-3"/>
                <w:sz w:val="18"/>
                <w:szCs w:val="18"/>
              </w:rPr>
              <w:t xml:space="preserve">Certificado de Capacitación para la Enseñanza en Lengua </w:t>
            </w:r>
            <w:r w:rsidRPr="00E0708F">
              <w:rPr>
                <w:rFonts w:eastAsia="TimesNewRomanPS-ItalicMT"/>
                <w:sz w:val="18"/>
                <w:szCs w:val="18"/>
              </w:rPr>
              <w:t>Extranjera que acredite una competencia lingüística de, al menos un nivel B2 del Marco Europeo de Referencia para las Lenguas.</w:t>
            </w:r>
          </w:p>
        </w:tc>
        <w:tc>
          <w:tcPr>
            <w:tcW w:w="1469" w:type="dxa"/>
            <w:tcMar>
              <w:top w:w="0" w:type="dxa"/>
              <w:left w:w="70" w:type="dxa"/>
              <w:bottom w:w="0" w:type="dxa"/>
              <w:right w:w="70" w:type="dxa"/>
            </w:tcMar>
          </w:tcPr>
          <w:p w14:paraId="6E3D429D" w14:textId="5ADF3E8A" w:rsidR="00C86DE8" w:rsidRPr="00E0708F" w:rsidRDefault="00C86DE8" w:rsidP="00354EF9">
            <w:pPr>
              <w:rPr>
                <w:sz w:val="18"/>
                <w:szCs w:val="18"/>
              </w:rPr>
            </w:pPr>
            <w:r w:rsidRPr="00E0708F">
              <w:rPr>
                <w:sz w:val="18"/>
                <w:szCs w:val="18"/>
              </w:rPr>
              <w:t>2 puntos</w:t>
            </w:r>
          </w:p>
        </w:tc>
        <w:tc>
          <w:tcPr>
            <w:tcW w:w="3544" w:type="dxa"/>
            <w:tcMar>
              <w:top w:w="0" w:type="dxa"/>
              <w:left w:w="70" w:type="dxa"/>
              <w:bottom w:w="0" w:type="dxa"/>
              <w:right w:w="70" w:type="dxa"/>
            </w:tcMar>
            <w:vAlign w:val="center"/>
          </w:tcPr>
          <w:p w14:paraId="3F317CF8" w14:textId="77777777" w:rsidR="00C86DE8" w:rsidRDefault="00C86DE8" w:rsidP="006F6D6A">
            <w:pPr>
              <w:jc w:val="both"/>
              <w:rPr>
                <w:sz w:val="14"/>
                <w:szCs w:val="14"/>
              </w:rPr>
            </w:pPr>
            <w:r>
              <w:rPr>
                <w:sz w:val="14"/>
                <w:szCs w:val="14"/>
              </w:rPr>
              <w:t>Copia escaneada del certificado o título correspondiente conforme a lo establecido en la Orden 17/2013, de 15 de abril, de la Conselleria de Educación, Cultura y Deporte, por la que se regulan las titulaciones administrativas que facultan para la enseñanza en valenciano, del valenciano, y en lenguas extranjeras en las enseñanzas no universitarias en la Comunitat Valenciana y en la Resolución de 4 de junio de 2013, de la Dirección General de Innovación, Ordenación y Política Lingüística, por la que se dictan instrucciones sobre la expedición de las titulaciones administrativas que facultan para la enseñanza en valenciano, del valenciano y en lenguas extranjeras en las enseñanzas no universitarias en la Comunitat Valenciana.</w:t>
            </w:r>
          </w:p>
        </w:tc>
      </w:tr>
      <w:tr w:rsidR="00C86DE8" w14:paraId="7C0C2F8B" w14:textId="77777777" w:rsidTr="00FD17B6">
        <w:trPr>
          <w:trHeight w:val="1084"/>
        </w:trPr>
        <w:tc>
          <w:tcPr>
            <w:tcW w:w="4911" w:type="dxa"/>
            <w:tcMar>
              <w:top w:w="0" w:type="dxa"/>
              <w:left w:w="70" w:type="dxa"/>
              <w:bottom w:w="0" w:type="dxa"/>
              <w:right w:w="70" w:type="dxa"/>
            </w:tcMar>
          </w:tcPr>
          <w:p w14:paraId="0FF83ABF" w14:textId="4AF3A1D2" w:rsidR="00C86DE8" w:rsidRPr="00E0708F" w:rsidRDefault="00C86DE8" w:rsidP="00C86DE8">
            <w:pPr>
              <w:jc w:val="both"/>
              <w:rPr>
                <w:sz w:val="18"/>
                <w:szCs w:val="18"/>
              </w:rPr>
            </w:pPr>
            <w:r w:rsidRPr="00E0708F">
              <w:rPr>
                <w:sz w:val="18"/>
                <w:szCs w:val="18"/>
              </w:rPr>
              <w:lastRenderedPageBreak/>
              <w:t>B.9. Por título universitario oficial de Máster distinto del requerido para el ingreso a la función pública docente, para cuya obtención se hayan exigido, al menos, 60 créditos.</w:t>
            </w:r>
          </w:p>
        </w:tc>
        <w:tc>
          <w:tcPr>
            <w:tcW w:w="1469" w:type="dxa"/>
            <w:tcMar>
              <w:top w:w="0" w:type="dxa"/>
              <w:left w:w="70" w:type="dxa"/>
              <w:bottom w:w="0" w:type="dxa"/>
              <w:right w:w="70" w:type="dxa"/>
            </w:tcMar>
            <w:vAlign w:val="center"/>
          </w:tcPr>
          <w:p w14:paraId="40F26204" w14:textId="77777777" w:rsidR="00C86DE8" w:rsidRPr="00E0708F" w:rsidRDefault="00C86DE8" w:rsidP="00FD17B6">
            <w:pPr>
              <w:jc w:val="center"/>
              <w:rPr>
                <w:sz w:val="18"/>
                <w:szCs w:val="18"/>
              </w:rPr>
            </w:pPr>
            <w:r w:rsidRPr="00E0708F">
              <w:rPr>
                <w:sz w:val="18"/>
                <w:szCs w:val="18"/>
              </w:rPr>
              <w:t>1 punto</w:t>
            </w:r>
          </w:p>
        </w:tc>
        <w:tc>
          <w:tcPr>
            <w:tcW w:w="3544" w:type="dxa"/>
            <w:tcMar>
              <w:top w:w="0" w:type="dxa"/>
              <w:left w:w="70" w:type="dxa"/>
              <w:bottom w:w="0" w:type="dxa"/>
              <w:right w:w="70" w:type="dxa"/>
            </w:tcMar>
            <w:vAlign w:val="center"/>
          </w:tcPr>
          <w:p w14:paraId="2DA708DF" w14:textId="77777777" w:rsidR="00C86DE8" w:rsidRDefault="00C86DE8" w:rsidP="006F6D6A">
            <w:pPr>
              <w:jc w:val="both"/>
              <w:rPr>
                <w:sz w:val="14"/>
                <w:szCs w:val="14"/>
              </w:rPr>
            </w:pPr>
            <w:r>
              <w:rPr>
                <w:sz w:val="14"/>
                <w:szCs w:val="14"/>
              </w:rPr>
              <w:t>Copia escaneada del título o certificación del abono de los derechos de expedición del título o certificado supletorio de la titulación, expedidos de acuerdo con lo previsto, en su caso, en la Orden de 8 de julio de 1988 para la aplicación de los Reales decretos 185/1985, de 23 de enero, y 1496/1987, de 6 de noviembre, en materia de expedición de títulos universitarios oficiales (BOE del 13), en la Orden ECI/2514/2007, de 13 de agosto, sobre expedición de títulos universitarios oficiales de Máster y Doctor (BOE del 21) o en el Real decreto 1002/2010, de 5 de agosto, sobre expedición de títulos universitarios oficiales (BOE de 6 de agosto).</w:t>
            </w:r>
          </w:p>
        </w:tc>
      </w:tr>
    </w:tbl>
    <w:p w14:paraId="6AE22509" w14:textId="77777777" w:rsidR="00833E86" w:rsidRDefault="00833E86"/>
    <w:tbl>
      <w:tblPr>
        <w:tblW w:w="9924" w:type="dxa"/>
        <w:tblInd w:w="-431" w:type="dxa"/>
        <w:tblLayout w:type="fixed"/>
        <w:tblCellMar>
          <w:left w:w="10" w:type="dxa"/>
          <w:right w:w="10" w:type="dxa"/>
        </w:tblCellMar>
        <w:tblLook w:val="04A0" w:firstRow="1" w:lastRow="0" w:firstColumn="1" w:lastColumn="0" w:noHBand="0" w:noVBand="1"/>
      </w:tblPr>
      <w:tblGrid>
        <w:gridCol w:w="4962"/>
        <w:gridCol w:w="1418"/>
        <w:gridCol w:w="3544"/>
      </w:tblGrid>
      <w:tr w:rsidR="00833E86" w14:paraId="1F4640F1" w14:textId="77777777" w:rsidTr="00782783">
        <w:tc>
          <w:tcPr>
            <w:tcW w:w="4962" w:type="dxa"/>
            <w:tcBorders>
              <w:top w:val="single" w:sz="4" w:space="0" w:color="000000"/>
              <w:left w:val="single" w:sz="4" w:space="0" w:color="000000"/>
            </w:tcBorders>
            <w:tcMar>
              <w:top w:w="0" w:type="dxa"/>
              <w:left w:w="70" w:type="dxa"/>
              <w:bottom w:w="0" w:type="dxa"/>
              <w:right w:w="70" w:type="dxa"/>
            </w:tcMar>
            <w:vAlign w:val="center"/>
          </w:tcPr>
          <w:p w14:paraId="00B3ABFB" w14:textId="77777777" w:rsidR="00833E86" w:rsidRPr="00782783" w:rsidRDefault="00925CE1">
            <w:pPr>
              <w:jc w:val="center"/>
              <w:rPr>
                <w:b/>
                <w:sz w:val="18"/>
                <w:szCs w:val="14"/>
              </w:rPr>
            </w:pPr>
            <w:r w:rsidRPr="00782783">
              <w:rPr>
                <w:b/>
                <w:sz w:val="18"/>
                <w:szCs w:val="14"/>
              </w:rPr>
              <w:t>MÉRITOS</w:t>
            </w:r>
          </w:p>
        </w:tc>
        <w:tc>
          <w:tcPr>
            <w:tcW w:w="1418" w:type="dxa"/>
            <w:tcBorders>
              <w:top w:val="single" w:sz="4" w:space="0" w:color="000000"/>
              <w:left w:val="single" w:sz="4" w:space="0" w:color="000000"/>
            </w:tcBorders>
            <w:tcMar>
              <w:top w:w="0" w:type="dxa"/>
              <w:left w:w="70" w:type="dxa"/>
              <w:bottom w:w="0" w:type="dxa"/>
              <w:right w:w="70" w:type="dxa"/>
            </w:tcMar>
            <w:vAlign w:val="center"/>
          </w:tcPr>
          <w:p w14:paraId="07D96A45" w14:textId="77777777" w:rsidR="00833E86" w:rsidRPr="00782783" w:rsidRDefault="00925CE1">
            <w:pPr>
              <w:pStyle w:val="Ttulo2"/>
              <w:rPr>
                <w:rFonts w:ascii="Times New Roman" w:hAnsi="Times New Roman" w:cs="Times New Roman"/>
                <w:sz w:val="18"/>
                <w:szCs w:val="14"/>
              </w:rPr>
            </w:pPr>
            <w:r w:rsidRPr="00782783">
              <w:rPr>
                <w:rFonts w:ascii="Times New Roman" w:hAnsi="Times New Roman" w:cs="Times New Roman"/>
                <w:sz w:val="18"/>
                <w:szCs w:val="14"/>
              </w:rPr>
              <w:t>VALORACIÓN</w:t>
            </w:r>
          </w:p>
        </w:tc>
        <w:tc>
          <w:tcPr>
            <w:tcW w:w="3544" w:type="dxa"/>
            <w:tcBorders>
              <w:top w:val="single" w:sz="4" w:space="0" w:color="000000"/>
              <w:left w:val="single" w:sz="4" w:space="0" w:color="000000"/>
              <w:right w:val="single" w:sz="4" w:space="0" w:color="000000"/>
            </w:tcBorders>
            <w:tcMar>
              <w:top w:w="0" w:type="dxa"/>
              <w:left w:w="70" w:type="dxa"/>
              <w:bottom w:w="0" w:type="dxa"/>
              <w:right w:w="70" w:type="dxa"/>
            </w:tcMar>
          </w:tcPr>
          <w:p w14:paraId="3ACE8161" w14:textId="77777777" w:rsidR="00833E86" w:rsidRPr="00782783" w:rsidRDefault="00925CE1">
            <w:pPr>
              <w:jc w:val="center"/>
              <w:rPr>
                <w:b/>
                <w:sz w:val="18"/>
                <w:szCs w:val="14"/>
              </w:rPr>
            </w:pPr>
            <w:r w:rsidRPr="00782783">
              <w:rPr>
                <w:b/>
                <w:sz w:val="18"/>
                <w:szCs w:val="14"/>
              </w:rPr>
              <w:t>DOCUMENTOS JUSTIFICATIVOS</w:t>
            </w:r>
          </w:p>
        </w:tc>
      </w:tr>
      <w:tr w:rsidR="00833E86" w14:paraId="66D67FDE" w14:textId="77777777" w:rsidTr="00782783">
        <w:trPr>
          <w:trHeight w:val="419"/>
        </w:trPr>
        <w:tc>
          <w:tcPr>
            <w:tcW w:w="4962" w:type="dxa"/>
            <w:tcBorders>
              <w:top w:val="single" w:sz="4" w:space="0" w:color="000000"/>
              <w:left w:val="single" w:sz="4" w:space="0" w:color="000000"/>
              <w:bottom w:val="single" w:sz="4" w:space="0" w:color="000000"/>
            </w:tcBorders>
            <w:shd w:val="clear" w:color="auto" w:fill="E5E5E5"/>
            <w:tcMar>
              <w:top w:w="0" w:type="dxa"/>
              <w:left w:w="70" w:type="dxa"/>
              <w:bottom w:w="0" w:type="dxa"/>
              <w:right w:w="70" w:type="dxa"/>
            </w:tcMar>
            <w:vAlign w:val="center"/>
          </w:tcPr>
          <w:p w14:paraId="65361F7C" w14:textId="00F18D72" w:rsidR="00925CE1" w:rsidRPr="00782783" w:rsidRDefault="00925CE1" w:rsidP="00782783">
            <w:pPr>
              <w:pStyle w:val="Prrafodelista"/>
              <w:numPr>
                <w:ilvl w:val="0"/>
                <w:numId w:val="9"/>
              </w:numPr>
              <w:jc w:val="both"/>
              <w:rPr>
                <w:b/>
              </w:rPr>
            </w:pPr>
            <w:r w:rsidRPr="00925CE1">
              <w:rPr>
                <w:b/>
              </w:rPr>
              <w:t>OTROS MÉRITOS</w:t>
            </w:r>
          </w:p>
        </w:tc>
        <w:tc>
          <w:tcPr>
            <w:tcW w:w="1418" w:type="dxa"/>
            <w:tcBorders>
              <w:top w:val="single" w:sz="4" w:space="0" w:color="000000"/>
              <w:left w:val="single" w:sz="4" w:space="0" w:color="000000"/>
              <w:bottom w:val="single" w:sz="4" w:space="0" w:color="000000"/>
            </w:tcBorders>
            <w:shd w:val="clear" w:color="auto" w:fill="E5E5E5"/>
            <w:tcMar>
              <w:top w:w="0" w:type="dxa"/>
              <w:left w:w="70" w:type="dxa"/>
              <w:bottom w:w="0" w:type="dxa"/>
              <w:right w:w="70" w:type="dxa"/>
            </w:tcMar>
            <w:vAlign w:val="center"/>
          </w:tcPr>
          <w:p w14:paraId="6862D241" w14:textId="77777777" w:rsidR="00833E86" w:rsidRDefault="00925CE1">
            <w:pPr>
              <w:pStyle w:val="Ttulo1"/>
              <w:spacing w:line="240" w:lineRule="auto"/>
              <w:jc w:val="center"/>
              <w:rPr>
                <w:rFonts w:ascii="Times New Roman" w:hAnsi="Times New Roman" w:cs="Times New Roman"/>
                <w:sz w:val="20"/>
              </w:rPr>
            </w:pPr>
            <w:r>
              <w:rPr>
                <w:rFonts w:ascii="Times New Roman" w:hAnsi="Times New Roman" w:cs="Times New Roman"/>
                <w:sz w:val="20"/>
              </w:rPr>
              <w:t>MÁXIMO 10</w:t>
            </w:r>
          </w:p>
        </w:tc>
        <w:tc>
          <w:tcPr>
            <w:tcW w:w="3544" w:type="dxa"/>
            <w:tcBorders>
              <w:top w:val="single" w:sz="4" w:space="0" w:color="000000"/>
              <w:left w:val="single" w:sz="4" w:space="0" w:color="000000"/>
              <w:bottom w:val="single" w:sz="4" w:space="0" w:color="000000"/>
              <w:right w:val="single" w:sz="4" w:space="0" w:color="000000"/>
            </w:tcBorders>
            <w:shd w:val="clear" w:color="auto" w:fill="E5E5E5"/>
            <w:tcMar>
              <w:top w:w="0" w:type="dxa"/>
              <w:left w:w="70" w:type="dxa"/>
              <w:bottom w:w="0" w:type="dxa"/>
              <w:right w:w="70" w:type="dxa"/>
            </w:tcMar>
          </w:tcPr>
          <w:p w14:paraId="3228EB45" w14:textId="77777777" w:rsidR="00833E86" w:rsidRDefault="00833E86">
            <w:pPr>
              <w:snapToGrid w:val="0"/>
              <w:rPr>
                <w:b/>
              </w:rPr>
            </w:pPr>
          </w:p>
        </w:tc>
      </w:tr>
      <w:tr w:rsidR="00833E86" w14:paraId="55E1A0CE" w14:textId="77777777" w:rsidTr="00782783">
        <w:tc>
          <w:tcPr>
            <w:tcW w:w="4962" w:type="dxa"/>
            <w:tcBorders>
              <w:left w:val="single" w:sz="4" w:space="0" w:color="000000"/>
              <w:bottom w:val="single" w:sz="4" w:space="0" w:color="000000"/>
            </w:tcBorders>
            <w:tcMar>
              <w:top w:w="0" w:type="dxa"/>
              <w:left w:w="70" w:type="dxa"/>
              <w:bottom w:w="0" w:type="dxa"/>
              <w:right w:w="70" w:type="dxa"/>
            </w:tcMar>
          </w:tcPr>
          <w:p w14:paraId="4DF464A1" w14:textId="77777777" w:rsidR="00833E86" w:rsidRDefault="00925CE1">
            <w:pPr>
              <w:jc w:val="both"/>
              <w:rPr>
                <w:sz w:val="18"/>
              </w:rPr>
            </w:pPr>
            <w:r>
              <w:rPr>
                <w:sz w:val="18"/>
              </w:rPr>
              <w:t>C.1. Por asistencia a cursos, jornadas u otra modalidad de formación convocados por las administraciones educativas, o por instituciones sin ánimo de lucro, cuando hayan sido homologados o reconocidos por dichas administraciones educativas, así como los organizados o por universidades, relacionados con la gestión y dirección de centros educativos o la gestión de la calidad.</w:t>
            </w:r>
          </w:p>
          <w:p w14:paraId="33C54D6E" w14:textId="77777777" w:rsidR="00833E86" w:rsidRDefault="00925CE1">
            <w:pPr>
              <w:jc w:val="both"/>
            </w:pPr>
            <w:r>
              <w:rPr>
                <w:sz w:val="18"/>
              </w:rPr>
              <w:t>0,15 puntos cada 10 horas</w:t>
            </w:r>
            <w:r>
              <w:rPr>
                <w:i/>
                <w:sz w:val="18"/>
              </w:rPr>
              <w:t>.</w:t>
            </w:r>
          </w:p>
        </w:tc>
        <w:tc>
          <w:tcPr>
            <w:tcW w:w="1418" w:type="dxa"/>
            <w:tcBorders>
              <w:left w:val="single" w:sz="4" w:space="0" w:color="000000"/>
              <w:bottom w:val="single" w:sz="4" w:space="0" w:color="000000"/>
            </w:tcBorders>
            <w:tcMar>
              <w:top w:w="0" w:type="dxa"/>
              <w:left w:w="70" w:type="dxa"/>
              <w:bottom w:w="0" w:type="dxa"/>
              <w:right w:w="70" w:type="dxa"/>
            </w:tcMar>
            <w:vAlign w:val="center"/>
          </w:tcPr>
          <w:p w14:paraId="33383FBE" w14:textId="77777777" w:rsidR="00833E86" w:rsidRDefault="00925CE1">
            <w:pPr>
              <w:jc w:val="center"/>
              <w:rPr>
                <w:sz w:val="18"/>
              </w:rPr>
            </w:pPr>
            <w:r>
              <w:rPr>
                <w:sz w:val="18"/>
              </w:rPr>
              <w:t>máximo 3 puntos</w:t>
            </w:r>
          </w:p>
        </w:tc>
        <w:tc>
          <w:tcPr>
            <w:tcW w:w="3544" w:type="dxa"/>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FF21A24" w14:textId="3BF23791" w:rsidR="00833E86" w:rsidRDefault="00925CE1">
            <w:pPr>
              <w:jc w:val="both"/>
              <w:rPr>
                <w:sz w:val="14"/>
                <w:szCs w:val="14"/>
              </w:rPr>
            </w:pPr>
            <w:r>
              <w:rPr>
                <w:sz w:val="14"/>
                <w:szCs w:val="14"/>
              </w:rPr>
              <w:t xml:space="preserve">Copia escaneada del certificado expedido por el órgano competente de la correspondiente Administración educativa o Universidad en el que conste de modo expreso el número de horas de duración del curso o actividad formativa y, </w:t>
            </w:r>
            <w:r w:rsidR="001C3C4C">
              <w:rPr>
                <w:sz w:val="14"/>
                <w:szCs w:val="14"/>
              </w:rPr>
              <w:t>en</w:t>
            </w:r>
            <w:r>
              <w:rPr>
                <w:sz w:val="14"/>
                <w:szCs w:val="14"/>
              </w:rPr>
              <w:t xml:space="preserve"> su caso, el reconocimiento de la Administración educativa correspondiente.</w:t>
            </w:r>
          </w:p>
        </w:tc>
      </w:tr>
      <w:tr w:rsidR="00833E86" w14:paraId="3A1121AE" w14:textId="77777777" w:rsidTr="00782783">
        <w:tc>
          <w:tcPr>
            <w:tcW w:w="4962" w:type="dxa"/>
            <w:tcBorders>
              <w:top w:val="single" w:sz="4" w:space="0" w:color="000000"/>
              <w:left w:val="single" w:sz="4" w:space="0" w:color="000000"/>
              <w:bottom w:val="single" w:sz="4" w:space="0" w:color="000000"/>
            </w:tcBorders>
            <w:tcMar>
              <w:top w:w="0" w:type="dxa"/>
              <w:left w:w="70" w:type="dxa"/>
              <w:bottom w:w="0" w:type="dxa"/>
              <w:right w:w="70" w:type="dxa"/>
            </w:tcMar>
          </w:tcPr>
          <w:p w14:paraId="4BE2F4D9" w14:textId="77777777" w:rsidR="00833E86" w:rsidRDefault="00925CE1">
            <w:pPr>
              <w:jc w:val="both"/>
              <w:rPr>
                <w:sz w:val="18"/>
              </w:rPr>
            </w:pPr>
            <w:r>
              <w:rPr>
                <w:sz w:val="18"/>
              </w:rPr>
              <w:t>C.2. Por haber participado como ponente en actividades de formación sobre gestión y dirección de centros y gestión de la calidad.</w:t>
            </w:r>
          </w:p>
          <w:p w14:paraId="5CD805E4" w14:textId="77777777" w:rsidR="00833E86" w:rsidRDefault="00925CE1">
            <w:pPr>
              <w:jc w:val="both"/>
              <w:rPr>
                <w:sz w:val="18"/>
              </w:rPr>
            </w:pPr>
            <w:r>
              <w:rPr>
                <w:sz w:val="18"/>
              </w:rPr>
              <w:t>0,25 puntos cada 10 horas.</w:t>
            </w:r>
          </w:p>
        </w:tc>
        <w:tc>
          <w:tcPr>
            <w:tcW w:w="1418"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666EC98" w14:textId="77777777" w:rsidR="00833E86" w:rsidRDefault="00925CE1">
            <w:pPr>
              <w:jc w:val="center"/>
              <w:rPr>
                <w:sz w:val="18"/>
              </w:rPr>
            </w:pPr>
            <w:r>
              <w:rPr>
                <w:sz w:val="18"/>
              </w:rPr>
              <w:t>máximo 3 puntos</w:t>
            </w:r>
          </w:p>
        </w:tc>
        <w:tc>
          <w:tcPr>
            <w:tcW w:w="3544"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58F6B39" w14:textId="77777777" w:rsidR="00BD39DF" w:rsidRDefault="00BD39DF">
            <w:pPr>
              <w:suppressAutoHyphens w:val="0"/>
              <w:rPr>
                <w:rFonts w:ascii="Liberation Serif" w:eastAsia="NSimSun" w:hAnsi="Liberation Serif" w:cs="Lucida Sans"/>
                <w:sz w:val="24"/>
                <w:szCs w:val="24"/>
              </w:rPr>
            </w:pPr>
          </w:p>
        </w:tc>
      </w:tr>
      <w:tr w:rsidR="00833E86" w14:paraId="6D8C2BE6" w14:textId="77777777" w:rsidTr="00782783">
        <w:trPr>
          <w:trHeight w:val="2235"/>
        </w:trPr>
        <w:tc>
          <w:tcPr>
            <w:tcW w:w="4962" w:type="dxa"/>
            <w:tcBorders>
              <w:top w:val="single" w:sz="4" w:space="0" w:color="000000"/>
              <w:left w:val="single" w:sz="4" w:space="0" w:color="000000"/>
              <w:bottom w:val="single" w:sz="4" w:space="0" w:color="000000"/>
            </w:tcBorders>
            <w:tcMar>
              <w:top w:w="0" w:type="dxa"/>
              <w:left w:w="70" w:type="dxa"/>
              <w:bottom w:w="0" w:type="dxa"/>
              <w:right w:w="70" w:type="dxa"/>
            </w:tcMar>
          </w:tcPr>
          <w:p w14:paraId="571D2251" w14:textId="3AED55E7" w:rsidR="003D7AA3" w:rsidRPr="00E15B51" w:rsidRDefault="00925CE1">
            <w:pPr>
              <w:jc w:val="both"/>
              <w:rPr>
                <w:sz w:val="18"/>
              </w:rPr>
            </w:pPr>
            <w:r>
              <w:rPr>
                <w:sz w:val="18"/>
              </w:rPr>
              <w:t>C</w:t>
            </w:r>
            <w:r w:rsidRPr="00E15B51">
              <w:rPr>
                <w:sz w:val="18"/>
              </w:rPr>
              <w:t xml:space="preserve">.3. </w:t>
            </w:r>
            <w:r w:rsidR="003D7AA3" w:rsidRPr="00E15B51">
              <w:rPr>
                <w:sz w:val="18"/>
              </w:rPr>
              <w:t xml:space="preserve">Por la tutorización del alumnado en el marco del Máster en </w:t>
            </w:r>
            <w:r w:rsidR="001C3C4C" w:rsidRPr="00E15B51">
              <w:rPr>
                <w:sz w:val="18"/>
              </w:rPr>
              <w:t>P</w:t>
            </w:r>
            <w:r w:rsidR="003D7AA3" w:rsidRPr="00E15B51">
              <w:rPr>
                <w:sz w:val="18"/>
              </w:rPr>
              <w:t xml:space="preserve">rofesor de Educación Secundaria </w:t>
            </w:r>
          </w:p>
          <w:p w14:paraId="249C4329" w14:textId="22B8AA4A" w:rsidR="003D7AA3" w:rsidRDefault="001C3C4C">
            <w:pPr>
              <w:jc w:val="both"/>
              <w:rPr>
                <w:sz w:val="18"/>
              </w:rPr>
            </w:pPr>
            <w:r w:rsidRPr="00E15B51">
              <w:rPr>
                <w:sz w:val="18"/>
              </w:rPr>
              <w:t>0,25 puntos cada año.</w:t>
            </w:r>
          </w:p>
          <w:p w14:paraId="3E45DDFD" w14:textId="5AE1D459" w:rsidR="00833E86" w:rsidRDefault="00925CE1">
            <w:pPr>
              <w:jc w:val="both"/>
              <w:rPr>
                <w:sz w:val="18"/>
              </w:rPr>
            </w:pPr>
            <w:r>
              <w:rPr>
                <w:sz w:val="18"/>
              </w:rPr>
              <w:t>Por asistencia, impartición o coordinación a cursos, jornadas u otra modalidad de formación, incluida la formación en centros, convocados por las Administraciones educativas, o por instituciones sin ánimo de lucro, cuando hayan sido homologados o reconocidos por dichas administraciones educativas, así como los organizados o por universidades, relacionados con aspectos científicos o didácticos de la especialidad del candidato o de la candidata o bien con la organización escolar, las nuevas tecnologías, la psicopedagogía y sociología de la educación o la salud laboral (de área o generales).</w:t>
            </w:r>
          </w:p>
          <w:p w14:paraId="1961FB38" w14:textId="77777777" w:rsidR="00833E86" w:rsidRDefault="00925CE1">
            <w:pPr>
              <w:jc w:val="both"/>
              <w:rPr>
                <w:sz w:val="18"/>
              </w:rPr>
            </w:pPr>
            <w:r>
              <w:rPr>
                <w:sz w:val="18"/>
              </w:rPr>
              <w:t>0,10 puntos cada 10 horas.</w:t>
            </w:r>
          </w:p>
        </w:tc>
        <w:tc>
          <w:tcPr>
            <w:tcW w:w="1418"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EEF51AF" w14:textId="77777777" w:rsidR="00833E86" w:rsidRDefault="00925CE1">
            <w:pPr>
              <w:jc w:val="center"/>
              <w:rPr>
                <w:sz w:val="18"/>
              </w:rPr>
            </w:pPr>
            <w:r>
              <w:rPr>
                <w:sz w:val="18"/>
              </w:rPr>
              <w:t>máximo 1 punto</w:t>
            </w:r>
          </w:p>
        </w:tc>
        <w:tc>
          <w:tcPr>
            <w:tcW w:w="3544"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E1D8536" w14:textId="77777777" w:rsidR="00BD39DF" w:rsidRDefault="00BD39DF">
            <w:pPr>
              <w:suppressAutoHyphens w:val="0"/>
              <w:rPr>
                <w:rFonts w:ascii="Liberation Serif" w:eastAsia="NSimSun" w:hAnsi="Liberation Serif" w:cs="Lucida Sans"/>
                <w:sz w:val="24"/>
                <w:szCs w:val="24"/>
              </w:rPr>
            </w:pPr>
          </w:p>
        </w:tc>
      </w:tr>
      <w:tr w:rsidR="00833E86" w14:paraId="22DCD30B" w14:textId="77777777" w:rsidTr="00782783">
        <w:trPr>
          <w:trHeight w:val="1002"/>
        </w:trPr>
        <w:tc>
          <w:tcPr>
            <w:tcW w:w="4962" w:type="dxa"/>
            <w:tcBorders>
              <w:top w:val="single" w:sz="4" w:space="0" w:color="000000"/>
              <w:left w:val="single" w:sz="4" w:space="0" w:color="000000"/>
              <w:bottom w:val="single" w:sz="4" w:space="0" w:color="000000"/>
            </w:tcBorders>
            <w:tcMar>
              <w:top w:w="0" w:type="dxa"/>
              <w:left w:w="70" w:type="dxa"/>
              <w:bottom w:w="0" w:type="dxa"/>
              <w:right w:w="70" w:type="dxa"/>
            </w:tcMar>
          </w:tcPr>
          <w:p w14:paraId="357D1B1B" w14:textId="77777777" w:rsidR="00833E86" w:rsidRDefault="00925CE1">
            <w:pPr>
              <w:jc w:val="both"/>
              <w:rPr>
                <w:sz w:val="18"/>
              </w:rPr>
            </w:pPr>
            <w:r>
              <w:rPr>
                <w:sz w:val="18"/>
              </w:rPr>
              <w:t>C.4. Por haber participado en programas de investigación educativa o haber obtenido un premio de investigación e innovación educativa relacionados con la gestión y dirección de centros educativos y gestión de la calidad en centros educativos.</w:t>
            </w:r>
          </w:p>
        </w:tc>
        <w:tc>
          <w:tcPr>
            <w:tcW w:w="1418"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B859ABA" w14:textId="77777777" w:rsidR="00833E86" w:rsidRDefault="00925CE1">
            <w:pPr>
              <w:jc w:val="center"/>
              <w:rPr>
                <w:sz w:val="18"/>
              </w:rPr>
            </w:pPr>
            <w:r>
              <w:rPr>
                <w:sz w:val="18"/>
              </w:rPr>
              <w:t>hasta 2 puntos</w:t>
            </w:r>
          </w:p>
        </w:tc>
        <w:tc>
          <w:tcPr>
            <w:tcW w:w="354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F8D82B8" w14:textId="77777777" w:rsidR="00833E86" w:rsidRDefault="00925CE1">
            <w:pPr>
              <w:rPr>
                <w:sz w:val="14"/>
                <w:szCs w:val="14"/>
              </w:rPr>
            </w:pPr>
            <w:r>
              <w:rPr>
                <w:sz w:val="14"/>
                <w:szCs w:val="14"/>
              </w:rPr>
              <w:t>Copia escaneada de las certificaciones correspondientes.</w:t>
            </w:r>
          </w:p>
        </w:tc>
      </w:tr>
      <w:tr w:rsidR="00833E86" w14:paraId="5B1858FF" w14:textId="77777777" w:rsidTr="00782783">
        <w:trPr>
          <w:trHeight w:val="727"/>
        </w:trPr>
        <w:tc>
          <w:tcPr>
            <w:tcW w:w="496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C990CC3" w14:textId="77777777" w:rsidR="00833E86" w:rsidRDefault="00925CE1">
            <w:pPr>
              <w:jc w:val="both"/>
            </w:pPr>
            <w:r>
              <w:rPr>
                <w:sz w:val="18"/>
              </w:rPr>
              <w:t>C.5. Por publicaciones o méritos artísticos relacionadas con el área de especialidad del aspirante</w:t>
            </w:r>
            <w:r>
              <w:rPr>
                <w:i/>
                <w:sz w:val="18"/>
              </w:rPr>
              <w:t xml:space="preserve"> </w:t>
            </w:r>
            <w:r>
              <w:rPr>
                <w:sz w:val="18"/>
              </w:rPr>
              <w:t>o de la aspirante.</w:t>
            </w:r>
          </w:p>
        </w:tc>
        <w:tc>
          <w:tcPr>
            <w:tcW w:w="1418"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68B5E6B" w14:textId="77777777" w:rsidR="00833E86" w:rsidRDefault="00925CE1">
            <w:pPr>
              <w:jc w:val="center"/>
              <w:rPr>
                <w:sz w:val="18"/>
              </w:rPr>
            </w:pPr>
            <w:r>
              <w:rPr>
                <w:sz w:val="18"/>
              </w:rPr>
              <w:t>hasta 1 punto</w:t>
            </w:r>
          </w:p>
        </w:tc>
        <w:tc>
          <w:tcPr>
            <w:tcW w:w="3544" w:type="dxa"/>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BB216F3" w14:textId="77777777" w:rsidR="00833E86" w:rsidRDefault="00925CE1">
            <w:pPr>
              <w:pStyle w:val="Textoindependiente"/>
              <w:rPr>
                <w:rFonts w:ascii="Times New Roman" w:hAnsi="Times New Roman" w:cs="Times New Roman"/>
                <w:sz w:val="14"/>
                <w:szCs w:val="14"/>
              </w:rPr>
            </w:pPr>
            <w:r>
              <w:rPr>
                <w:rFonts w:ascii="Times New Roman" w:hAnsi="Times New Roman" w:cs="Times New Roman"/>
                <w:sz w:val="14"/>
                <w:szCs w:val="14"/>
              </w:rPr>
              <w:t>Copia escaneada de las páginas acreditativas de la autoría, el depósito legal y el ISBN, ISSN o ISMN, según proceda. Copia escaneada de los programas o críticas y, en su caso, la acreditación de haber obtenido premios. En las ediciones –sea cual sea el soporte sobre el que estén realizadas- debe constar ISBN y depósito legal o sólo este último según los casos, a tenor de lo dispuesto en el Decreto 2984/1972, de 2 de noviembre (BOE de 4.11.1972), artículos 1, 2 y 3.</w:t>
            </w:r>
          </w:p>
          <w:p w14:paraId="4A272738" w14:textId="77777777" w:rsidR="00833E86" w:rsidRDefault="00925CE1">
            <w:pPr>
              <w:pStyle w:val="Textoindependiente"/>
              <w:rPr>
                <w:rFonts w:ascii="Times New Roman" w:hAnsi="Times New Roman" w:cs="Times New Roman"/>
                <w:sz w:val="14"/>
                <w:szCs w:val="14"/>
              </w:rPr>
            </w:pPr>
            <w:bookmarkStart w:id="22" w:name="__UnoMark__1029_4233056522"/>
            <w:bookmarkStart w:id="23" w:name="__UnoMark__1028_4233056522"/>
            <w:bookmarkStart w:id="24" w:name="__UnoMark__1027_4233056522"/>
            <w:bookmarkEnd w:id="22"/>
            <w:bookmarkEnd w:id="23"/>
            <w:bookmarkEnd w:id="24"/>
            <w:r>
              <w:rPr>
                <w:rFonts w:ascii="Times New Roman" w:hAnsi="Times New Roman" w:cs="Times New Roman"/>
                <w:sz w:val="14"/>
                <w:szCs w:val="14"/>
              </w:rPr>
              <w:t>(La comisión de selección podrá solicitar ejemplares originales para su valoración)</w:t>
            </w:r>
          </w:p>
        </w:tc>
      </w:tr>
      <w:tr w:rsidR="00833E86" w14:paraId="5F3E5F5D" w14:textId="77777777" w:rsidTr="00782783">
        <w:trPr>
          <w:trHeight w:val="1303"/>
        </w:trPr>
        <w:tc>
          <w:tcPr>
            <w:tcW w:w="496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01B1DAE" w14:textId="77777777" w:rsidR="00833E86" w:rsidRDefault="00925CE1">
            <w:pPr>
              <w:jc w:val="both"/>
              <w:rPr>
                <w:sz w:val="18"/>
              </w:rPr>
            </w:pPr>
            <w:r>
              <w:rPr>
                <w:sz w:val="18"/>
              </w:rPr>
              <w:t>C.6. Por publicaciones relacionadas con la gestión y dirección de centros o la gestión de la calidad.</w:t>
            </w:r>
          </w:p>
        </w:tc>
        <w:tc>
          <w:tcPr>
            <w:tcW w:w="1418"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B4E7D65" w14:textId="77777777" w:rsidR="00833E86" w:rsidRDefault="00925CE1">
            <w:pPr>
              <w:jc w:val="center"/>
              <w:rPr>
                <w:sz w:val="18"/>
              </w:rPr>
            </w:pPr>
            <w:r>
              <w:rPr>
                <w:sz w:val="18"/>
              </w:rPr>
              <w:t>hasta 2 puntos</w:t>
            </w:r>
          </w:p>
        </w:tc>
        <w:tc>
          <w:tcPr>
            <w:tcW w:w="3544"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D2D55B8" w14:textId="77777777" w:rsidR="00BD39DF" w:rsidRDefault="00BD39DF">
            <w:pPr>
              <w:suppressAutoHyphens w:val="0"/>
              <w:rPr>
                <w:rFonts w:ascii="Liberation Serif" w:eastAsia="NSimSun" w:hAnsi="Liberation Serif" w:cs="Lucida Sans"/>
                <w:sz w:val="24"/>
                <w:szCs w:val="24"/>
              </w:rPr>
            </w:pPr>
          </w:p>
        </w:tc>
      </w:tr>
      <w:tr w:rsidR="00D65D14" w14:paraId="201CC6BF" w14:textId="77777777" w:rsidTr="00D65D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tcMar>
              <w:top w:w="0" w:type="dxa"/>
              <w:left w:w="70" w:type="dxa"/>
              <w:bottom w:w="0" w:type="dxa"/>
              <w:right w:w="70" w:type="dxa"/>
            </w:tcMar>
          </w:tcPr>
          <w:p w14:paraId="3B17AE4B" w14:textId="4596BA15" w:rsidR="00D65D14" w:rsidRPr="00E0708F" w:rsidRDefault="00D65D14" w:rsidP="00A24DB8">
            <w:pPr>
              <w:jc w:val="both"/>
              <w:rPr>
                <w:sz w:val="18"/>
                <w:szCs w:val="18"/>
              </w:rPr>
            </w:pPr>
            <w:r>
              <w:rPr>
                <w:sz w:val="18"/>
                <w:szCs w:val="18"/>
              </w:rPr>
              <w:t>C</w:t>
            </w:r>
            <w:r w:rsidRPr="00E0708F">
              <w:rPr>
                <w:sz w:val="18"/>
                <w:szCs w:val="18"/>
              </w:rPr>
              <w:t>.</w:t>
            </w:r>
            <w:r>
              <w:rPr>
                <w:sz w:val="18"/>
                <w:szCs w:val="18"/>
              </w:rPr>
              <w:t>7</w:t>
            </w:r>
            <w:r w:rsidRPr="00E0708F">
              <w:rPr>
                <w:sz w:val="18"/>
                <w:szCs w:val="18"/>
              </w:rPr>
              <w:t>. Por cada año de servicio desempeñando puestos en la administración educativa de nivel de complemento de destino superior al asignado al cuerpo por el que participa.</w:t>
            </w:r>
          </w:p>
        </w:tc>
        <w:tc>
          <w:tcPr>
            <w:tcW w:w="1418" w:type="dxa"/>
            <w:tcMar>
              <w:top w:w="0" w:type="dxa"/>
              <w:left w:w="70" w:type="dxa"/>
              <w:bottom w:w="0" w:type="dxa"/>
              <w:right w:w="70" w:type="dxa"/>
            </w:tcMar>
            <w:vAlign w:val="center"/>
          </w:tcPr>
          <w:p w14:paraId="1686376F" w14:textId="77777777" w:rsidR="00D65D14" w:rsidRPr="00E0708F" w:rsidRDefault="00D65D14" w:rsidP="00A24DB8">
            <w:pPr>
              <w:jc w:val="center"/>
              <w:rPr>
                <w:sz w:val="18"/>
                <w:szCs w:val="18"/>
                <w:highlight w:val="yellow"/>
              </w:rPr>
            </w:pPr>
            <w:r w:rsidRPr="00E0708F">
              <w:rPr>
                <w:sz w:val="18"/>
                <w:szCs w:val="18"/>
              </w:rPr>
              <w:t>1 punto</w:t>
            </w:r>
          </w:p>
        </w:tc>
        <w:tc>
          <w:tcPr>
            <w:tcW w:w="3544" w:type="dxa"/>
            <w:tcMar>
              <w:top w:w="0" w:type="dxa"/>
              <w:left w:w="70" w:type="dxa"/>
              <w:bottom w:w="0" w:type="dxa"/>
              <w:right w:w="70" w:type="dxa"/>
            </w:tcMar>
            <w:vAlign w:val="center"/>
          </w:tcPr>
          <w:p w14:paraId="36095C0A" w14:textId="77777777" w:rsidR="00D65D14" w:rsidRDefault="00D65D14" w:rsidP="00A24DB8">
            <w:pPr>
              <w:suppressAutoHyphens w:val="0"/>
              <w:jc w:val="both"/>
              <w:rPr>
                <w:rFonts w:ascii="Liberation Serif" w:eastAsia="NSimSun" w:hAnsi="Liberation Serif" w:cs="Lucida Sans"/>
                <w:sz w:val="24"/>
                <w:szCs w:val="24"/>
              </w:rPr>
            </w:pPr>
          </w:p>
        </w:tc>
      </w:tr>
    </w:tbl>
    <w:p w14:paraId="76DD65B9" w14:textId="77777777" w:rsidR="00833E86" w:rsidRDefault="00833E86">
      <w:pPr>
        <w:rPr>
          <w:b/>
        </w:rPr>
      </w:pPr>
    </w:p>
    <w:p w14:paraId="26945C79" w14:textId="77777777" w:rsidR="00833E86" w:rsidRDefault="00925CE1">
      <w:pPr>
        <w:rPr>
          <w:b/>
        </w:rPr>
      </w:pPr>
      <w:r>
        <w:rPr>
          <w:b/>
        </w:rPr>
        <w:t>Notas:</w:t>
      </w:r>
    </w:p>
    <w:p w14:paraId="4DA772B1" w14:textId="77777777" w:rsidR="001B7F0B" w:rsidRDefault="001B7F0B">
      <w:pPr>
        <w:rPr>
          <w:b/>
        </w:rPr>
      </w:pPr>
    </w:p>
    <w:p w14:paraId="24AC67F3" w14:textId="77777777" w:rsidR="00833E86" w:rsidRDefault="00925CE1">
      <w:pPr>
        <w:numPr>
          <w:ilvl w:val="0"/>
          <w:numId w:val="1"/>
        </w:numPr>
        <w:jc w:val="both"/>
        <w:rPr>
          <w:sz w:val="18"/>
        </w:rPr>
      </w:pPr>
      <w:r>
        <w:rPr>
          <w:sz w:val="18"/>
        </w:rPr>
        <w:t>Únicamente serán baremados aquellos méritos cuyo perfeccionamiento haya tenido lugar en la fecha de finalización del plazo de presentación de solicitudes con la excepción del A.1. Trayectoria profesional y del A.2. Experiencia directiva o de coordinación.</w:t>
      </w:r>
    </w:p>
    <w:p w14:paraId="051C8E87" w14:textId="77777777" w:rsidR="00833E86" w:rsidRDefault="00925CE1">
      <w:pPr>
        <w:numPr>
          <w:ilvl w:val="0"/>
          <w:numId w:val="1"/>
        </w:numPr>
        <w:tabs>
          <w:tab w:val="left" w:pos="0"/>
          <w:tab w:val="left" w:pos="8640"/>
        </w:tabs>
        <w:jc w:val="both"/>
        <w:rPr>
          <w:sz w:val="18"/>
        </w:rPr>
      </w:pPr>
      <w:r>
        <w:rPr>
          <w:sz w:val="18"/>
        </w:rPr>
        <w:t>En los subapartados A.1.1 no serán computables cinco años de servicios, debiéndose baremar la opción más beneficiosa para el participante o la participante, de forma que en primer término se descuenten los cinco años del subapartado A.1.1.b) y si el saldo es negativo entonces se descontaría del subapartado A.1.1.a).</w:t>
      </w:r>
    </w:p>
    <w:p w14:paraId="33947BD4" w14:textId="77777777" w:rsidR="00833E86" w:rsidRDefault="00925CE1">
      <w:pPr>
        <w:numPr>
          <w:ilvl w:val="0"/>
          <w:numId w:val="1"/>
        </w:numPr>
        <w:tabs>
          <w:tab w:val="left" w:pos="0"/>
          <w:tab w:val="left" w:pos="8640"/>
        </w:tabs>
        <w:jc w:val="both"/>
      </w:pPr>
      <w:r>
        <w:rPr>
          <w:sz w:val="18"/>
        </w:rPr>
        <w:t>En el subapartado A.1.1 sólo se valorarán los servicios efectivos en el centro cuya dirección se solicita, no valorándose los periodos</w:t>
      </w:r>
      <w:r>
        <w:rPr>
          <w:rFonts w:cs="Verdana"/>
        </w:rPr>
        <w:t xml:space="preserve"> </w:t>
      </w:r>
      <w:r>
        <w:rPr>
          <w:rFonts w:cs="Verdana"/>
          <w:sz w:val="18"/>
          <w:szCs w:val="18"/>
        </w:rPr>
        <w:t xml:space="preserve">que se haya permanecido fuera del centro en situación de servicios especiales, en </w:t>
      </w:r>
      <w:r>
        <w:rPr>
          <w:rFonts w:cs="Verdana"/>
          <w:sz w:val="18"/>
          <w:szCs w:val="18"/>
        </w:rPr>
        <w:lastRenderedPageBreak/>
        <w:t>comisión de servicios, con licencias por estudios o en supuestos análogos, que impliquen la no presencia física durante el curso escolar del funcionario o funcionaria en el centro de destino.</w:t>
      </w:r>
    </w:p>
    <w:p w14:paraId="625F42FD" w14:textId="77777777" w:rsidR="00833E86" w:rsidRDefault="00925CE1">
      <w:pPr>
        <w:numPr>
          <w:ilvl w:val="0"/>
          <w:numId w:val="2"/>
        </w:numPr>
        <w:jc w:val="both"/>
      </w:pPr>
      <w:r>
        <w:rPr>
          <w:sz w:val="18"/>
          <w:szCs w:val="18"/>
        </w:rPr>
        <w:t>A los efectos de los apartados, precedentes, en ningún cas</w:t>
      </w:r>
      <w:r>
        <w:rPr>
          <w:sz w:val="18"/>
        </w:rPr>
        <w:t>o se valorarán los estudios que haya sido necesario para la obtención del primer título de licenciado o licenciada, arquitecto o arquitecta superior o ingeniero o ingeniera superior que se hayan acreditado para su ingreso en el cuerpo de la función pública docente desde el que se participa. En ningún caso será valorable el primer título o estudios de esta naturaleza que posea el candidato o candidata.</w:t>
      </w:r>
    </w:p>
    <w:p w14:paraId="7B99CEFB" w14:textId="77777777" w:rsidR="00833E86" w:rsidRDefault="00925CE1">
      <w:pPr>
        <w:numPr>
          <w:ilvl w:val="0"/>
          <w:numId w:val="3"/>
        </w:numPr>
        <w:jc w:val="both"/>
        <w:rPr>
          <w:sz w:val="18"/>
        </w:rPr>
      </w:pPr>
      <w:r>
        <w:rPr>
          <w:sz w:val="18"/>
        </w:rPr>
        <w:t>En ningún caso se valorarán fracciones de mes.</w:t>
      </w:r>
    </w:p>
    <w:p w14:paraId="56A662AD" w14:textId="77777777" w:rsidR="00833E86" w:rsidRDefault="00925CE1">
      <w:pPr>
        <w:numPr>
          <w:ilvl w:val="0"/>
          <w:numId w:val="4"/>
        </w:numPr>
        <w:jc w:val="both"/>
        <w:rPr>
          <w:spacing w:val="-3"/>
          <w:sz w:val="18"/>
        </w:rPr>
      </w:pPr>
      <w:r>
        <w:rPr>
          <w:spacing w:val="-3"/>
          <w:sz w:val="18"/>
        </w:rPr>
        <w:t>En el caso de libros, se aportará certificado de la editorial donde conste el número de ejemplares y que la difusión de los mismos ha sido en librerías comerciales. Para la valoración de libros editados por universidades, organismos o entidades públicas, será necesario aportar certificación en la que conste la distribución y objetivos de los mismos.</w:t>
      </w:r>
    </w:p>
    <w:p w14:paraId="48246B7A" w14:textId="77777777" w:rsidR="00833E86" w:rsidRDefault="00925CE1">
      <w:pPr>
        <w:numPr>
          <w:ilvl w:val="0"/>
          <w:numId w:val="5"/>
        </w:numPr>
        <w:jc w:val="both"/>
        <w:rPr>
          <w:spacing w:val="-3"/>
          <w:sz w:val="18"/>
        </w:rPr>
      </w:pPr>
      <w:r>
        <w:rPr>
          <w:spacing w:val="-3"/>
          <w:sz w:val="18"/>
        </w:rPr>
        <w:t>En el supuesto de revistas, se aportará certificación en la que conste el número de ejemplares, lugar de distribución y venta, o asociación científica o didáctica, legalmente constituida, a la que pertenece la revista.</w:t>
      </w:r>
    </w:p>
    <w:p w14:paraId="383BFEFD" w14:textId="11A62E97" w:rsidR="00833E86" w:rsidRDefault="00925CE1">
      <w:pPr>
        <w:numPr>
          <w:ilvl w:val="0"/>
          <w:numId w:val="6"/>
        </w:numPr>
        <w:jc w:val="both"/>
        <w:rPr>
          <w:spacing w:val="-3"/>
          <w:sz w:val="18"/>
        </w:rPr>
      </w:pPr>
      <w:r>
        <w:rPr>
          <w:spacing w:val="-3"/>
          <w:sz w:val="18"/>
        </w:rPr>
        <w:t>En los supuestos en que la editorial o asociación haya desaparecido, dicho extremo habrá de justificarse por cualquier medio de prueba admisible en derecho. No se valorarán publicaciones en las que el autor o la autora sea el editor o la editora de las mismas</w:t>
      </w:r>
      <w:r w:rsidR="00FA77DA">
        <w:rPr>
          <w:spacing w:val="-3"/>
          <w:sz w:val="18"/>
        </w:rPr>
        <w:t xml:space="preserve">. </w:t>
      </w:r>
    </w:p>
    <w:p w14:paraId="70B1F750" w14:textId="77777777" w:rsidR="00833E86" w:rsidRDefault="00925CE1">
      <w:pPr>
        <w:numPr>
          <w:ilvl w:val="0"/>
          <w:numId w:val="7"/>
        </w:numPr>
        <w:jc w:val="both"/>
        <w:rPr>
          <w:spacing w:val="-3"/>
          <w:sz w:val="18"/>
        </w:rPr>
      </w:pPr>
      <w:r>
        <w:rPr>
          <w:spacing w:val="-3"/>
          <w:sz w:val="18"/>
        </w:rPr>
        <w:t>En el caso de publicaciones que solamente se dan en formato electrónico, se presentará un informe oficial en el cual el organismo emisor certificará que la publicación aparece en la base de datos bibliográfica. En este documento se indicará la base de datos, el título de la publicación, los autores o las autoras, la revista, el volumen, el año y la página inicial y final. No será necesario esta acreditación cuando la publicación la haya editado la Conselleria con competencias en educación o cualquiera de las Administraciones educativas.</w:t>
      </w:r>
    </w:p>
    <w:p w14:paraId="7669BC3C" w14:textId="77777777" w:rsidR="00833E86" w:rsidRDefault="00925CE1">
      <w:pPr>
        <w:numPr>
          <w:ilvl w:val="0"/>
          <w:numId w:val="7"/>
        </w:numPr>
        <w:jc w:val="both"/>
        <w:rPr>
          <w:spacing w:val="-3"/>
          <w:sz w:val="18"/>
        </w:rPr>
      </w:pPr>
      <w:r>
        <w:rPr>
          <w:spacing w:val="-3"/>
          <w:sz w:val="18"/>
        </w:rPr>
        <w:t>Los méritos se puntuarán una única vez en un único subapartado.</w:t>
      </w:r>
    </w:p>
    <w:sectPr w:rsidR="00833E86" w:rsidSect="00925CE1">
      <w:footerReference w:type="default" r:id="rId10"/>
      <w:pgSz w:w="11906" w:h="16838"/>
      <w:pgMar w:top="1417" w:right="1701" w:bottom="1417"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F462A" w14:textId="77777777" w:rsidR="000D4469" w:rsidRDefault="000D4469">
      <w:r>
        <w:separator/>
      </w:r>
    </w:p>
  </w:endnote>
  <w:endnote w:type="continuationSeparator" w:id="0">
    <w:p w14:paraId="0A942EE5" w14:textId="77777777" w:rsidR="000D4469" w:rsidRDefault="000D4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altName w:val="Segoe UI Symbol"/>
    <w:charset w:val="00"/>
    <w:family w:val="auto"/>
    <w:pitch w:val="variable"/>
  </w:font>
  <w:font w:name="TimesNewRomanPS-ItalicMT">
    <w:charset w:val="00"/>
    <w:family w:val="roman"/>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2ED20" w14:textId="77777777" w:rsidR="00925CE1" w:rsidRDefault="00925CE1">
    <w:pPr>
      <w:pStyle w:val="Piedepgina"/>
      <w:ind w:right="360"/>
    </w:pPr>
    <w:r>
      <w:rPr>
        <w:noProof/>
      </w:rPr>
      <mc:AlternateContent>
        <mc:Choice Requires="wps">
          <w:drawing>
            <wp:anchor distT="0" distB="0" distL="114300" distR="114300" simplePos="0" relativeHeight="251659264" behindDoc="0" locked="0" layoutInCell="1" allowOverlap="1" wp14:anchorId="34D09D29" wp14:editId="4229EDA9">
              <wp:simplePos x="0" y="0"/>
              <wp:positionH relativeFrom="margin">
                <wp:align>right</wp:align>
              </wp:positionH>
              <wp:positionV relativeFrom="paragraph">
                <wp:posOffset>720</wp:posOffset>
              </wp:positionV>
              <wp:extent cx="14760" cy="146520"/>
              <wp:effectExtent l="0" t="0" r="23340" b="5880"/>
              <wp:wrapSquare wrapText="bothSides"/>
              <wp:docPr id="1" name="Marco1"/>
              <wp:cNvGraphicFramePr/>
              <a:graphic xmlns:a="http://schemas.openxmlformats.org/drawingml/2006/main">
                <a:graphicData uri="http://schemas.microsoft.com/office/word/2010/wordprocessingShape">
                  <wps:wsp>
                    <wps:cNvSpPr txBox="1"/>
                    <wps:spPr>
                      <a:xfrm>
                        <a:off x="0" y="0"/>
                        <a:ext cx="14760" cy="146520"/>
                      </a:xfrm>
                      <a:prstGeom prst="rect">
                        <a:avLst/>
                      </a:prstGeom>
                      <a:noFill/>
                      <a:ln>
                        <a:noFill/>
                        <a:prstDash/>
                      </a:ln>
                    </wps:spPr>
                    <wps:txbx>
                      <w:txbxContent>
                        <w:p w14:paraId="5D8F35F9" w14:textId="77777777" w:rsidR="00925CE1" w:rsidRDefault="00925CE1">
                          <w:pPr>
                            <w:pStyle w:val="Piedepgina"/>
                          </w:pPr>
                        </w:p>
                      </w:txbxContent>
                    </wps:txbx>
                    <wps:bodyPr vert="horz" wrap="none" lIns="0" tIns="0" rIns="0" bIns="0" anchor="t" compatLnSpc="0">
                      <a:noAutofit/>
                    </wps:bodyPr>
                  </wps:wsp>
                </a:graphicData>
              </a:graphic>
            </wp:anchor>
          </w:drawing>
        </mc:Choice>
        <mc:Fallback>
          <w:pict>
            <v:shapetype w14:anchorId="34D09D29" id="_x0000_t202" coordsize="21600,21600" o:spt="202" path="m,l,21600r21600,l21600,xe">
              <v:stroke joinstyle="miter"/>
              <v:path gradientshapeok="t" o:connecttype="rect"/>
            </v:shapetype>
            <v:shape id="Marco1" o:spid="_x0000_s1026" type="#_x0000_t202" style="position:absolute;margin-left:-50.05pt;margin-top:.05pt;width:1.15pt;height:11.55pt;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" filled="f" stroked="f">
              <v:textbox inset="0,0,0,0">
                <w:txbxContent>
                  <w:p w14:paraId="5D8F35F9" w14:textId="77777777" w:rsidR="00925CE1" w:rsidRDefault="00925CE1">
                    <w:pPr>
                      <w:pStyle w:val="Piedepgina"/>
                    </w:pP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55BBC" w14:textId="77777777" w:rsidR="000D4469" w:rsidRDefault="000D4469">
      <w:r>
        <w:rPr>
          <w:color w:val="000000"/>
        </w:rPr>
        <w:separator/>
      </w:r>
    </w:p>
  </w:footnote>
  <w:footnote w:type="continuationSeparator" w:id="0">
    <w:p w14:paraId="50F90021" w14:textId="77777777" w:rsidR="000D4469" w:rsidRDefault="000D44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5012B"/>
    <w:multiLevelType w:val="multilevel"/>
    <w:tmpl w:val="07AEEBD0"/>
    <w:lvl w:ilvl="0">
      <w:numFmt w:val="bullet"/>
      <w:lvlText w:val=""/>
      <w:lvlJc w:val="left"/>
      <w:pPr>
        <w:ind w:left="360" w:hanging="360"/>
      </w:pPr>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253A4B66"/>
    <w:multiLevelType w:val="multilevel"/>
    <w:tmpl w:val="9C38B300"/>
    <w:lvl w:ilvl="0">
      <w:numFmt w:val="bullet"/>
      <w:lvlText w:val=""/>
      <w:lvlJc w:val="left"/>
      <w:pPr>
        <w:ind w:left="360" w:hanging="360"/>
      </w:pPr>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26F5488C"/>
    <w:multiLevelType w:val="multilevel"/>
    <w:tmpl w:val="B1EC2BE4"/>
    <w:lvl w:ilvl="0">
      <w:numFmt w:val="bullet"/>
      <w:lvlText w:val=""/>
      <w:lvlJc w:val="left"/>
      <w:pPr>
        <w:ind w:left="360" w:hanging="360"/>
      </w:pPr>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40954AAB"/>
    <w:multiLevelType w:val="multilevel"/>
    <w:tmpl w:val="9AAE6A9E"/>
    <w:lvl w:ilvl="0">
      <w:numFmt w:val="bullet"/>
      <w:lvlText w:val=""/>
      <w:lvlJc w:val="left"/>
      <w:pPr>
        <w:ind w:left="360" w:hanging="360"/>
      </w:pPr>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711576B1"/>
    <w:multiLevelType w:val="hybridMultilevel"/>
    <w:tmpl w:val="942CF8F8"/>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7AF97D48"/>
    <w:multiLevelType w:val="multilevel"/>
    <w:tmpl w:val="15BC0F9C"/>
    <w:lvl w:ilvl="0">
      <w:numFmt w:val="bullet"/>
      <w:lvlText w:val=""/>
      <w:lvlJc w:val="left"/>
      <w:pPr>
        <w:ind w:left="360" w:hanging="360"/>
      </w:pPr>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7BED08BB"/>
    <w:multiLevelType w:val="hybridMultilevel"/>
    <w:tmpl w:val="57D62C86"/>
    <w:lvl w:ilvl="0" w:tplc="9A064F6C">
      <w:start w:val="1"/>
      <w:numFmt w:val="upperLetter"/>
      <w:lvlText w:val="%1."/>
      <w:lvlJc w:val="left"/>
      <w:pPr>
        <w:ind w:left="436" w:hanging="360"/>
      </w:pPr>
      <w:rPr>
        <w:rFonts w:hint="default"/>
      </w:rPr>
    </w:lvl>
    <w:lvl w:ilvl="1" w:tplc="0C0A0019" w:tentative="1">
      <w:start w:val="1"/>
      <w:numFmt w:val="lowerLetter"/>
      <w:lvlText w:val="%2."/>
      <w:lvlJc w:val="left"/>
      <w:pPr>
        <w:ind w:left="1156" w:hanging="360"/>
      </w:pPr>
    </w:lvl>
    <w:lvl w:ilvl="2" w:tplc="0C0A001B" w:tentative="1">
      <w:start w:val="1"/>
      <w:numFmt w:val="lowerRoman"/>
      <w:lvlText w:val="%3."/>
      <w:lvlJc w:val="right"/>
      <w:pPr>
        <w:ind w:left="1876" w:hanging="180"/>
      </w:pPr>
    </w:lvl>
    <w:lvl w:ilvl="3" w:tplc="0C0A000F" w:tentative="1">
      <w:start w:val="1"/>
      <w:numFmt w:val="decimal"/>
      <w:lvlText w:val="%4."/>
      <w:lvlJc w:val="left"/>
      <w:pPr>
        <w:ind w:left="2596" w:hanging="360"/>
      </w:pPr>
    </w:lvl>
    <w:lvl w:ilvl="4" w:tplc="0C0A0019" w:tentative="1">
      <w:start w:val="1"/>
      <w:numFmt w:val="lowerLetter"/>
      <w:lvlText w:val="%5."/>
      <w:lvlJc w:val="left"/>
      <w:pPr>
        <w:ind w:left="3316" w:hanging="360"/>
      </w:pPr>
    </w:lvl>
    <w:lvl w:ilvl="5" w:tplc="0C0A001B" w:tentative="1">
      <w:start w:val="1"/>
      <w:numFmt w:val="lowerRoman"/>
      <w:lvlText w:val="%6."/>
      <w:lvlJc w:val="right"/>
      <w:pPr>
        <w:ind w:left="4036" w:hanging="180"/>
      </w:pPr>
    </w:lvl>
    <w:lvl w:ilvl="6" w:tplc="0C0A000F" w:tentative="1">
      <w:start w:val="1"/>
      <w:numFmt w:val="decimal"/>
      <w:lvlText w:val="%7."/>
      <w:lvlJc w:val="left"/>
      <w:pPr>
        <w:ind w:left="4756" w:hanging="360"/>
      </w:pPr>
    </w:lvl>
    <w:lvl w:ilvl="7" w:tplc="0C0A0019" w:tentative="1">
      <w:start w:val="1"/>
      <w:numFmt w:val="lowerLetter"/>
      <w:lvlText w:val="%8."/>
      <w:lvlJc w:val="left"/>
      <w:pPr>
        <w:ind w:left="5476" w:hanging="360"/>
      </w:pPr>
    </w:lvl>
    <w:lvl w:ilvl="8" w:tplc="0C0A001B" w:tentative="1">
      <w:start w:val="1"/>
      <w:numFmt w:val="lowerRoman"/>
      <w:lvlText w:val="%9."/>
      <w:lvlJc w:val="right"/>
      <w:pPr>
        <w:ind w:left="6196" w:hanging="180"/>
      </w:pPr>
    </w:lvl>
  </w:abstractNum>
  <w:abstractNum w:abstractNumId="7" w15:restartNumberingAfterBreak="0">
    <w:nsid w:val="7CEF2FB7"/>
    <w:multiLevelType w:val="multilevel"/>
    <w:tmpl w:val="8AE0590C"/>
    <w:lvl w:ilvl="0">
      <w:numFmt w:val="bullet"/>
      <w:lvlText w:val=""/>
      <w:lvlJc w:val="left"/>
      <w:pPr>
        <w:ind w:left="360" w:hanging="360"/>
      </w:pPr>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16cid:durableId="1518617450">
    <w:abstractNumId w:val="1"/>
  </w:num>
  <w:num w:numId="2" w16cid:durableId="311835882">
    <w:abstractNumId w:val="5"/>
  </w:num>
  <w:num w:numId="3" w16cid:durableId="1119252567">
    <w:abstractNumId w:val="1"/>
  </w:num>
  <w:num w:numId="4" w16cid:durableId="1229459298">
    <w:abstractNumId w:val="7"/>
  </w:num>
  <w:num w:numId="5" w16cid:durableId="180822557">
    <w:abstractNumId w:val="2"/>
  </w:num>
  <w:num w:numId="6" w16cid:durableId="1446996757">
    <w:abstractNumId w:val="3"/>
  </w:num>
  <w:num w:numId="7" w16cid:durableId="364215276">
    <w:abstractNumId w:val="0"/>
  </w:num>
  <w:num w:numId="8" w16cid:durableId="1384329821">
    <w:abstractNumId w:val="4"/>
  </w:num>
  <w:num w:numId="9" w16cid:durableId="16161313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4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E86"/>
    <w:rsid w:val="0002474D"/>
    <w:rsid w:val="000247C9"/>
    <w:rsid w:val="000B3E69"/>
    <w:rsid w:val="000D4469"/>
    <w:rsid w:val="00192296"/>
    <w:rsid w:val="001B7F0B"/>
    <w:rsid w:val="001C3C4C"/>
    <w:rsid w:val="001D6CF7"/>
    <w:rsid w:val="001E31CB"/>
    <w:rsid w:val="001F3EB9"/>
    <w:rsid w:val="002715BA"/>
    <w:rsid w:val="002B6BE0"/>
    <w:rsid w:val="003000C9"/>
    <w:rsid w:val="00305AA3"/>
    <w:rsid w:val="0031306A"/>
    <w:rsid w:val="00331C2F"/>
    <w:rsid w:val="00354EF9"/>
    <w:rsid w:val="003B00BB"/>
    <w:rsid w:val="003D7AA3"/>
    <w:rsid w:val="00417E67"/>
    <w:rsid w:val="00433D0B"/>
    <w:rsid w:val="004420F3"/>
    <w:rsid w:val="00454E58"/>
    <w:rsid w:val="004E51EA"/>
    <w:rsid w:val="0055549D"/>
    <w:rsid w:val="005708E6"/>
    <w:rsid w:val="005C315D"/>
    <w:rsid w:val="005E0568"/>
    <w:rsid w:val="006107E2"/>
    <w:rsid w:val="00640477"/>
    <w:rsid w:val="0069428D"/>
    <w:rsid w:val="006C7721"/>
    <w:rsid w:val="006F6D6A"/>
    <w:rsid w:val="00737F10"/>
    <w:rsid w:val="00755FDA"/>
    <w:rsid w:val="007614D6"/>
    <w:rsid w:val="00782783"/>
    <w:rsid w:val="007D3358"/>
    <w:rsid w:val="00832477"/>
    <w:rsid w:val="00833E86"/>
    <w:rsid w:val="00846F94"/>
    <w:rsid w:val="00877F4D"/>
    <w:rsid w:val="00897BE0"/>
    <w:rsid w:val="008A0A8F"/>
    <w:rsid w:val="008F5FE5"/>
    <w:rsid w:val="00925CE1"/>
    <w:rsid w:val="00942C3C"/>
    <w:rsid w:val="00997B79"/>
    <w:rsid w:val="009B0857"/>
    <w:rsid w:val="009B314A"/>
    <w:rsid w:val="009E3E8B"/>
    <w:rsid w:val="00A06123"/>
    <w:rsid w:val="00A7766C"/>
    <w:rsid w:val="00B00803"/>
    <w:rsid w:val="00B02416"/>
    <w:rsid w:val="00B172AA"/>
    <w:rsid w:val="00B3674E"/>
    <w:rsid w:val="00B9391A"/>
    <w:rsid w:val="00BD39DF"/>
    <w:rsid w:val="00C35C98"/>
    <w:rsid w:val="00C86DE8"/>
    <w:rsid w:val="00CD777E"/>
    <w:rsid w:val="00D107E3"/>
    <w:rsid w:val="00D65D14"/>
    <w:rsid w:val="00D84F47"/>
    <w:rsid w:val="00DE6A59"/>
    <w:rsid w:val="00E0708F"/>
    <w:rsid w:val="00E10471"/>
    <w:rsid w:val="00E15B51"/>
    <w:rsid w:val="00E779C3"/>
    <w:rsid w:val="00E915A5"/>
    <w:rsid w:val="00EB269C"/>
    <w:rsid w:val="00F27C27"/>
    <w:rsid w:val="00FA77DA"/>
    <w:rsid w:val="00FC4C89"/>
    <w:rsid w:val="00FC6B87"/>
    <w:rsid w:val="00FD17B6"/>
    <w:rsid w:val="0AF3C592"/>
    <w:rsid w:val="27A8C7CF"/>
    <w:rsid w:val="38E03A12"/>
    <w:rsid w:val="6D24F91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83A9D"/>
  <w15:docId w15:val="{F52B93EF-73C9-451C-A90A-860ADABA2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Lucida Sans"/>
        <w:kern w:val="3"/>
        <w:sz w:val="24"/>
        <w:szCs w:val="24"/>
        <w:lang w:val="es-ES"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Times New Roman" w:eastAsia="Times New Roman" w:hAnsi="Times New Roman" w:cs="Times New Roman"/>
      <w:sz w:val="20"/>
      <w:szCs w:val="20"/>
    </w:rPr>
  </w:style>
  <w:style w:type="paragraph" w:styleId="Ttulo1">
    <w:name w:val="heading 1"/>
    <w:basedOn w:val="Normal"/>
    <w:next w:val="Normal"/>
    <w:uiPriority w:val="9"/>
    <w:qFormat/>
    <w:pPr>
      <w:keepNext/>
      <w:spacing w:line="360" w:lineRule="auto"/>
      <w:jc w:val="both"/>
      <w:outlineLvl w:val="0"/>
    </w:pPr>
    <w:rPr>
      <w:rFonts w:ascii="Book Antiqua" w:eastAsia="Book Antiqua" w:hAnsi="Book Antiqua" w:cs="Book Antiqua"/>
      <w:b/>
      <w:sz w:val="24"/>
    </w:rPr>
  </w:style>
  <w:style w:type="paragraph" w:styleId="Ttulo2">
    <w:name w:val="heading 2"/>
    <w:basedOn w:val="Normal"/>
    <w:next w:val="Normal"/>
    <w:uiPriority w:val="9"/>
    <w:unhideWhenUsed/>
    <w:qFormat/>
    <w:pPr>
      <w:keepNext/>
      <w:jc w:val="center"/>
      <w:outlineLvl w:val="1"/>
    </w:pPr>
    <w:rPr>
      <w:rFonts w:ascii="Book Antiqua" w:eastAsia="Book Antiqua" w:hAnsi="Book Antiqua" w:cs="Book Antiqua"/>
      <w:b/>
      <w:sz w:val="24"/>
    </w:rPr>
  </w:style>
  <w:style w:type="paragraph" w:styleId="Ttulo9">
    <w:name w:val="heading 9"/>
    <w:basedOn w:val="Normal"/>
    <w:next w:val="Normal"/>
    <w:pPr>
      <w:keepNext/>
      <w:jc w:val="center"/>
      <w:outlineLvl w:val="8"/>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style>
  <w:style w:type="paragraph" w:customStyle="1" w:styleId="Heading">
    <w:name w:val="Heading"/>
    <w:basedOn w:val="Normal"/>
    <w:next w:val="Textoindependiente"/>
    <w:pPr>
      <w:jc w:val="center"/>
    </w:pPr>
    <w:rPr>
      <w:b/>
      <w:sz w:val="24"/>
    </w:rPr>
  </w:style>
  <w:style w:type="paragraph" w:customStyle="1" w:styleId="Textbody">
    <w:name w:val="Text body"/>
    <w:basedOn w:val="Standard"/>
    <w:pPr>
      <w:spacing w:after="140" w:line="276" w:lineRule="auto"/>
    </w:pPr>
  </w:style>
  <w:style w:type="paragraph" w:styleId="Textoindependiente">
    <w:name w:val="Body Text"/>
    <w:basedOn w:val="Normal"/>
    <w:pPr>
      <w:jc w:val="both"/>
    </w:pPr>
    <w:rPr>
      <w:rFonts w:ascii="Book Antiqua" w:eastAsia="Book Antiqua" w:hAnsi="Book Antiqua" w:cs="Book Antiqua"/>
      <w:sz w:val="24"/>
    </w:rPr>
  </w:style>
  <w:style w:type="paragraph" w:styleId="Lista">
    <w:name w:val="List"/>
    <w:basedOn w:val="Textoindependiente"/>
    <w:rPr>
      <w:rFonts w:cs="Mangal"/>
    </w:rPr>
  </w:style>
  <w:style w:type="paragraph" w:styleId="Descripcin">
    <w:name w:val="caption"/>
    <w:basedOn w:val="Standard"/>
    <w:pPr>
      <w:suppressLineNumbers/>
      <w:spacing w:before="120" w:after="120"/>
    </w:pPr>
    <w:rPr>
      <w:i/>
      <w:iCs/>
    </w:rPr>
  </w:style>
  <w:style w:type="paragraph" w:customStyle="1" w:styleId="Index">
    <w:name w:val="Index"/>
    <w:basedOn w:val="Normal"/>
    <w:pPr>
      <w:suppressLineNumbers/>
    </w:pPr>
    <w:rPr>
      <w:rFonts w:cs="Mangal"/>
    </w:rPr>
  </w:style>
  <w:style w:type="paragraph" w:styleId="Textoindependiente2">
    <w:name w:val="Body Text 2"/>
    <w:basedOn w:val="Normal"/>
    <w:pPr>
      <w:jc w:val="both"/>
    </w:pPr>
    <w:rPr>
      <w:rFonts w:ascii="Book Antiqua" w:eastAsia="Book Antiqua" w:hAnsi="Book Antiqua" w:cs="Book Antiqua"/>
      <w:b/>
      <w:i/>
      <w:sz w:val="28"/>
    </w:rPr>
  </w:style>
  <w:style w:type="paragraph" w:styleId="Sangradetextonormal">
    <w:name w:val="Body Text Indent"/>
    <w:basedOn w:val="Normal"/>
    <w:pPr>
      <w:ind w:firstLine="708"/>
      <w:jc w:val="both"/>
    </w:pPr>
    <w:rPr>
      <w:rFonts w:ascii="Arial" w:eastAsia="Arial" w:hAnsi="Arial" w:cs="Arial"/>
      <w:sz w:val="24"/>
    </w:rPr>
  </w:style>
  <w:style w:type="paragraph" w:customStyle="1" w:styleId="HeaderandFooter">
    <w:name w:val="Header and Footer"/>
    <w:basedOn w:val="Standard"/>
    <w:pPr>
      <w:suppressLineNumbers/>
      <w:tabs>
        <w:tab w:val="center" w:pos="4819"/>
        <w:tab w:val="right" w:pos="9638"/>
      </w:tabs>
    </w:pPr>
  </w:style>
  <w:style w:type="paragraph" w:styleId="Piedepgina">
    <w:name w:val="footer"/>
    <w:basedOn w:val="Normal"/>
    <w:pPr>
      <w:tabs>
        <w:tab w:val="center" w:pos="4252"/>
        <w:tab w:val="right" w:pos="8504"/>
      </w:tabs>
    </w:pPr>
  </w:style>
  <w:style w:type="paragraph" w:styleId="Textodeglobo">
    <w:name w:val="Balloon Text"/>
    <w:basedOn w:val="Normal"/>
    <w:rPr>
      <w:rFonts w:ascii="Tahoma" w:eastAsia="Tahoma" w:hAnsi="Tahoma" w:cs="Tahoma"/>
      <w:sz w:val="16"/>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oindependiente"/>
  </w:style>
  <w:style w:type="paragraph" w:styleId="Encabezado">
    <w:name w:val="header"/>
    <w:basedOn w:val="Normal"/>
    <w:pPr>
      <w:suppressLineNumbers/>
      <w:tabs>
        <w:tab w:val="center" w:pos="4819"/>
        <w:tab w:val="right" w:pos="9638"/>
      </w:tabs>
    </w:pPr>
  </w:style>
  <w:style w:type="paragraph" w:customStyle="1" w:styleId="p57">
    <w:name w:val="p57"/>
    <w:basedOn w:val="Normal"/>
    <w:pPr>
      <w:spacing w:before="100" w:after="100"/>
    </w:pPr>
    <w:rPr>
      <w:sz w:val="24"/>
      <w:szCs w:val="24"/>
      <w:lang w:eastAsia="es-ES" w:bidi="ar-SA"/>
    </w:rPr>
  </w:style>
  <w:style w:type="paragraph" w:customStyle="1" w:styleId="p56">
    <w:name w:val="p56"/>
    <w:basedOn w:val="Normal"/>
    <w:pPr>
      <w:spacing w:before="100" w:after="100"/>
    </w:pPr>
    <w:rPr>
      <w:sz w:val="24"/>
      <w:szCs w:val="24"/>
      <w:lang w:eastAsia="es-ES" w:bidi="ar-SA"/>
    </w:rPr>
  </w:style>
  <w:style w:type="paragraph" w:customStyle="1" w:styleId="p55">
    <w:name w:val="p55"/>
    <w:basedOn w:val="Normal"/>
    <w:pPr>
      <w:spacing w:before="100" w:after="100"/>
    </w:pPr>
    <w:rPr>
      <w:sz w:val="24"/>
      <w:szCs w:val="24"/>
      <w:lang w:eastAsia="es-ES" w:bidi="ar-SA"/>
    </w:rPr>
  </w:style>
  <w:style w:type="paragraph" w:customStyle="1" w:styleId="p54">
    <w:name w:val="p54"/>
    <w:basedOn w:val="Normal"/>
    <w:pPr>
      <w:spacing w:before="100" w:after="100"/>
    </w:pPr>
    <w:rPr>
      <w:sz w:val="24"/>
      <w:szCs w:val="24"/>
      <w:lang w:eastAsia="es-ES" w:bidi="ar-SA"/>
    </w:rPr>
  </w:style>
  <w:style w:type="paragraph" w:customStyle="1" w:styleId="p53">
    <w:name w:val="p53"/>
    <w:basedOn w:val="Normal"/>
    <w:pPr>
      <w:spacing w:before="100" w:after="100"/>
    </w:pPr>
    <w:rPr>
      <w:sz w:val="24"/>
      <w:szCs w:val="24"/>
      <w:lang w:eastAsia="es-ES" w:bidi="ar-SA"/>
    </w:rPr>
  </w:style>
  <w:style w:type="paragraph" w:customStyle="1" w:styleId="p52">
    <w:name w:val="p52"/>
    <w:basedOn w:val="Normal"/>
    <w:pPr>
      <w:spacing w:before="100" w:after="100"/>
    </w:pPr>
    <w:rPr>
      <w:sz w:val="24"/>
      <w:szCs w:val="24"/>
      <w:lang w:eastAsia="es-ES" w:bidi="ar-SA"/>
    </w:rPr>
  </w:style>
  <w:style w:type="paragraph" w:customStyle="1" w:styleId="p51">
    <w:name w:val="p51"/>
    <w:basedOn w:val="Normal"/>
    <w:pPr>
      <w:spacing w:before="100" w:after="100"/>
    </w:pPr>
    <w:rPr>
      <w:sz w:val="24"/>
      <w:szCs w:val="24"/>
      <w:lang w:eastAsia="es-ES" w:bidi="ar-SA"/>
    </w:rPr>
  </w:style>
  <w:style w:type="paragraph" w:customStyle="1" w:styleId="p50">
    <w:name w:val="p50"/>
    <w:basedOn w:val="Normal"/>
    <w:pPr>
      <w:spacing w:before="100" w:after="100"/>
    </w:pPr>
    <w:rPr>
      <w:sz w:val="24"/>
      <w:szCs w:val="24"/>
      <w:lang w:eastAsia="es-ES" w:bidi="ar-SA"/>
    </w:rPr>
  </w:style>
  <w:style w:type="paragraph" w:customStyle="1" w:styleId="p62">
    <w:name w:val="p62"/>
    <w:basedOn w:val="Normal"/>
    <w:pPr>
      <w:spacing w:before="100" w:after="100"/>
    </w:pPr>
    <w:rPr>
      <w:sz w:val="24"/>
      <w:szCs w:val="24"/>
      <w:lang w:eastAsia="es-ES" w:bidi="ar-SA"/>
    </w:rPr>
  </w:style>
  <w:style w:type="paragraph" w:customStyle="1" w:styleId="p61">
    <w:name w:val="p61"/>
    <w:basedOn w:val="Normal"/>
    <w:pPr>
      <w:spacing w:before="100" w:after="100"/>
    </w:pPr>
    <w:rPr>
      <w:sz w:val="24"/>
      <w:szCs w:val="24"/>
      <w:lang w:eastAsia="es-ES" w:bidi="ar-SA"/>
    </w:rPr>
  </w:style>
  <w:style w:type="paragraph" w:customStyle="1" w:styleId="p47">
    <w:name w:val="p47"/>
    <w:basedOn w:val="Normal"/>
    <w:pPr>
      <w:spacing w:before="100" w:after="100"/>
    </w:pPr>
    <w:rPr>
      <w:sz w:val="24"/>
      <w:szCs w:val="24"/>
      <w:lang w:eastAsia="es-ES" w:bidi="ar-SA"/>
    </w:rPr>
  </w:style>
  <w:style w:type="paragraph" w:customStyle="1" w:styleId="p37">
    <w:name w:val="p37"/>
    <w:basedOn w:val="Normal"/>
    <w:pPr>
      <w:spacing w:before="100" w:after="100"/>
    </w:pPr>
    <w:rPr>
      <w:sz w:val="24"/>
      <w:szCs w:val="24"/>
      <w:lang w:eastAsia="es-ES" w:bidi="ar-SA"/>
    </w:rPr>
  </w:style>
  <w:style w:type="paragraph" w:customStyle="1" w:styleId="p35">
    <w:name w:val="p35"/>
    <w:basedOn w:val="Normal"/>
    <w:pPr>
      <w:spacing w:before="100" w:after="100"/>
    </w:pPr>
    <w:rPr>
      <w:sz w:val="24"/>
      <w:szCs w:val="24"/>
      <w:lang w:eastAsia="es-ES" w:bidi="ar-SA"/>
    </w:rPr>
  </w:style>
  <w:style w:type="paragraph" w:customStyle="1" w:styleId="p36">
    <w:name w:val="p36"/>
    <w:basedOn w:val="Normal"/>
    <w:pPr>
      <w:spacing w:before="100" w:after="100"/>
    </w:pPr>
    <w:rPr>
      <w:sz w:val="24"/>
      <w:szCs w:val="24"/>
      <w:lang w:eastAsia="es-ES" w:bidi="ar-SA"/>
    </w:rPr>
  </w:style>
  <w:style w:type="paragraph" w:customStyle="1" w:styleId="p11">
    <w:name w:val="p11"/>
    <w:basedOn w:val="Normal"/>
    <w:pPr>
      <w:spacing w:before="100" w:after="100"/>
    </w:pPr>
    <w:rPr>
      <w:sz w:val="24"/>
      <w:szCs w:val="24"/>
      <w:lang w:eastAsia="es-ES" w:bidi="ar-SA"/>
    </w:rPr>
  </w:style>
  <w:style w:type="paragraph" w:customStyle="1" w:styleId="p44">
    <w:name w:val="p44"/>
    <w:basedOn w:val="Normal"/>
    <w:pPr>
      <w:spacing w:before="100" w:after="100"/>
    </w:pPr>
    <w:rPr>
      <w:sz w:val="24"/>
      <w:szCs w:val="24"/>
      <w:lang w:eastAsia="es-ES" w:bidi="ar-SA"/>
    </w:rPr>
  </w:style>
  <w:style w:type="paragraph" w:customStyle="1" w:styleId="p48">
    <w:name w:val="p48"/>
    <w:basedOn w:val="Normal"/>
    <w:pPr>
      <w:spacing w:before="100" w:after="100"/>
    </w:pPr>
    <w:rPr>
      <w:sz w:val="24"/>
      <w:szCs w:val="24"/>
      <w:lang w:eastAsia="es-ES" w:bidi="ar-SA"/>
    </w:rPr>
  </w:style>
  <w:style w:type="paragraph" w:customStyle="1" w:styleId="p59">
    <w:name w:val="p59"/>
    <w:basedOn w:val="Normal"/>
    <w:pPr>
      <w:spacing w:before="100" w:after="100"/>
    </w:pPr>
    <w:rPr>
      <w:sz w:val="24"/>
      <w:szCs w:val="24"/>
      <w:lang w:eastAsia="es-ES" w:bidi="ar-SA"/>
    </w:rPr>
  </w:style>
  <w:style w:type="paragraph" w:customStyle="1" w:styleId="p17">
    <w:name w:val="p17"/>
    <w:basedOn w:val="Normal"/>
    <w:pPr>
      <w:spacing w:before="100" w:after="100"/>
    </w:pPr>
    <w:rPr>
      <w:sz w:val="24"/>
      <w:szCs w:val="24"/>
      <w:lang w:eastAsia="es-ES" w:bidi="ar-SA"/>
    </w:rPr>
  </w:style>
  <w:style w:type="character" w:customStyle="1" w:styleId="WW8Num1z0">
    <w:name w:val="WW8Num1z0"/>
    <w:rPr>
      <w:rFonts w:ascii="Symbol" w:eastAsia="Symbol" w:hAnsi="Symbol" w:cs="Symbol"/>
    </w:rPr>
  </w:style>
  <w:style w:type="character" w:customStyle="1" w:styleId="WW8Num2z0">
    <w:name w:val="WW8Num2z0"/>
    <w:rPr>
      <w:rFonts w:ascii="Symbol" w:eastAsia="Symbol" w:hAnsi="Symbol" w:cs="Symbol"/>
    </w:rPr>
  </w:style>
  <w:style w:type="character" w:customStyle="1" w:styleId="WW8Num3z0">
    <w:name w:val="WW8Num3z0"/>
    <w:rPr>
      <w:rFonts w:ascii="Symbol" w:eastAsia="Symbol" w:hAnsi="Symbol" w:cs="Symbol"/>
    </w:rPr>
  </w:style>
  <w:style w:type="character" w:customStyle="1" w:styleId="WW8Num4z0">
    <w:name w:val="WW8Num4z0"/>
    <w:rPr>
      <w:rFonts w:ascii="Symbol" w:eastAsia="Symbol" w:hAnsi="Symbol" w:cs="Symbol"/>
    </w:rPr>
  </w:style>
  <w:style w:type="character" w:customStyle="1" w:styleId="WW8Num5z0">
    <w:name w:val="WW8Num5z0"/>
    <w:rPr>
      <w:rFonts w:ascii="Symbol" w:eastAsia="Symbol" w:hAnsi="Symbol" w:cs="Symbol"/>
    </w:rPr>
  </w:style>
  <w:style w:type="character" w:customStyle="1" w:styleId="WW8Num6z0">
    <w:name w:val="WW8Num6z0"/>
    <w:rPr>
      <w:rFonts w:ascii="Symbol" w:eastAsia="Symbol" w:hAnsi="Symbol" w:cs="Symbol"/>
    </w:rPr>
  </w:style>
  <w:style w:type="character" w:styleId="Nmerodepgina">
    <w:name w:val="page number"/>
    <w:basedOn w:val="Fuentedeprrafopredeter"/>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character" w:customStyle="1" w:styleId="ww8num3z00">
    <w:name w:val="ww8num3z0"/>
    <w:basedOn w:val="Fuentedeprrafopredeter"/>
  </w:style>
  <w:style w:type="character" w:customStyle="1" w:styleId="t31">
    <w:name w:val="t31"/>
    <w:basedOn w:val="Fuentedeprrafopredeter"/>
  </w:style>
  <w:style w:type="character" w:customStyle="1" w:styleId="ww8num6z00">
    <w:name w:val="ww8num6z0"/>
    <w:basedOn w:val="Fuentedeprrafopredeter"/>
  </w:style>
  <w:style w:type="character" w:customStyle="1" w:styleId="ww8num2z00">
    <w:name w:val="ww8num2z0"/>
    <w:basedOn w:val="Fuentedeprrafopredeter"/>
  </w:style>
  <w:style w:type="character" w:customStyle="1" w:styleId="ww8num1z00">
    <w:name w:val="ww8num1z0"/>
    <w:basedOn w:val="Fuentedeprrafopredeter"/>
  </w:style>
  <w:style w:type="character" w:customStyle="1" w:styleId="t30">
    <w:name w:val="t30"/>
    <w:basedOn w:val="Fuentedeprrafopredeter"/>
  </w:style>
  <w:style w:type="character" w:customStyle="1" w:styleId="t22">
    <w:name w:val="t22"/>
    <w:basedOn w:val="Fuentedeprrafopredeter"/>
  </w:style>
  <w:style w:type="character" w:customStyle="1" w:styleId="t21">
    <w:name w:val="t21"/>
    <w:basedOn w:val="Fuentedeprrafopredeter"/>
  </w:style>
  <w:style w:type="character" w:customStyle="1" w:styleId="t23">
    <w:name w:val="t23"/>
    <w:basedOn w:val="Fuentedeprrafopredeter"/>
  </w:style>
  <w:style w:type="character" w:customStyle="1" w:styleId="ww8num5z00">
    <w:name w:val="ww8num5z0"/>
    <w:basedOn w:val="Fuentedeprrafopredeter"/>
  </w:style>
  <w:style w:type="character" w:customStyle="1" w:styleId="t13">
    <w:name w:val="t13"/>
    <w:basedOn w:val="Fuentedeprrafopredeter"/>
  </w:style>
  <w:style w:type="character" w:customStyle="1" w:styleId="t12">
    <w:name w:val="t12"/>
    <w:basedOn w:val="Fuentedeprrafopredeter"/>
  </w:style>
  <w:style w:type="character" w:customStyle="1" w:styleId="t11">
    <w:name w:val="t11"/>
    <w:basedOn w:val="Fuentedeprrafopredeter"/>
  </w:style>
  <w:style w:type="character" w:customStyle="1" w:styleId="t7">
    <w:name w:val="t7"/>
    <w:basedOn w:val="Fuentedeprrafopredeter"/>
  </w:style>
  <w:style w:type="character" w:customStyle="1" w:styleId="t6">
    <w:name w:val="t6"/>
    <w:basedOn w:val="Fuentedeprrafopredeter"/>
  </w:style>
  <w:style w:type="character" w:customStyle="1" w:styleId="odfliend">
    <w:name w:val="odfliend"/>
    <w:basedOn w:val="Fuentedeprrafopredeter"/>
  </w:style>
  <w:style w:type="character" w:customStyle="1" w:styleId="t27">
    <w:name w:val="t27"/>
    <w:basedOn w:val="Fuentedeprrafopredeter"/>
  </w:style>
  <w:style w:type="character" w:customStyle="1" w:styleId="ww8num4z00">
    <w:name w:val="ww8num4z0"/>
    <w:basedOn w:val="Fuentedeprrafopredeter"/>
  </w:style>
  <w:style w:type="character" w:customStyle="1" w:styleId="t1">
    <w:name w:val="t1"/>
    <w:basedOn w:val="Fuentedeprrafopredeter"/>
  </w:style>
  <w:style w:type="character" w:customStyle="1" w:styleId="t29">
    <w:name w:val="t29"/>
    <w:basedOn w:val="Fuentedeprrafopredeter"/>
  </w:style>
  <w:style w:type="character" w:customStyle="1" w:styleId="t36">
    <w:name w:val="t36"/>
    <w:basedOn w:val="Fuentedeprrafopredeter"/>
  </w:style>
  <w:style w:type="character" w:customStyle="1" w:styleId="t2">
    <w:name w:val="t2"/>
    <w:basedOn w:val="Fuentedeprrafopredeter"/>
  </w:style>
  <w:style w:type="character" w:customStyle="1" w:styleId="t10">
    <w:name w:val="t10"/>
    <w:basedOn w:val="Fuentedeprrafopredeter"/>
  </w:style>
  <w:style w:type="character" w:customStyle="1" w:styleId="t9">
    <w:name w:val="t9"/>
    <w:basedOn w:val="Fuentedeprrafopredeter"/>
  </w:style>
  <w:style w:type="character" w:customStyle="1" w:styleId="t8">
    <w:name w:val="t8"/>
    <w:basedOn w:val="Fuentedeprrafopredeter"/>
  </w:style>
  <w:style w:type="character" w:customStyle="1" w:styleId="t19">
    <w:name w:val="t19"/>
    <w:basedOn w:val="Fuentedeprrafopredeter"/>
  </w:style>
  <w:style w:type="character" w:customStyle="1" w:styleId="t18">
    <w:name w:val="t18"/>
    <w:basedOn w:val="Fuentedeprrafopredeter"/>
  </w:style>
  <w:style w:type="character" w:customStyle="1" w:styleId="t20">
    <w:name w:val="t20"/>
    <w:basedOn w:val="Fuentedeprrafopredeter"/>
  </w:style>
  <w:style w:type="character" w:customStyle="1" w:styleId="t5">
    <w:name w:val="t5"/>
    <w:basedOn w:val="Fuentedeprrafopredeter"/>
  </w:style>
  <w:style w:type="character" w:customStyle="1" w:styleId="t3">
    <w:name w:val="t3"/>
    <w:basedOn w:val="Fuentedeprrafopredeter"/>
  </w:style>
  <w:style w:type="character" w:customStyle="1" w:styleId="t4">
    <w:name w:val="t4"/>
    <w:basedOn w:val="Fuentedeprrafopredeter"/>
  </w:style>
  <w:style w:type="character" w:customStyle="1" w:styleId="t24">
    <w:name w:val="t24"/>
    <w:basedOn w:val="Fuentedeprrafopredeter"/>
  </w:style>
  <w:style w:type="character" w:customStyle="1" w:styleId="t38">
    <w:name w:val="t38"/>
    <w:basedOn w:val="Fuentedeprrafopredeter"/>
  </w:style>
  <w:style w:type="character" w:customStyle="1" w:styleId="t45">
    <w:name w:val="t45"/>
    <w:basedOn w:val="Fuentedeprrafopredeter"/>
  </w:style>
  <w:style w:type="character" w:customStyle="1" w:styleId="t16">
    <w:name w:val="t16"/>
    <w:basedOn w:val="Fuentedeprrafopredeter"/>
  </w:style>
  <w:style w:type="character" w:customStyle="1" w:styleId="t15">
    <w:name w:val="t15"/>
    <w:basedOn w:val="Fuentedeprrafopredeter"/>
  </w:style>
  <w:style w:type="character" w:customStyle="1" w:styleId="t44">
    <w:name w:val="t44"/>
    <w:basedOn w:val="Fuentedeprrafopredeter"/>
  </w:style>
  <w:style w:type="character" w:customStyle="1" w:styleId="t26">
    <w:name w:val="t26"/>
    <w:basedOn w:val="Fuentedeprrafopredeter"/>
  </w:style>
  <w:style w:type="paragraph" w:styleId="Prrafodelista">
    <w:name w:val="List Paragraph"/>
    <w:basedOn w:val="Normal"/>
    <w:uiPriority w:val="34"/>
    <w:qFormat/>
    <w:rsid w:val="00925CE1"/>
    <w:pPr>
      <w:ind w:left="720"/>
      <w:contextualSpacing/>
    </w:pPr>
    <w:rPr>
      <w:rFonts w:cs="Mangal"/>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94554F62B564B41A46FF774BE2E34D2" ma:contentTypeVersion="4" ma:contentTypeDescription="Crear nuevo documento." ma:contentTypeScope="" ma:versionID="345dc835f59895d742555d8c7b00e809">
  <xsd:schema xmlns:xsd="http://www.w3.org/2001/XMLSchema" xmlns:xs="http://www.w3.org/2001/XMLSchema" xmlns:p="http://schemas.microsoft.com/office/2006/metadata/properties" xmlns:ns2="40db39c5-2585-46b0-b921-f5ff35d10843" targetNamespace="http://schemas.microsoft.com/office/2006/metadata/properties" ma:root="true" ma:fieldsID="b9fa9cc2897c2fc65669171d04084c63" ns2:_="">
    <xsd:import namespace="40db39c5-2585-46b0-b921-f5ff35d1084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db39c5-2585-46b0-b921-f5ff35d108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71CD07-25C3-4F82-A67E-34F389426C2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505C181-27E9-434C-97F2-AFD1A4990F41}">
  <ds:schemaRefs>
    <ds:schemaRef ds:uri="http://schemas.microsoft.com/sharepoint/v3/contenttype/forms"/>
  </ds:schemaRefs>
</ds:datastoreItem>
</file>

<file path=customXml/itemProps3.xml><?xml version="1.0" encoding="utf-8"?>
<ds:datastoreItem xmlns:ds="http://schemas.openxmlformats.org/officeDocument/2006/customXml" ds:itemID="{22475888-3EBC-4DEA-9722-C6B4438365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db39c5-2585-46b0-b921-f5ff35d108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2442</Words>
  <Characters>13431</Characters>
  <Application>Microsoft Office Word</Application>
  <DocSecurity>0</DocSecurity>
  <Lines>111</Lines>
  <Paragraphs>31</Paragraphs>
  <ScaleCrop>false</ScaleCrop>
  <Company>Generalitat Valenciana</Company>
  <LinksUpToDate>false</LinksUpToDate>
  <CharactersWithSpaces>15842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IV</dc:title>
  <dc:subject/>
  <dc:creator>*</dc:creator>
  <dc:description/>
  <cp:lastModifiedBy>MARTI ARAS, MIGUEL ANGEL</cp:lastModifiedBy>
  <cp:revision>45</cp:revision>
  <cp:lastPrinted>2024-02-15T08:16:00Z</cp:lastPrinted>
  <dcterms:created xsi:type="dcterms:W3CDTF">2025-01-29T13:56:00Z</dcterms:created>
  <dcterms:modified xsi:type="dcterms:W3CDTF">2025-01-31T12:03:00Z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0x010100394554F62B564B41A46FF774BE2E34D2</vt:lpwstr>
  </property>
  <property fmtid="{D5CDD505-2E9C-101B-9397-08002B2CF9AE}" pid="3" name="Informaci?n 1">
    <vt:lpwstr/>
  </property>
  <property fmtid="{D5CDD505-2E9C-101B-9397-08002B2CF9AE}" pid="4" name="Informaci?n 2">
    <vt:lpwstr/>
  </property>
  <property fmtid="{D5CDD505-2E9C-101B-9397-08002B2CF9AE}" pid="5" name="Informaci?n 3">
    <vt:lpwstr/>
  </property>
  <property fmtid="{D5CDD505-2E9C-101B-9397-08002B2CF9AE}" pid="6" name="Informaci?n 4">
    <vt:lpwstr/>
  </property>
</Properties>
</file>