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21FFF" w14:textId="77777777" w:rsidR="00932FBD" w:rsidRDefault="00932FBD" w:rsidP="00D7617E">
      <w:pPr>
        <w:pStyle w:val="Resolucin"/>
      </w:pPr>
    </w:p>
    <w:p w14:paraId="4DA6E755" w14:textId="14C3BB38" w:rsidR="00933D1A" w:rsidRPr="00DC2F32" w:rsidRDefault="00664019" w:rsidP="00D7617E">
      <w:pPr>
        <w:pStyle w:val="Resolucin"/>
      </w:pPr>
      <w:r>
        <w:t xml:space="preserve">RESOLUCIÓ de </w:t>
      </w:r>
      <w:r>
        <w:sym w:font="Wingdings 3" w:char="F056"/>
      </w:r>
      <w:r>
        <w:sym w:font="Wingdings 3" w:char="F056"/>
      </w:r>
      <w:r>
        <w:t xml:space="preserve"> d’</w:t>
      </w:r>
      <w:r>
        <w:sym w:font="Wingdings 3" w:char="F056"/>
      </w:r>
      <w:r>
        <w:sym w:font="Wingdings 3" w:char="F056"/>
      </w:r>
      <w:r>
        <w:t xml:space="preserve"> de 2024 de la directora general de Personal Docent, per la qual es convoca un concurs de trasllats del personal funcionari docent del cos de mestres, dependent de l’àmbit de gestió de la Generalitat Valenciana.</w:t>
      </w:r>
    </w:p>
    <w:p w14:paraId="17057F40" w14:textId="77777777" w:rsidR="001616D9" w:rsidRPr="00DC2F32" w:rsidRDefault="001616D9" w:rsidP="001616D9">
      <w:r>
        <w:t>La Llei orgànica 2/2006, de 3 de maig, d’Educació (LOE), modificada per la Llei orgànica 3/2020, de 29 de desembre (LOMLOE), en la disposició addicional sexta, apartat 1, determina que, entre altres, és base del règim estatutari dels funcionaris públics docents la provisió de places per mitjà de concurs de trasllats d’àmbit estatal.</w:t>
      </w:r>
    </w:p>
    <w:p w14:paraId="48EF65C8" w14:textId="77777777" w:rsidR="001616D9" w:rsidRPr="00DC2F32" w:rsidRDefault="001616D9" w:rsidP="001616D9">
      <w:r>
        <w:t>En el punt 3 d’esta disposició, s’establix l’obligació per a les administracions educatives de convocar periòdicament concursos de trasllats d’àmbit estatal, a l’efecte de proveir les places vacants que es determinen en els centres docents d’ensenyament dependents d’estes, així com per a garantir la possible concurrència dels funcionaris i funcionàries del seu àmbit de gestió a places d’altres administracions educatives i, si és el cas, l’adjudicació de les quals resulten del concurs. En estos concursos podran participar tots els funcionaris i funcionàries docents, siga com siga l'administració educativa de la qual depenguen, o per la qual hagen ingressat, sempre que reunisquen els requisits generals i els específics que, d’acord amb les respectives relacions de llocs de treball, establisquen estes convocatòries.</w:t>
      </w:r>
    </w:p>
    <w:p w14:paraId="232097F4" w14:textId="77777777" w:rsidR="001616D9" w:rsidRPr="00DC2F32" w:rsidRDefault="001616D9" w:rsidP="001616D9">
      <w:r>
        <w:t>El Reial decret 1364/2010, de 29 d’octubre, regula el concurs de trasllats d’àmbit estatal entre els funcionaris i funcionàries dels cossos docents previstos en la Llei orgànica 2/2006, de 3 de maig, d’educació, disposició addicional sèptima, modificada per la Llei orgànica 3/2022, de 31 de març, d’ordenació i integració de la Formació Professional, i l’article 7 de l’esmentat reial decret establix el caràcter biennal d’este concurs.</w:t>
      </w:r>
    </w:p>
    <w:p w14:paraId="34722D81" w14:textId="2D8AAEBB" w:rsidR="001616D9" w:rsidRPr="00DC2F32" w:rsidRDefault="001616D9" w:rsidP="001616D9">
      <w:r>
        <w:t>En compliment del que es preceptua en l’article 8 de l’esmentat Reial decret 1364/2010, esta resolució s’ajusta a les normes procedimentals regulades en l’Orde EF</w:t>
      </w:r>
      <w:r w:rsidR="00CF68C2">
        <w:t>D</w:t>
      </w:r>
      <w:r>
        <w:t>/</w:t>
      </w:r>
      <w:r w:rsidR="00CF68C2">
        <w:t>1056</w:t>
      </w:r>
      <w:r>
        <w:t>/2024, d</w:t>
      </w:r>
      <w:r w:rsidR="00CF68C2">
        <w:t>’1</w:t>
      </w:r>
      <w:r>
        <w:t xml:space="preserve"> d</w:t>
      </w:r>
      <w:r w:rsidR="00CF68C2">
        <w:t>’octubre</w:t>
      </w:r>
      <w:r>
        <w:t xml:space="preserve">, per la qual, s’establixen les normes procedimentals aplicables als concursos de trasllats d’àmbit estatal, que han de convocar-se durant el curs 2024/2025, per a personal funcionari dels cossos docents contemplats en la Llei orgànica 2/2006, de 3 de maig, d’educació, modificada per la Llei orgànica 3/2020, de 29 de desembre. De conformitat amb estes normes procedimentals i amb l’article 9, apartat 4, del Reial decret 1364/2010, de 29 d’octubre, la Conselleria </w:t>
      </w:r>
      <w:r w:rsidR="00932FBD">
        <w:t xml:space="preserve">d’Educació, Cultura, Universitats i Ocupació </w:t>
      </w:r>
      <w:r>
        <w:t>oferix entre els funcionaris i les funcionàries pertanyents al cos de mestres els llocs vacants produïts fins al 31 de desembre d’enguany, com també els que resulten del mateix concurs, dependents de l’àmbit territorial de gestió de la Conselleria d’Educació, Cultura, Universitats i Ocupació, sempre que, en qualsevol dels casos, la continuïtat en el funcionament estiga prevista en la planificació educativa.</w:t>
      </w:r>
    </w:p>
    <w:p w14:paraId="1B487ABE" w14:textId="77777777" w:rsidR="001616D9" w:rsidRPr="00DC2F32" w:rsidRDefault="001616D9" w:rsidP="001616D9">
      <w:r>
        <w:t>D’altra banda, la recent Sentència de la Sala Contenciosa Administrativa del Tribunal Suprem 1081/2022, de 21 de juliol, de 2022, ha fixat de conformitat amb l’article 93 de la Llei 29/1998, de 13 de juliol, reguladora de la jurisdicció contenciosa administrativa, la interpretació que ha de donar-se a la valoració dels servicis prestats a l’empara de la Directiva 1999/70/CE del Consell, de 28 de juny de 1999, relativa a l’Acord marc de la CES, la UNICE i el CEEP sobre el treball de duració determinada i l’evolució de la jurisprudència del Tribunal de Justícia de la Unió Europea dictada en la interpretació i aplicació de la clàusula 4 d’este acord.</w:t>
      </w:r>
    </w:p>
    <w:p w14:paraId="46998C70" w14:textId="77777777" w:rsidR="001616D9" w:rsidRPr="00DC2F32" w:rsidRDefault="001616D9" w:rsidP="001616D9">
      <w:r>
        <w:lastRenderedPageBreak/>
        <w:t>La sentència conclou que «La valoració dels servicis prestats com a funcionari de carrera, personal fix, i com a funcionari interí o personal de duració determinada, no poden ser objecte de valoració diferent, siga obviant el treball exercit pel personal funcionari interí, siga conferint-li menor puntuació, sempre que es referixen als mateixos llocs de treball mitjançant la realització de les mateixes o assimilades funcions. La solució contrària a l’exposada suposaria incórrer en un tracte discriminatori que proscriu la Directiva 1999/70/CE del Consell, de 28 de juny de 1999, relativa a l’Acord marc de la CES, la UNICE i el CEEP sobre el treball de duració determinada, segons la jurisprudència del TJUE en els termes exposats en el fonament anterior».</w:t>
      </w:r>
    </w:p>
    <w:p w14:paraId="102744B4" w14:textId="77777777" w:rsidR="00160160" w:rsidRDefault="001616D9" w:rsidP="001616D9">
      <w:r>
        <w:t>En conseqüència, en aplicació de l’esmentat criteri jurisprudencial i de l’acord de la Comissió de Personal de la Conferència Sectorial d’Educació de 7 d’octubre de 2022, s’incorpora en esta convocatòria la valoració a què es referix la sentència, i en compliment d’esta es computaran els servicis prestats com a personal funcionari en els següents apartats del barem: apartat 1.2. Antiguitat en el cos; apartat 4. Exercici de càrrecs directius i altres funcions; i apartat 6. Altres mèrits.</w:t>
      </w:r>
    </w:p>
    <w:p w14:paraId="17664F0A" w14:textId="77777777" w:rsidR="001616D9" w:rsidRPr="007E20B1" w:rsidRDefault="001616D9" w:rsidP="001616D9">
      <w:r>
        <w:t>En la tramitació d’esta resolució, s’han complit les previsions de l’article 37 del Reial decret legislatiu 5/2015, de 30 d’octubre, pel qual s’aprova el text refós de la Llei de l’estatut bàsic de l’empleat públic, i els articles 153 i següents de la Llei 4/2021, de 16 d’abril, de la Generalitat, de la funció pública valenciana.</w:t>
      </w:r>
    </w:p>
    <w:p w14:paraId="4AF2F9D0" w14:textId="401483E4" w:rsidR="00933D1A" w:rsidRPr="00DC2F32" w:rsidRDefault="001616D9" w:rsidP="001616D9">
      <w:r>
        <w:t>En atenció de totes les consideracions exposades, d’acord amb el que preveu el Reial decret 1364/2010, de 29 d’octubre, i el Reial decret 677/2024, de 16 de juliol, pel qual es modifica el Reial decret 1364/2010, de 29 d’octubre, pel qual es regula el concurs de trasllats d’àmbit estatal entre personal funcionari dels cossos docents contemplats en la Llei orgànica 2/2006, de 3 de maig, d’educació, i altres procediments de provisió de places que s’han de cobrir, esta direcció general, fent ús de les funcions que li atribuïx el Decret 136/2023, de 10 d’agost, del Consell, pel qual s’aprova el Reglament orgànic i funcional de la Conselleria d’Educació, Universitats i Ocupació (DOGV 9661/14.08.2023), i de l’Orde 9/2024, de 25 d’abril, de la Conselleria d’Educació, Universitats i Ocupació, de desplegament (DOGV 9838/29.04.2024), ha disposat convocar concurs de trasllats d’àmbit estatal, d’acord amb les bases següents:</w:t>
      </w:r>
    </w:p>
    <w:p w14:paraId="66668FD4" w14:textId="77777777" w:rsidR="00933D1A" w:rsidRPr="00DC2F32" w:rsidRDefault="00664019" w:rsidP="00734147">
      <w:pPr>
        <w:pStyle w:val="Base"/>
      </w:pPr>
      <w:r>
        <w:t>Primera. Objecte i normativa aplicable</w:t>
      </w:r>
    </w:p>
    <w:p w14:paraId="07A8AE1B" w14:textId="77777777" w:rsidR="00933D1A" w:rsidRPr="00DC2F32" w:rsidRDefault="00664019" w:rsidP="00D7617E">
      <w:r>
        <w:t>1.1. Es convoca concurs de trasllats, d’acord amb les especificacions que s’indiquen en la present resolució, per a la provisió de llocs de treball en l’àmbit territorial de gestió de la Generalitat Valenciana, entre el personal funcionari de carrera i en pràctiques pertanyent al cos de mestres.</w:t>
      </w:r>
    </w:p>
    <w:p w14:paraId="6D2BFF79" w14:textId="77777777" w:rsidR="00933D1A" w:rsidRPr="00DC2F32" w:rsidRDefault="00664019" w:rsidP="00D7617E">
      <w:r>
        <w:t>1.2. Este procediment es regirà per la Llei orgànica 3/2020, de 29 de desembre, que modifica la Llei orgànica 2/2006, de 3 de maig, d’educació; pel Reial decret legislatiu 5/2015, de 30 d’octubre, pel qual s’aprova el text refós de la Llei de l’estatut bàsic de l’empleat públic, així com per la Llei 4/2021, de 16 d’abril, de la Generalitat, de la funció pública valenciana, i pel Reial decret 276/2007, de 23 de febrer, pel qual s’aprova el Reglament d’ingrés, accessos i adquisició de noves especialitats en els cossos docents a què es referix la Llei orgànica 3/2020, modificat pels reials decrets 800/2022, de 4 d’octubre, 270/2022, de 12 d’abril, i 84/2018, de 23 de febrer; el Reial decret 1364/2010, i el Reial decret 1594/2011.</w:t>
      </w:r>
    </w:p>
    <w:p w14:paraId="4BF4B19A" w14:textId="77777777" w:rsidR="00933D1A" w:rsidRPr="00DC2F32" w:rsidRDefault="00664019" w:rsidP="00734147">
      <w:pPr>
        <w:pStyle w:val="Base"/>
      </w:pPr>
      <w:r>
        <w:lastRenderedPageBreak/>
        <w:t>Segona. Places oferides i determinació d’estes</w:t>
      </w:r>
    </w:p>
    <w:p w14:paraId="054E4979" w14:textId="77777777" w:rsidR="00933D1A" w:rsidRPr="00DC2F32" w:rsidRDefault="00664019" w:rsidP="00D7617E">
      <w:r>
        <w:t>2.1. S’oferiran les places o llocs vacants que es determinen, entre els quals s’inclouran, almenys, els que es produïsquen fins al 15 de gener de 2025, com també aquells que resulten de la resolució del mateix procediment de cada cos docent, sempre que, en qualsevol dels casos, la continuïtat del seu funcionament estiga prevista en la planificació educativa, i en funció dels criteris d’estabilitat del professorat en un mateix centre que s’establisquen.</w:t>
      </w:r>
    </w:p>
    <w:p w14:paraId="27656958" w14:textId="77777777" w:rsidR="00933D1A" w:rsidRPr="00DC2F32" w:rsidRDefault="00664019" w:rsidP="00D7617E">
      <w:r>
        <w:t>2.2. Totes les vacants a les quals es fa referència en esta base hauran de correspondre a llocs de treball d’Educació Infantil, Educació Primària i primer cicle d’Educació Secundària Obligatòria en instituts, departaments d’orientació en instituts i de centres de Formació de Persones Adultes, la necessitat de les quals es trobe prevista en la planificació escolar.</w:t>
      </w:r>
    </w:p>
    <w:p w14:paraId="78872C42" w14:textId="77777777" w:rsidR="00933D1A" w:rsidRPr="00DC2F32" w:rsidRDefault="00664019" w:rsidP="00D7617E">
      <w:r>
        <w:t>2.3. Les vacants o resultes dels centres penitenciaris, dels centres de reeducació, dels centres docents de caràcter singular, dels centres d’Educació Especial, dels centres de Formació de Persones Adultes, de les escoles infantils de primer cicle i les que tinguen caràcter itinerant no s’adjudicaran de manera forçosa, per la qual cosa el personal funcionari que vullga accedir a estes vacants haurà de sol·licitar expressament el tipus de lloc o el centre a què estiguen adscrits.</w:t>
      </w:r>
    </w:p>
    <w:p w14:paraId="74B9D144" w14:textId="77777777" w:rsidR="00933D1A" w:rsidRPr="00DC2F32" w:rsidRDefault="00664019" w:rsidP="00734147">
      <w:pPr>
        <w:pStyle w:val="Base"/>
      </w:pPr>
      <w:r>
        <w:t>Tercera. Requisits específics per a l’acompliment de determinats llocs</w:t>
      </w:r>
    </w:p>
    <w:p w14:paraId="179E101F" w14:textId="77777777" w:rsidR="00933D1A" w:rsidRPr="00DC2F32" w:rsidRDefault="00664019" w:rsidP="00D7617E">
      <w:r>
        <w:t>El personal funcionari del cos de mestres podrà sol·licitar els següents llocs sempre que reunisca els requisits exigits per a estos:</w:t>
      </w:r>
    </w:p>
    <w:p w14:paraId="25DD36D3" w14:textId="77777777" w:rsidR="00933D1A" w:rsidRPr="00DC2F32" w:rsidRDefault="00664019" w:rsidP="00734147">
      <w:pPr>
        <w:pStyle w:val="Prrafodelista"/>
        <w:numPr>
          <w:ilvl w:val="0"/>
          <w:numId w:val="17"/>
        </w:numPr>
        <w:ind w:left="680" w:hanging="340"/>
      </w:pPr>
      <w:r>
        <w:t>Llocs de treball de les especialitats del cos de mestres, de conformitat amb el que es disposa en l’article 2 del Reial decret 1594/2011, de 4 de novembre, pel qual s’establixen les especialitats docents del cos de mestres que exercisquen les seues funcions en les etapes d’Educació Infantil i d’Educació Primària regulades en la Llei orgànica 2/2006, de 3 de maig, d’educació, modificada per la Llei orgànica 3/2020, de 29 de desembre.</w:t>
      </w:r>
    </w:p>
    <w:p w14:paraId="328D1405" w14:textId="77777777" w:rsidR="00933D1A" w:rsidRPr="00DC2F32" w:rsidRDefault="00664019" w:rsidP="00734147">
      <w:pPr>
        <w:pStyle w:val="Prrafodelista"/>
        <w:numPr>
          <w:ilvl w:val="1"/>
          <w:numId w:val="19"/>
        </w:numPr>
        <w:ind w:left="1020" w:hanging="340"/>
      </w:pPr>
      <w:r>
        <w:t>Educació Infantil</w:t>
      </w:r>
    </w:p>
    <w:p w14:paraId="6945D5B6" w14:textId="77777777" w:rsidR="00933D1A" w:rsidRPr="00DC2F32" w:rsidRDefault="00664019" w:rsidP="00734147">
      <w:pPr>
        <w:pStyle w:val="Prrafodelista"/>
        <w:numPr>
          <w:ilvl w:val="1"/>
          <w:numId w:val="19"/>
        </w:numPr>
        <w:ind w:left="1020" w:hanging="340"/>
      </w:pPr>
      <w:r>
        <w:t>Educació Primària</w:t>
      </w:r>
    </w:p>
    <w:p w14:paraId="3724956A" w14:textId="77777777" w:rsidR="00933D1A" w:rsidRPr="00DC2F32" w:rsidRDefault="00664019" w:rsidP="00734147">
      <w:pPr>
        <w:pStyle w:val="Prrafodelista"/>
        <w:numPr>
          <w:ilvl w:val="1"/>
          <w:numId w:val="19"/>
        </w:numPr>
        <w:ind w:left="1020" w:hanging="340"/>
      </w:pPr>
      <w:r>
        <w:t>Llengua estrangera: Anglés</w:t>
      </w:r>
    </w:p>
    <w:p w14:paraId="1184C55F" w14:textId="77777777" w:rsidR="00933D1A" w:rsidRPr="00DC2F32" w:rsidRDefault="00664019" w:rsidP="00734147">
      <w:pPr>
        <w:pStyle w:val="Prrafodelista"/>
        <w:numPr>
          <w:ilvl w:val="1"/>
          <w:numId w:val="19"/>
        </w:numPr>
        <w:ind w:left="1020" w:hanging="340"/>
      </w:pPr>
      <w:r>
        <w:t>Llengua estrangera: Francés</w:t>
      </w:r>
    </w:p>
    <w:p w14:paraId="2D949A64" w14:textId="77777777" w:rsidR="00933D1A" w:rsidRPr="00DC2F32" w:rsidRDefault="00664019" w:rsidP="00734147">
      <w:pPr>
        <w:pStyle w:val="Prrafodelista"/>
        <w:numPr>
          <w:ilvl w:val="1"/>
          <w:numId w:val="19"/>
        </w:numPr>
        <w:ind w:left="1020" w:hanging="340"/>
      </w:pPr>
      <w:r>
        <w:t>Llengua estrangera: Alemany</w:t>
      </w:r>
    </w:p>
    <w:p w14:paraId="38F3AFBE" w14:textId="77777777" w:rsidR="00933D1A" w:rsidRPr="00DC2F32" w:rsidRDefault="00664019" w:rsidP="00734147">
      <w:pPr>
        <w:pStyle w:val="Prrafodelista"/>
        <w:numPr>
          <w:ilvl w:val="1"/>
          <w:numId w:val="19"/>
        </w:numPr>
        <w:ind w:left="1020" w:hanging="340"/>
      </w:pPr>
      <w:r>
        <w:t>Educació Física</w:t>
      </w:r>
    </w:p>
    <w:p w14:paraId="77A9D573" w14:textId="77777777" w:rsidR="00933D1A" w:rsidRPr="00DC2F32" w:rsidRDefault="00664019" w:rsidP="00734147">
      <w:pPr>
        <w:pStyle w:val="Prrafodelista"/>
        <w:numPr>
          <w:ilvl w:val="1"/>
          <w:numId w:val="19"/>
        </w:numPr>
        <w:ind w:left="1020" w:hanging="340"/>
      </w:pPr>
      <w:r>
        <w:t>Música</w:t>
      </w:r>
    </w:p>
    <w:p w14:paraId="496E9D47" w14:textId="77777777" w:rsidR="00933D1A" w:rsidRPr="00DC2F32" w:rsidRDefault="00664019" w:rsidP="00734147">
      <w:pPr>
        <w:pStyle w:val="Prrafodelista"/>
        <w:numPr>
          <w:ilvl w:val="1"/>
          <w:numId w:val="19"/>
        </w:numPr>
        <w:ind w:left="1020" w:hanging="340"/>
      </w:pPr>
      <w:r>
        <w:t>Pedagogia Terapèutica</w:t>
      </w:r>
    </w:p>
    <w:p w14:paraId="33949A6A" w14:textId="77777777" w:rsidR="00933D1A" w:rsidRPr="00DC2F32" w:rsidRDefault="00664019" w:rsidP="00734147">
      <w:pPr>
        <w:pStyle w:val="Prrafodelista"/>
        <w:numPr>
          <w:ilvl w:val="1"/>
          <w:numId w:val="19"/>
        </w:numPr>
        <w:ind w:left="1020" w:hanging="340"/>
      </w:pPr>
      <w:r>
        <w:t>Audició i Llenguatge</w:t>
      </w:r>
    </w:p>
    <w:p w14:paraId="66F4A461" w14:textId="77777777" w:rsidR="00933D1A" w:rsidRPr="00DC2F32" w:rsidRDefault="00664019" w:rsidP="00734147">
      <w:pPr>
        <w:ind w:left="680"/>
      </w:pPr>
      <w:r>
        <w:t>Estos llocs els podran sol·licitar, a més dels funcionaris i de les funcionàries que acrediten la titularitat de l’especialitat, aquells funcionaris i funcionàries que, d’acord amb la disposició addicional quarta del Reial decret 1364/2010, de 29 d’octubre, hagen sigut habilitats per a estes, d’acord amb la normativa anterior, a l’entrada en vigor del reial decret esmentat, com també aquells i aquelles que obtinguen l’especialitat durant el transcurs del present procediment en virtut del que disposa el Reial decret 1594/2011, de 4 de novembre, pel qual s’establixen les especialitats docents del cos de mestres que exercisquen les seues funcions en les etapes d’Educació Infantil i d’Educació Primària.</w:t>
      </w:r>
    </w:p>
    <w:p w14:paraId="52530F34" w14:textId="77777777" w:rsidR="00933D1A" w:rsidRPr="00DC2F32" w:rsidRDefault="00664019" w:rsidP="00722FAC">
      <w:pPr>
        <w:pStyle w:val="Prrafodelista"/>
        <w:numPr>
          <w:ilvl w:val="0"/>
          <w:numId w:val="17"/>
        </w:numPr>
        <w:ind w:left="680" w:hanging="340"/>
      </w:pPr>
      <w:r>
        <w:t>Llocs de treball dels dos primers cursos de l’Educació Secundària Obligatòria:</w:t>
      </w:r>
    </w:p>
    <w:p w14:paraId="577B224B" w14:textId="77777777" w:rsidR="00933D1A" w:rsidRPr="00DC2F32" w:rsidRDefault="00664019" w:rsidP="00722FAC">
      <w:pPr>
        <w:pStyle w:val="Prrafodelista"/>
        <w:numPr>
          <w:ilvl w:val="1"/>
          <w:numId w:val="20"/>
        </w:numPr>
        <w:ind w:left="1020" w:hanging="340"/>
      </w:pPr>
      <w:r>
        <w:t>Ciències Socials, Geografia i Història</w:t>
      </w:r>
    </w:p>
    <w:p w14:paraId="29DF805F" w14:textId="77777777" w:rsidR="00933D1A" w:rsidRPr="00DC2F32" w:rsidRDefault="00664019" w:rsidP="00722FAC">
      <w:pPr>
        <w:pStyle w:val="Prrafodelista"/>
        <w:numPr>
          <w:ilvl w:val="1"/>
          <w:numId w:val="20"/>
        </w:numPr>
        <w:ind w:left="1020" w:hanging="340"/>
      </w:pPr>
      <w:r>
        <w:lastRenderedPageBreak/>
        <w:t>Matemàtiques i Ciències de la Naturalesa</w:t>
      </w:r>
    </w:p>
    <w:p w14:paraId="7E4C9047" w14:textId="77777777" w:rsidR="00933D1A" w:rsidRPr="00DC2F32" w:rsidRDefault="00664019" w:rsidP="00722FAC">
      <w:pPr>
        <w:pStyle w:val="Prrafodelista"/>
        <w:numPr>
          <w:ilvl w:val="1"/>
          <w:numId w:val="20"/>
        </w:numPr>
        <w:ind w:left="1020" w:hanging="340"/>
      </w:pPr>
      <w:r>
        <w:t>Ciències de la Naturalesa</w:t>
      </w:r>
    </w:p>
    <w:p w14:paraId="5A47F6D7" w14:textId="77777777" w:rsidR="00933D1A" w:rsidRPr="00DC2F32" w:rsidRDefault="00664019" w:rsidP="00722FAC">
      <w:pPr>
        <w:pStyle w:val="Prrafodelista"/>
        <w:numPr>
          <w:ilvl w:val="1"/>
          <w:numId w:val="20"/>
        </w:numPr>
        <w:ind w:left="1020" w:hanging="340"/>
      </w:pPr>
      <w:r>
        <w:t>Matemàtiques</w:t>
      </w:r>
    </w:p>
    <w:p w14:paraId="15D58A79" w14:textId="77777777" w:rsidR="00933D1A" w:rsidRPr="00DC2F32" w:rsidRDefault="00664019" w:rsidP="00722FAC">
      <w:pPr>
        <w:pStyle w:val="Prrafodelista"/>
        <w:numPr>
          <w:ilvl w:val="1"/>
          <w:numId w:val="20"/>
        </w:numPr>
        <w:ind w:left="1020" w:hanging="340"/>
      </w:pPr>
      <w:r>
        <w:t>Llengua Castellana i Literatura</w:t>
      </w:r>
    </w:p>
    <w:p w14:paraId="3C2DFACE" w14:textId="77777777" w:rsidR="00933D1A" w:rsidRPr="00DC2F32" w:rsidRDefault="00664019" w:rsidP="00722FAC">
      <w:pPr>
        <w:pStyle w:val="Prrafodelista"/>
        <w:numPr>
          <w:ilvl w:val="1"/>
          <w:numId w:val="20"/>
        </w:numPr>
        <w:ind w:left="1020" w:hanging="340"/>
      </w:pPr>
      <w:r>
        <w:t>Llengua Estrangera: Anglés</w:t>
      </w:r>
    </w:p>
    <w:p w14:paraId="4AFB892D" w14:textId="77777777" w:rsidR="00933D1A" w:rsidRPr="00DC2F32" w:rsidRDefault="00664019" w:rsidP="00722FAC">
      <w:pPr>
        <w:pStyle w:val="Prrafodelista"/>
        <w:numPr>
          <w:ilvl w:val="1"/>
          <w:numId w:val="20"/>
        </w:numPr>
        <w:ind w:left="1020" w:hanging="340"/>
      </w:pPr>
      <w:r>
        <w:t>Llengua Estrangera: Francés</w:t>
      </w:r>
    </w:p>
    <w:p w14:paraId="2ECA631B" w14:textId="77777777" w:rsidR="00933D1A" w:rsidRPr="00DC2F32" w:rsidRDefault="00664019" w:rsidP="00722FAC">
      <w:pPr>
        <w:pStyle w:val="Prrafodelista"/>
        <w:numPr>
          <w:ilvl w:val="1"/>
          <w:numId w:val="20"/>
        </w:numPr>
        <w:ind w:left="1020" w:hanging="340"/>
      </w:pPr>
      <w:r>
        <w:t>Educació Física</w:t>
      </w:r>
    </w:p>
    <w:p w14:paraId="2548E1E5" w14:textId="77777777" w:rsidR="00933D1A" w:rsidRPr="00DC2F32" w:rsidRDefault="00664019" w:rsidP="00722FAC">
      <w:pPr>
        <w:pStyle w:val="Prrafodelista"/>
        <w:numPr>
          <w:ilvl w:val="1"/>
          <w:numId w:val="20"/>
        </w:numPr>
        <w:ind w:left="1020" w:hanging="340"/>
      </w:pPr>
      <w:r>
        <w:t>Música</w:t>
      </w:r>
    </w:p>
    <w:p w14:paraId="780ED4EC" w14:textId="77777777" w:rsidR="00933D1A" w:rsidRPr="00DC2F32" w:rsidRDefault="00664019" w:rsidP="00722FAC">
      <w:pPr>
        <w:pStyle w:val="Prrafodelista"/>
        <w:numPr>
          <w:ilvl w:val="1"/>
          <w:numId w:val="20"/>
        </w:numPr>
        <w:ind w:left="1020" w:hanging="340"/>
      </w:pPr>
      <w:r>
        <w:t>Llengua i Literatura Valenciana</w:t>
      </w:r>
    </w:p>
    <w:p w14:paraId="6C0B4D8E" w14:textId="77777777" w:rsidR="00933D1A" w:rsidRPr="00DC2F32" w:rsidRDefault="00664019" w:rsidP="00722FAC">
      <w:pPr>
        <w:ind w:left="680"/>
      </w:pPr>
      <w:r>
        <w:t>Únicament podran sol·licitar estos llocs, de conformitat amb la disposició transitòria primera del Reial decret 1364/2010, de 29 d’octubre, pel qual es regula el concurs de trasllats d’àmbit estatal entre personal funcionari dels cossos docents contemplats en la Llei orgànica 2/2006, de 3 de maig, d’educació, modificada per la Llei orgànica 3/2020, de 29 de desembre, i altres procediments de provisió de places a cobrir per estos, el personal funcionari del cos de mestres que, adscrit amb caràcter definitiu, estiga exercint la docència en estos cursos de l’Educació Secundària Obligatòria. De la mateixa, podrà exercir la seua mobilitat a places o llocs d’Educació Infantil i Primària per als quals estiga habilitat i, en cas d’obtindre destinació, perdrà tota opció a futures vacants dels cursos primer i segon de l’Educació Secundària Obligatòria.</w:t>
      </w:r>
    </w:p>
    <w:p w14:paraId="08AB291D" w14:textId="77777777" w:rsidR="00933D1A" w:rsidRPr="00DC2F32" w:rsidRDefault="00664019" w:rsidP="00722FAC">
      <w:pPr>
        <w:ind w:left="680"/>
      </w:pPr>
      <w:r>
        <w:t>En el cas de supressió del lloc en els cursos primer i segon de l’Educació Secundària Obligatòria en què s’estiga adscrit amb caràcter definitiu, es podrà continuar optant en els concursos de trasllats a l’obtenció d’una nova destinació en estos llocs, sempre que no hagen obtingut amb posterioritat a la supressió una nova destinació definitiva en una altra etapa educativa.</w:t>
      </w:r>
    </w:p>
    <w:p w14:paraId="29550000" w14:textId="77777777" w:rsidR="00933D1A" w:rsidRPr="00DC2F32" w:rsidRDefault="00664019" w:rsidP="00722FAC">
      <w:pPr>
        <w:ind w:left="680"/>
      </w:pPr>
      <w:r>
        <w:t>En qualsevol cas, a l’hora de sol·licitar d’estos llocs, hauran d’acreditar l’habilitació d’acord amb les equivalències següents:</w:t>
      </w:r>
    </w:p>
    <w:tbl>
      <w:tblPr>
        <w:tblW w:w="4500" w:type="pct"/>
        <w:jc w:val="right"/>
        <w:tblLayout w:type="fixed"/>
        <w:tblCellMar>
          <w:left w:w="10" w:type="dxa"/>
          <w:right w:w="10" w:type="dxa"/>
        </w:tblCellMar>
        <w:tblLook w:val="04A0" w:firstRow="1" w:lastRow="0" w:firstColumn="1" w:lastColumn="0" w:noHBand="0" w:noVBand="1"/>
      </w:tblPr>
      <w:tblGrid>
        <w:gridCol w:w="3796"/>
        <w:gridCol w:w="4318"/>
      </w:tblGrid>
      <w:tr w:rsidR="00933D1A" w:rsidRPr="00DC2F32" w14:paraId="5E37F136" w14:textId="77777777" w:rsidTr="007A69B0">
        <w:trPr>
          <w:cantSplit/>
          <w:trHeight w:val="821"/>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3CEDB7E6" w14:textId="77777777" w:rsidR="00933D1A" w:rsidRPr="00DC2F32" w:rsidRDefault="00664019" w:rsidP="00722FAC">
            <w:pPr>
              <w:pStyle w:val="TableHeading"/>
            </w:pPr>
            <w:r>
              <w:t>Mestres amb l’especialitat en</w:t>
            </w:r>
          </w:p>
        </w:tc>
        <w:tc>
          <w:tcPr>
            <w:tcW w:w="451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06B4B95E" w14:textId="77777777" w:rsidR="00933D1A" w:rsidRPr="00DC2F32" w:rsidRDefault="00664019" w:rsidP="00722FAC">
            <w:pPr>
              <w:pStyle w:val="TableHeading"/>
            </w:pPr>
            <w:r>
              <w:t>Llocs dels dos primers cursos de l’Educació Secundària Obligatòria per als quals posseïxen l’especialitat</w:t>
            </w:r>
          </w:p>
        </w:tc>
      </w:tr>
      <w:tr w:rsidR="00933D1A" w:rsidRPr="00DC2F32" w14:paraId="1506F847" w14:textId="77777777" w:rsidTr="007A69B0">
        <w:trPr>
          <w:trHeight w:val="550"/>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232D88F3" w14:textId="77777777" w:rsidR="00933D1A" w:rsidRPr="00DC2F32" w:rsidRDefault="00664019" w:rsidP="00722FAC">
            <w:pPr>
              <w:pStyle w:val="TableContents"/>
            </w:pPr>
            <w:r>
              <w:t>Filologia: Llengua Castellana i Anglés</w:t>
            </w:r>
          </w:p>
        </w:tc>
        <w:tc>
          <w:tcPr>
            <w:tcW w:w="451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24EB8E12" w14:textId="77777777" w:rsidR="00933D1A" w:rsidRPr="00DC2F32" w:rsidRDefault="00664019" w:rsidP="00722FAC">
            <w:pPr>
              <w:pStyle w:val="TableContents"/>
            </w:pPr>
            <w:r>
              <w:t>Llengua estrangera: Anglés</w:t>
            </w:r>
          </w:p>
          <w:p w14:paraId="7BB6206D" w14:textId="77777777" w:rsidR="00933D1A" w:rsidRPr="00DC2F32" w:rsidRDefault="00664019" w:rsidP="00722FAC">
            <w:pPr>
              <w:pStyle w:val="TableContents"/>
            </w:pPr>
            <w:r>
              <w:t>Llengua Castellana i Literatura</w:t>
            </w:r>
          </w:p>
        </w:tc>
      </w:tr>
      <w:tr w:rsidR="00933D1A" w:rsidRPr="00DC2F32" w14:paraId="4AC4393D" w14:textId="77777777" w:rsidTr="007A69B0">
        <w:trPr>
          <w:trHeight w:val="550"/>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476F66E0" w14:textId="77777777" w:rsidR="00933D1A" w:rsidRPr="00DC2F32" w:rsidRDefault="00664019" w:rsidP="00722FAC">
            <w:pPr>
              <w:pStyle w:val="TableContents"/>
            </w:pPr>
            <w:r>
              <w:t>Filologia: Llengua Castellana i Francés</w:t>
            </w:r>
          </w:p>
        </w:tc>
        <w:tc>
          <w:tcPr>
            <w:tcW w:w="451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17CA8A3A" w14:textId="77777777" w:rsidR="00933D1A" w:rsidRPr="00DC2F32" w:rsidRDefault="00664019" w:rsidP="00722FAC">
            <w:pPr>
              <w:pStyle w:val="TableContents"/>
            </w:pPr>
            <w:r>
              <w:t>Llengua estrangera: Francés</w:t>
            </w:r>
          </w:p>
          <w:p w14:paraId="5025874B" w14:textId="77777777" w:rsidR="00933D1A" w:rsidRPr="00DC2F32" w:rsidRDefault="00664019" w:rsidP="00722FAC">
            <w:pPr>
              <w:pStyle w:val="TableContents"/>
            </w:pPr>
            <w:r>
              <w:t>Llengua Castellana i Literatura</w:t>
            </w:r>
          </w:p>
        </w:tc>
      </w:tr>
      <w:tr w:rsidR="00933D1A" w:rsidRPr="00DC2F32" w14:paraId="21E1E4B0" w14:textId="77777777" w:rsidTr="007A69B0">
        <w:trPr>
          <w:trHeight w:val="279"/>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64D4AFB3" w14:textId="77777777" w:rsidR="00933D1A" w:rsidRPr="00DC2F32" w:rsidRDefault="00664019" w:rsidP="00722FAC">
            <w:pPr>
              <w:pStyle w:val="TableContents"/>
            </w:pPr>
            <w:r>
              <w:t>Filologia: Llengua Castellana</w:t>
            </w:r>
          </w:p>
        </w:tc>
        <w:tc>
          <w:tcPr>
            <w:tcW w:w="451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4E655E5D" w14:textId="77777777" w:rsidR="00933D1A" w:rsidRPr="00DC2F32" w:rsidRDefault="00664019" w:rsidP="00722FAC">
            <w:pPr>
              <w:pStyle w:val="TableContents"/>
            </w:pPr>
            <w:r>
              <w:t>Llengua Castellana i Literatura</w:t>
            </w:r>
          </w:p>
        </w:tc>
      </w:tr>
      <w:tr w:rsidR="00933D1A" w:rsidRPr="00DC2F32" w14:paraId="4A348DAE" w14:textId="77777777" w:rsidTr="007A69B0">
        <w:trPr>
          <w:trHeight w:val="821"/>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720EF1AD" w14:textId="77777777" w:rsidR="00933D1A" w:rsidRPr="00DC2F32" w:rsidRDefault="00664019" w:rsidP="00722FAC">
            <w:pPr>
              <w:pStyle w:val="TableContents"/>
            </w:pPr>
            <w:r>
              <w:t>Matemàtiques i Ciències Naturals</w:t>
            </w:r>
          </w:p>
        </w:tc>
        <w:tc>
          <w:tcPr>
            <w:tcW w:w="451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425A6D76" w14:textId="77777777" w:rsidR="00933D1A" w:rsidRPr="00DC2F32" w:rsidRDefault="00664019" w:rsidP="00722FAC">
            <w:pPr>
              <w:pStyle w:val="TableContents"/>
            </w:pPr>
            <w:r>
              <w:t>Matemàtiques</w:t>
            </w:r>
          </w:p>
          <w:p w14:paraId="22262C33" w14:textId="77777777" w:rsidR="00933D1A" w:rsidRPr="00DC2F32" w:rsidRDefault="00664019" w:rsidP="00722FAC">
            <w:pPr>
              <w:pStyle w:val="TableContents"/>
            </w:pPr>
            <w:r>
              <w:t>Ciències de la Naturalesa</w:t>
            </w:r>
          </w:p>
          <w:p w14:paraId="2D7A5C52" w14:textId="77777777" w:rsidR="00933D1A" w:rsidRPr="00DC2F32" w:rsidRDefault="00664019" w:rsidP="00722FAC">
            <w:pPr>
              <w:pStyle w:val="TableContents"/>
            </w:pPr>
            <w:r>
              <w:t>Matemàtiques i Ciències de la Naturalesa</w:t>
            </w:r>
          </w:p>
        </w:tc>
      </w:tr>
      <w:tr w:rsidR="00933D1A" w:rsidRPr="00DC2F32" w14:paraId="715CAC78" w14:textId="77777777" w:rsidTr="007A69B0">
        <w:trPr>
          <w:trHeight w:val="279"/>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5D2C2885" w14:textId="77777777" w:rsidR="00933D1A" w:rsidRPr="00DC2F32" w:rsidRDefault="00664019" w:rsidP="00722FAC">
            <w:pPr>
              <w:pStyle w:val="TableContents"/>
            </w:pPr>
            <w:r>
              <w:t>Ciències Socials</w:t>
            </w:r>
          </w:p>
        </w:tc>
        <w:tc>
          <w:tcPr>
            <w:tcW w:w="451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021B6E21" w14:textId="77777777" w:rsidR="00933D1A" w:rsidRPr="00DC2F32" w:rsidRDefault="00664019" w:rsidP="00722FAC">
            <w:pPr>
              <w:pStyle w:val="TableContents"/>
            </w:pPr>
            <w:r>
              <w:t>Ciències Socials, Geografia i Historia</w:t>
            </w:r>
          </w:p>
        </w:tc>
      </w:tr>
      <w:tr w:rsidR="00933D1A" w:rsidRPr="00DC2F32" w14:paraId="0DA3D341" w14:textId="77777777" w:rsidTr="007A69B0">
        <w:trPr>
          <w:trHeight w:val="279"/>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0B51788D" w14:textId="77777777" w:rsidR="00933D1A" w:rsidRPr="00DC2F32" w:rsidRDefault="00664019" w:rsidP="00722FAC">
            <w:pPr>
              <w:pStyle w:val="TableContents"/>
            </w:pPr>
            <w:r>
              <w:t>Educació Física</w:t>
            </w:r>
          </w:p>
        </w:tc>
        <w:tc>
          <w:tcPr>
            <w:tcW w:w="451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4F8A747E" w14:textId="77777777" w:rsidR="00933D1A" w:rsidRPr="00DC2F32" w:rsidRDefault="00664019" w:rsidP="00722FAC">
            <w:pPr>
              <w:pStyle w:val="TableContents"/>
            </w:pPr>
            <w:r>
              <w:t>Educació Física</w:t>
            </w:r>
          </w:p>
        </w:tc>
      </w:tr>
      <w:tr w:rsidR="00933D1A" w:rsidRPr="00DC2F32" w14:paraId="2B4A9036" w14:textId="77777777" w:rsidTr="007A69B0">
        <w:trPr>
          <w:trHeight w:val="279"/>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60EC110B" w14:textId="77777777" w:rsidR="00933D1A" w:rsidRPr="00DC2F32" w:rsidRDefault="00664019" w:rsidP="00722FAC">
            <w:pPr>
              <w:pStyle w:val="TableContents"/>
            </w:pPr>
            <w:r>
              <w:t>Educació Musical</w:t>
            </w:r>
          </w:p>
        </w:tc>
        <w:tc>
          <w:tcPr>
            <w:tcW w:w="451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5B56C82F" w14:textId="77777777" w:rsidR="00933D1A" w:rsidRPr="00DC2F32" w:rsidRDefault="00664019" w:rsidP="00722FAC">
            <w:pPr>
              <w:pStyle w:val="TableContents"/>
            </w:pPr>
            <w:r>
              <w:t>Música</w:t>
            </w:r>
          </w:p>
        </w:tc>
      </w:tr>
      <w:tr w:rsidR="00933D1A" w:rsidRPr="00DC2F32" w14:paraId="1AB49518" w14:textId="77777777" w:rsidTr="007A69B0">
        <w:trPr>
          <w:trHeight w:val="279"/>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668B38FD" w14:textId="77777777" w:rsidR="00933D1A" w:rsidRPr="00DC2F32" w:rsidRDefault="00664019" w:rsidP="00722FAC">
            <w:pPr>
              <w:pStyle w:val="TableContents"/>
            </w:pPr>
            <w:r>
              <w:t>Filologia: Valencià</w:t>
            </w:r>
          </w:p>
        </w:tc>
        <w:tc>
          <w:tcPr>
            <w:tcW w:w="451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061625CB" w14:textId="77777777" w:rsidR="00933D1A" w:rsidRPr="00DC2F32" w:rsidRDefault="00664019" w:rsidP="00722FAC">
            <w:pPr>
              <w:pStyle w:val="TableContents"/>
            </w:pPr>
            <w:r>
              <w:t>Llengua i Literatura Valenciana</w:t>
            </w:r>
          </w:p>
        </w:tc>
      </w:tr>
    </w:tbl>
    <w:p w14:paraId="1CC883FA" w14:textId="77777777" w:rsidR="00933D1A" w:rsidRPr="00DC2F32" w:rsidRDefault="00664019" w:rsidP="00880C76">
      <w:pPr>
        <w:pStyle w:val="Prrafodelista"/>
        <w:numPr>
          <w:ilvl w:val="0"/>
          <w:numId w:val="17"/>
        </w:numPr>
        <w:ind w:left="680" w:hanging="340"/>
      </w:pPr>
      <w:r>
        <w:t>Llocs dels departaments d’orientació dels instituts d’Educació Secundària:</w:t>
      </w:r>
    </w:p>
    <w:p w14:paraId="537BC185" w14:textId="77777777" w:rsidR="00933D1A" w:rsidRPr="00DC2F32" w:rsidRDefault="00664019" w:rsidP="00880C76">
      <w:pPr>
        <w:pStyle w:val="Prrafodelista"/>
        <w:numPr>
          <w:ilvl w:val="1"/>
          <w:numId w:val="21"/>
        </w:numPr>
        <w:ind w:left="1020" w:hanging="340"/>
      </w:pPr>
      <w:r>
        <w:t>Pedagogia Terapèutica</w:t>
      </w:r>
    </w:p>
    <w:p w14:paraId="4DBBF1E5" w14:textId="77777777" w:rsidR="00933D1A" w:rsidRPr="00DC2F32" w:rsidRDefault="00664019" w:rsidP="00880C76">
      <w:pPr>
        <w:pStyle w:val="Prrafodelista"/>
        <w:numPr>
          <w:ilvl w:val="1"/>
          <w:numId w:val="21"/>
        </w:numPr>
        <w:ind w:left="1020" w:hanging="340"/>
      </w:pPr>
      <w:r>
        <w:t>Audició i Llenguatge</w:t>
      </w:r>
    </w:p>
    <w:p w14:paraId="3E3BAB38" w14:textId="77777777" w:rsidR="00933D1A" w:rsidRPr="00DC2F32" w:rsidRDefault="00664019" w:rsidP="00A948F2">
      <w:pPr>
        <w:ind w:left="680"/>
      </w:pPr>
      <w:r>
        <w:lastRenderedPageBreak/>
        <w:t>Estos llocs podran ser sol·licitats pel personal funcionari que acredite la titularitat de l’especialitat i per aquell personal que, d’acord amb la disposició addicional quarta del Reial decret 1364/2010, de 29 d’octubre, pel qual es regula el concurs de trasllats d’àmbit estatal entre personal funcionari dels cossos docents contemplats en la Llei orgànica 3/2020, de 29 de desembre, que modifica la Llei orgànica 2/2006, de 3 de maig, d’educació, i altres procediments de provisió de places que s’han de cobrir, haja sigut habilitat per a estos d’acord amb la normativa anterior a l’entrada en vigor de l’esmentat reial decret.</w:t>
      </w:r>
    </w:p>
    <w:p w14:paraId="122452B2" w14:textId="77777777" w:rsidR="00933D1A" w:rsidRPr="00DC2F32" w:rsidRDefault="00664019" w:rsidP="00BC7ABF">
      <w:pPr>
        <w:pStyle w:val="Prrafodelista"/>
        <w:numPr>
          <w:ilvl w:val="0"/>
          <w:numId w:val="17"/>
        </w:numPr>
        <w:ind w:left="680" w:hanging="340"/>
      </w:pPr>
      <w:r>
        <w:t>Llocs en centres de Formació de Persones Adultes.</w:t>
      </w:r>
    </w:p>
    <w:p w14:paraId="168537DB" w14:textId="77777777" w:rsidR="00933D1A" w:rsidRPr="00DC2F32" w:rsidRDefault="00664019" w:rsidP="00BC7ABF">
      <w:pPr>
        <w:ind w:left="680"/>
      </w:pPr>
      <w:r>
        <w:t>Ests llocs podran ser sol·licitats pels mestres i les mestres que acrediten l’especialitat d’acord amb les equivalències següents:</w:t>
      </w:r>
    </w:p>
    <w:tbl>
      <w:tblPr>
        <w:tblW w:w="4500" w:type="pct"/>
        <w:jc w:val="right"/>
        <w:tblLayout w:type="fixed"/>
        <w:tblCellMar>
          <w:left w:w="10" w:type="dxa"/>
          <w:right w:w="10" w:type="dxa"/>
        </w:tblCellMar>
        <w:tblLook w:val="04A0" w:firstRow="1" w:lastRow="0" w:firstColumn="1" w:lastColumn="0" w:noHBand="0" w:noVBand="1"/>
      </w:tblPr>
      <w:tblGrid>
        <w:gridCol w:w="3655"/>
        <w:gridCol w:w="4459"/>
      </w:tblGrid>
      <w:tr w:rsidR="00933D1A" w:rsidRPr="00DC2F32" w14:paraId="16EC836A" w14:textId="77777777" w:rsidTr="00CF68C2">
        <w:trPr>
          <w:cantSplit/>
          <w:trHeight w:val="550"/>
          <w:jc w:val="right"/>
        </w:trPr>
        <w:tc>
          <w:tcPr>
            <w:tcW w:w="407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0FBC8116" w14:textId="77777777" w:rsidR="00933D1A" w:rsidRPr="00DC2F32" w:rsidRDefault="00664019" w:rsidP="00CF68C2">
            <w:pPr>
              <w:pStyle w:val="TableHeading"/>
              <w:jc w:val="left"/>
            </w:pPr>
            <w:r>
              <w:t>Mestres habilitats</w:t>
            </w:r>
          </w:p>
        </w:tc>
        <w:tc>
          <w:tcPr>
            <w:tcW w:w="498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4DB0E921" w14:textId="77777777" w:rsidR="00933D1A" w:rsidRPr="00DC2F32" w:rsidRDefault="00664019" w:rsidP="00CF68C2">
            <w:pPr>
              <w:pStyle w:val="TableHeading"/>
              <w:jc w:val="left"/>
            </w:pPr>
            <w:r>
              <w:t>Llocs de treball en centres de Formació de Persones Adultes</w:t>
            </w:r>
          </w:p>
        </w:tc>
      </w:tr>
      <w:tr w:rsidR="00933D1A" w:rsidRPr="00DC2F32" w14:paraId="219AC207" w14:textId="77777777" w:rsidTr="00CF68C2">
        <w:trPr>
          <w:cantSplit/>
          <w:trHeight w:val="279"/>
          <w:jc w:val="right"/>
        </w:trPr>
        <w:tc>
          <w:tcPr>
            <w:tcW w:w="407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0A7A269E" w14:textId="77777777" w:rsidR="00933D1A" w:rsidRPr="00DC2F32" w:rsidRDefault="00664019" w:rsidP="00CF68C2">
            <w:pPr>
              <w:pStyle w:val="TableContents"/>
              <w:jc w:val="left"/>
            </w:pPr>
            <w:r>
              <w:t>Primària</w:t>
            </w:r>
          </w:p>
        </w:tc>
        <w:tc>
          <w:tcPr>
            <w:tcW w:w="498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0B283C37" w14:textId="77777777" w:rsidR="00933D1A" w:rsidRPr="00DC2F32" w:rsidRDefault="00664019" w:rsidP="00CF68C2">
            <w:pPr>
              <w:pStyle w:val="TableContents"/>
              <w:jc w:val="left"/>
            </w:pPr>
            <w:r>
              <w:t>Educació Primària</w:t>
            </w:r>
          </w:p>
        </w:tc>
      </w:tr>
      <w:tr w:rsidR="00933D1A" w:rsidRPr="00DC2F32" w14:paraId="47565FBA" w14:textId="77777777" w:rsidTr="00CF68C2">
        <w:trPr>
          <w:cantSplit/>
          <w:trHeight w:val="550"/>
          <w:jc w:val="right"/>
        </w:trPr>
        <w:tc>
          <w:tcPr>
            <w:tcW w:w="407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49125B49" w14:textId="77777777" w:rsidR="00933D1A" w:rsidRPr="00CF68C2" w:rsidRDefault="00664019" w:rsidP="00CF68C2">
            <w:pPr>
              <w:pStyle w:val="TableContents"/>
              <w:jc w:val="left"/>
              <w:rPr>
                <w:i/>
                <w:iCs/>
              </w:rPr>
            </w:pPr>
            <w:r w:rsidRPr="00CF68C2">
              <w:rPr>
                <w:i/>
                <w:iCs/>
              </w:rPr>
              <w:t>Habilitacions d’EGB</w:t>
            </w:r>
          </w:p>
        </w:tc>
        <w:tc>
          <w:tcPr>
            <w:tcW w:w="498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6044EA11" w14:textId="77777777" w:rsidR="00933D1A" w:rsidRPr="00CF68C2" w:rsidRDefault="00664019" w:rsidP="00CF68C2">
            <w:pPr>
              <w:pStyle w:val="TableContents"/>
              <w:jc w:val="left"/>
              <w:rPr>
                <w:i/>
                <w:iCs/>
              </w:rPr>
            </w:pPr>
            <w:r w:rsidRPr="00CF68C2">
              <w:rPr>
                <w:i/>
                <w:iCs/>
              </w:rPr>
              <w:t>Lloc de treball en centres de Formació de</w:t>
            </w:r>
          </w:p>
          <w:p w14:paraId="4ED47341" w14:textId="77777777" w:rsidR="00933D1A" w:rsidRPr="00CF68C2" w:rsidRDefault="00664019" w:rsidP="00CF68C2">
            <w:pPr>
              <w:pStyle w:val="TableContents"/>
              <w:jc w:val="left"/>
              <w:rPr>
                <w:i/>
                <w:iCs/>
              </w:rPr>
            </w:pPr>
            <w:r w:rsidRPr="00CF68C2">
              <w:rPr>
                <w:i/>
                <w:iCs/>
              </w:rPr>
              <w:t>Persones Adultes</w:t>
            </w:r>
          </w:p>
        </w:tc>
      </w:tr>
      <w:tr w:rsidR="00933D1A" w:rsidRPr="00DC2F32" w14:paraId="36550750" w14:textId="77777777" w:rsidTr="00CF68C2">
        <w:trPr>
          <w:cantSplit/>
          <w:trHeight w:val="279"/>
          <w:jc w:val="right"/>
        </w:trPr>
        <w:tc>
          <w:tcPr>
            <w:tcW w:w="407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57A3379D" w14:textId="77777777" w:rsidR="00933D1A" w:rsidRPr="00DC2F32" w:rsidRDefault="00664019" w:rsidP="00CF68C2">
            <w:pPr>
              <w:pStyle w:val="TableContents"/>
              <w:jc w:val="left"/>
            </w:pPr>
            <w:r>
              <w:t>Filologia: Llengua Castellana</w:t>
            </w:r>
          </w:p>
        </w:tc>
        <w:tc>
          <w:tcPr>
            <w:tcW w:w="498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2B996218" w14:textId="77777777" w:rsidR="00933D1A" w:rsidRPr="00DC2F32" w:rsidRDefault="00664019" w:rsidP="00CF68C2">
            <w:pPr>
              <w:pStyle w:val="TableContents"/>
              <w:jc w:val="left"/>
            </w:pPr>
            <w:r>
              <w:t>Comunicació: Castellà</w:t>
            </w:r>
          </w:p>
        </w:tc>
      </w:tr>
      <w:tr w:rsidR="00933D1A" w:rsidRPr="00DC2F32" w14:paraId="2539147D" w14:textId="77777777" w:rsidTr="00CF68C2">
        <w:trPr>
          <w:cantSplit/>
          <w:trHeight w:val="550"/>
          <w:jc w:val="right"/>
        </w:trPr>
        <w:tc>
          <w:tcPr>
            <w:tcW w:w="407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770664AC" w14:textId="77777777" w:rsidR="00933D1A" w:rsidRPr="00DC2F32" w:rsidRDefault="00664019" w:rsidP="00CF68C2">
            <w:pPr>
              <w:pStyle w:val="TableContents"/>
              <w:jc w:val="left"/>
            </w:pPr>
            <w:r>
              <w:t>Llengua Castellana i Francés</w:t>
            </w:r>
          </w:p>
        </w:tc>
        <w:tc>
          <w:tcPr>
            <w:tcW w:w="498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4B5107CE" w14:textId="77777777" w:rsidR="00933D1A" w:rsidRPr="00DC2F32" w:rsidRDefault="00664019" w:rsidP="00CF68C2">
            <w:pPr>
              <w:pStyle w:val="TableContents"/>
              <w:jc w:val="left"/>
            </w:pPr>
            <w:r>
              <w:t>Comunicació: Castellà</w:t>
            </w:r>
          </w:p>
          <w:p w14:paraId="7EA54445" w14:textId="77777777" w:rsidR="00933D1A" w:rsidRPr="00DC2F32" w:rsidRDefault="00664019" w:rsidP="00CF68C2">
            <w:pPr>
              <w:pStyle w:val="TableContents"/>
              <w:jc w:val="left"/>
            </w:pPr>
            <w:r>
              <w:t>Comunicació: Francés</w:t>
            </w:r>
          </w:p>
        </w:tc>
      </w:tr>
      <w:tr w:rsidR="00933D1A" w:rsidRPr="00DC2F32" w14:paraId="306F5FD3" w14:textId="77777777" w:rsidTr="00CF68C2">
        <w:trPr>
          <w:cantSplit/>
          <w:trHeight w:val="279"/>
          <w:jc w:val="right"/>
        </w:trPr>
        <w:tc>
          <w:tcPr>
            <w:tcW w:w="407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19D3B7FC" w14:textId="77777777" w:rsidR="00933D1A" w:rsidRPr="00DC2F32" w:rsidRDefault="00664019" w:rsidP="00CF68C2">
            <w:pPr>
              <w:pStyle w:val="TableContents"/>
              <w:jc w:val="left"/>
            </w:pPr>
            <w:r>
              <w:t>Filologia Llengua Castellana i Anglés</w:t>
            </w:r>
          </w:p>
        </w:tc>
        <w:tc>
          <w:tcPr>
            <w:tcW w:w="498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6A45F757" w14:textId="77777777" w:rsidR="00933D1A" w:rsidRPr="00DC2F32" w:rsidRDefault="00664019" w:rsidP="00CF68C2">
            <w:pPr>
              <w:pStyle w:val="TableContents"/>
              <w:jc w:val="left"/>
            </w:pPr>
            <w:r>
              <w:t>Comunicació: Castellà</w:t>
            </w:r>
          </w:p>
          <w:p w14:paraId="192EB8AC" w14:textId="77777777" w:rsidR="00933D1A" w:rsidRPr="00DC2F32" w:rsidRDefault="00664019" w:rsidP="00CF68C2">
            <w:pPr>
              <w:pStyle w:val="TableContents"/>
              <w:jc w:val="left"/>
            </w:pPr>
            <w:r>
              <w:t>Comunicació: Anglés</w:t>
            </w:r>
          </w:p>
        </w:tc>
      </w:tr>
      <w:tr w:rsidR="00933D1A" w:rsidRPr="00DC2F32" w14:paraId="3849FAEB" w14:textId="77777777" w:rsidTr="00CF68C2">
        <w:trPr>
          <w:cantSplit/>
          <w:trHeight w:val="279"/>
          <w:jc w:val="right"/>
        </w:trPr>
        <w:tc>
          <w:tcPr>
            <w:tcW w:w="407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3BBBE41D" w14:textId="77777777" w:rsidR="00933D1A" w:rsidRPr="00DC2F32" w:rsidRDefault="00664019" w:rsidP="00CF68C2">
            <w:pPr>
              <w:pStyle w:val="TableContents"/>
              <w:jc w:val="left"/>
            </w:pPr>
            <w:r>
              <w:t>Filologia: Valencià</w:t>
            </w:r>
          </w:p>
        </w:tc>
        <w:tc>
          <w:tcPr>
            <w:tcW w:w="498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322B0ACC" w14:textId="77777777" w:rsidR="00933D1A" w:rsidRPr="00DC2F32" w:rsidRDefault="00664019" w:rsidP="00CF68C2">
            <w:pPr>
              <w:pStyle w:val="TableContents"/>
              <w:jc w:val="left"/>
            </w:pPr>
            <w:r>
              <w:t>Comunicació: Valencià</w:t>
            </w:r>
          </w:p>
        </w:tc>
      </w:tr>
      <w:tr w:rsidR="00933D1A" w:rsidRPr="00DC2F32" w14:paraId="6816C5D7" w14:textId="77777777" w:rsidTr="00CF68C2">
        <w:trPr>
          <w:cantSplit/>
          <w:trHeight w:val="279"/>
          <w:jc w:val="right"/>
        </w:trPr>
        <w:tc>
          <w:tcPr>
            <w:tcW w:w="407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092BD5CD" w14:textId="77777777" w:rsidR="00933D1A" w:rsidRPr="00DC2F32" w:rsidRDefault="00664019" w:rsidP="00CF68C2">
            <w:pPr>
              <w:pStyle w:val="TableContents"/>
              <w:jc w:val="left"/>
            </w:pPr>
            <w:r>
              <w:t>Matemàtiques i Ciències Naturals</w:t>
            </w:r>
          </w:p>
        </w:tc>
        <w:tc>
          <w:tcPr>
            <w:tcW w:w="498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71B5D770" w14:textId="77777777" w:rsidR="00933D1A" w:rsidRPr="00DC2F32" w:rsidRDefault="00664019" w:rsidP="00CF68C2">
            <w:pPr>
              <w:pStyle w:val="TableContents"/>
              <w:jc w:val="left"/>
            </w:pPr>
            <w:r>
              <w:t>Ciències i Tecnologia</w:t>
            </w:r>
          </w:p>
        </w:tc>
      </w:tr>
      <w:tr w:rsidR="00933D1A" w:rsidRPr="00DC2F32" w14:paraId="77990186" w14:textId="77777777" w:rsidTr="00CF68C2">
        <w:trPr>
          <w:cantSplit/>
          <w:trHeight w:val="279"/>
          <w:jc w:val="right"/>
        </w:trPr>
        <w:tc>
          <w:tcPr>
            <w:tcW w:w="407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4CB0C782" w14:textId="77777777" w:rsidR="00933D1A" w:rsidRPr="00DC2F32" w:rsidRDefault="00664019" w:rsidP="00CF68C2">
            <w:pPr>
              <w:pStyle w:val="TableContents"/>
              <w:jc w:val="left"/>
            </w:pPr>
            <w:r>
              <w:t>Ciències Socials.</w:t>
            </w:r>
          </w:p>
        </w:tc>
        <w:tc>
          <w:tcPr>
            <w:tcW w:w="498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34E2B07A" w14:textId="77777777" w:rsidR="00933D1A" w:rsidRPr="00DC2F32" w:rsidRDefault="00664019" w:rsidP="00CF68C2">
            <w:pPr>
              <w:pStyle w:val="TableContents"/>
              <w:jc w:val="left"/>
            </w:pPr>
            <w:r>
              <w:t>Ciències Socials</w:t>
            </w:r>
          </w:p>
        </w:tc>
      </w:tr>
    </w:tbl>
    <w:p w14:paraId="43DC5D47" w14:textId="77777777" w:rsidR="00933D1A" w:rsidRPr="00DC2F32" w:rsidRDefault="00664019" w:rsidP="00BC2506">
      <w:pPr>
        <w:ind w:left="680"/>
      </w:pPr>
      <w:r>
        <w:t>Per a sol·licitar llocs en centres de Formació de Persones Adultes, excepte els llocs de Primària, es requerirà ser definitiu per concurs de trasllats o per adscripció en llocs de centres de Formació de Persones Adultes, mitjançant la Resolució de 12 de desembre de 2005 (DOGV núm. 5161, de 23.12.2005), i caldrà utilitzar el codi específic d’especialitat.</w:t>
      </w:r>
    </w:p>
    <w:p w14:paraId="77F34056" w14:textId="77777777" w:rsidR="00933D1A" w:rsidRPr="00DC2F32" w:rsidRDefault="00664019" w:rsidP="00856F62">
      <w:pPr>
        <w:pStyle w:val="Base"/>
      </w:pPr>
      <w:r>
        <w:t>Quarta. Acreditació coneixement del valencià i termini de sol·licitud d’habilitacions</w:t>
      </w:r>
    </w:p>
    <w:p w14:paraId="49F81163" w14:textId="77777777" w:rsidR="00933D1A" w:rsidRPr="00DC2F32" w:rsidRDefault="00664019" w:rsidP="00D7617E">
      <w:r>
        <w:t>4.1. Per a sol·licitar llocs de treball de les especialitats assenyalades anteriorment en la base tercera, l’article 4 de l’Orde 3/2020, de 6 de febrer, de la Conselleria d’Educació, Cultura i Esport, per la qual es determina la competència lingüística necessària per a l’accés i l’exercici de la funció docent en el sistema educatiu valencià, establix que és necessari estar en possessió del certificat de nivell C1 de coneixement de valencià de la Junta Qualificadora de Coneixements de Valencià (d’ara en avant, JQCV) o equivalents (annex II de l’Orde 7/2017, de 2 de març de 2017, de la Conselleria d’Educació, Investigació, Cultura i Esport, per la qual es regulen els certificats oficials administratius de coneixements de valencià de la Junta Qualificadora de Coneixements de Valencià, el personal examinador i l’homologació i la validació d’altres títols i certificats (DOGV núm. 7993, de 06.03.2017), excepte per a:</w:t>
      </w:r>
    </w:p>
    <w:p w14:paraId="4CBFDD67" w14:textId="77777777" w:rsidR="00933D1A" w:rsidRPr="00DC2F32" w:rsidRDefault="00664019" w:rsidP="00F83DC1">
      <w:pPr>
        <w:pStyle w:val="Prrafodelista"/>
        <w:numPr>
          <w:ilvl w:val="0"/>
          <w:numId w:val="38"/>
        </w:numPr>
        <w:ind w:left="680" w:hanging="340"/>
      </w:pPr>
      <w:r>
        <w:t>Les persones que tinguen el Certificat de Capacitació per a l’Ensenyament en Valencià o el Diploma de Mestre de Valencià expedit i registrat en data igual o anterior a la data de finalització del termini de sol·licituds.</w:t>
      </w:r>
    </w:p>
    <w:p w14:paraId="779D9B78" w14:textId="77777777" w:rsidR="00933D1A" w:rsidRPr="00DC2F32" w:rsidRDefault="00664019" w:rsidP="00F83DC1">
      <w:pPr>
        <w:pStyle w:val="Prrafodelista"/>
        <w:numPr>
          <w:ilvl w:val="0"/>
          <w:numId w:val="38"/>
        </w:numPr>
        <w:ind w:left="680" w:hanging="340"/>
      </w:pPr>
      <w:r>
        <w:lastRenderedPageBreak/>
        <w:t>Les persones que tinguen el certificat de nivell C2 de coneixements de valencià de la JQCV o equivalent (annex II de l’Orde 7/2017) expedit i registrat en data igual o anterior a la data de finalització del termini de sol·licituds.</w:t>
      </w:r>
    </w:p>
    <w:p w14:paraId="74624FBD" w14:textId="77777777" w:rsidR="00933D1A" w:rsidRPr="00DC2F32" w:rsidRDefault="00664019" w:rsidP="00D7617E">
      <w:r>
        <w:t>4.2. Per a l’acreditació de la possessió del certificat de nivell C1 de coneixements de valencià de la JQCV o equivalents (annex II de l’Orde 7/2017), este certificat haurà d’estar inscrit en data igual o anterior a la data de finalització de la inscripció en este procediment en el registre de la Junta Qualificadora de Coneixements de Valencià, de conformitat amb la Resolució de 9 de maig de 2014, de la Direcció General de Centres i Personal Docent, per la qual es regula el registre de titulacions per als procediments de provisió de llocs del personal docent no universitari de la Comunitat Valenciana.</w:t>
      </w:r>
    </w:p>
    <w:p w14:paraId="7A99FD51" w14:textId="77777777" w:rsidR="00933D1A" w:rsidRPr="00DC2F32" w:rsidRDefault="00664019" w:rsidP="00D7617E">
      <w:r>
        <w:t>4.3. Els funcionaris i funcionàries de carrera que no reunisquen el requisit lingüístic podran romandre en les seues destinacions definitives, si en tenen, i el seu dret a la mobilitat quedarà circumscrit a llocs de centres docents públics de localitats de predomini lingüístic castellà.</w:t>
      </w:r>
    </w:p>
    <w:p w14:paraId="00980FC7" w14:textId="77777777" w:rsidR="00933D1A" w:rsidRPr="00DC2F32" w:rsidRDefault="00664019" w:rsidP="00D7617E">
      <w:r>
        <w:t>4.4. En virtut del que es disposa en l’article 4 del Reial decret 1594/2011, de 4 de novembre, pel qual s’establixen les especialitats docents del cos de mestres que exercisquen les seues funcions en les etapes d’Educació Infantil i d’Educació Primària regulades en la Llei orgànica 3/2020, de 29 de desembre, que modifica la Llei orgànica 2/2006, de 3 de maig, d’educació, el personal participant podrà adquirir una especialitat quan estiga en possessió de les titulacions o requisits que figuren en l’annex de l’esmentat reial decret.</w:t>
      </w:r>
    </w:p>
    <w:p w14:paraId="64A208CD" w14:textId="77777777" w:rsidR="00933D1A" w:rsidRPr="00DC2F32" w:rsidRDefault="00664019" w:rsidP="00D7617E">
      <w:r>
        <w:t>El personal docent pertanyent al cos de mestres que desitge participar en este concurs de trasllats per una especialitat per a la qual no està actualment habilitat, però reunix els requisits establits en l’annex del Reial decret 1594/2011, haurà de fer la sol·licitud de reconeixement de l’especialitat en el mateix termini de la base dècima de la present resolució. La sol·licitud es formularà juntament amb la instància, i anirà acompanyada de la documentació justificativa corresponent. La participació per l’especialitat o especialitats sol·licitades quedarà condicionada al fet que se n’atorguen.</w:t>
      </w:r>
    </w:p>
    <w:p w14:paraId="37389391" w14:textId="77777777" w:rsidR="00933D1A" w:rsidRPr="00DC2F32" w:rsidRDefault="00664019" w:rsidP="00D7617E">
      <w:r>
        <w:t>A l’efecte d’este concurs, només tindran validesa aquelles habilitacions que se sol·liciten abans que finalitze el termini de presentació d’instàncies.</w:t>
      </w:r>
    </w:p>
    <w:p w14:paraId="1081E09E" w14:textId="77777777" w:rsidR="00933D1A" w:rsidRPr="00DC2F32" w:rsidRDefault="00664019" w:rsidP="0014232A">
      <w:pPr>
        <w:pStyle w:val="Base"/>
      </w:pPr>
      <w:r>
        <w:t>Quinta. Participació voluntària</w:t>
      </w:r>
    </w:p>
    <w:p w14:paraId="6192D70D" w14:textId="77777777" w:rsidR="00933D1A" w:rsidRPr="00DC2F32" w:rsidRDefault="00664019" w:rsidP="00D7617E">
      <w:r>
        <w:t>5.1. Podrà participar voluntàriament, sol·licitant les places oferides en esta convocatòria, el personal funcionari de carrera dependent de l’àmbit de gestió de la Conselleria d’Educació, Cultura, Universitats i Ocupació que es trobe en alguna de les situacions següents:</w:t>
      </w:r>
    </w:p>
    <w:p w14:paraId="5950FCC4" w14:textId="77777777" w:rsidR="00933D1A" w:rsidRPr="00DC2F32" w:rsidRDefault="00664019" w:rsidP="00AB2D23">
      <w:pPr>
        <w:pStyle w:val="Prrafodelista"/>
        <w:numPr>
          <w:ilvl w:val="0"/>
          <w:numId w:val="24"/>
        </w:numPr>
        <w:ind w:left="680" w:hanging="340"/>
      </w:pPr>
      <w:r>
        <w:t>En situació de servici actiu o servicis especials, declarada des de centres dependents de la Generalitat Valenciana, amb destinació definitiva en centres dependents d’esta, sempre que de conformitat amb la disposició addicional sexta, apartat 6, de la Llei orgànica 2/2006, de 3 de maig, d’educació, modificada per la Llei orgànica 3/2020, de 29 de desembre, en finalitzar el present curs escolar hagen transcorregut, almenys, dos anys des de la presa de possessió de l’última destinació que exercisca amb caràcter definitiu.</w:t>
      </w:r>
    </w:p>
    <w:p w14:paraId="12FDCC63" w14:textId="77777777" w:rsidR="00933D1A" w:rsidRPr="00DC2F32" w:rsidRDefault="00664019" w:rsidP="00AB2D23">
      <w:pPr>
        <w:pStyle w:val="Prrafodelista"/>
        <w:numPr>
          <w:ilvl w:val="0"/>
          <w:numId w:val="24"/>
        </w:numPr>
        <w:ind w:left="680" w:hanging="340"/>
      </w:pPr>
      <w:r>
        <w:t>En situació d’excedència voluntària, en els diferents tipus, declarada des de centres que depenen de la Generalitat Valenciana. Si es tracta del supòsit d’excedència voluntària per interés particular contemplat en l’article 147 de la Llei 4/2021, de 16 d’abril, de la Generalitat, de la funció pública valenciana, només podrà participar si en finalitzar este curs escolar han transcorregut dos anys des que va passar a esta situació.</w:t>
      </w:r>
    </w:p>
    <w:p w14:paraId="2D96BBFF" w14:textId="77777777" w:rsidR="00933D1A" w:rsidRPr="00DC2F32" w:rsidRDefault="00664019" w:rsidP="00AB2D23">
      <w:pPr>
        <w:pStyle w:val="Prrafodelista"/>
        <w:numPr>
          <w:ilvl w:val="0"/>
          <w:numId w:val="24"/>
        </w:numPr>
        <w:ind w:left="680" w:hanging="340"/>
      </w:pPr>
      <w:r>
        <w:lastRenderedPageBreak/>
        <w:t>En situació de suspensió de funcions, declarada des de centres dependents de la Generalitat Valenciana, sempre que en finalitzar este curs escolar haja conclòs el temps de duració de la sanció disciplinària de suspensió i, almenys, dos anys des de la presa de possessió de l’última destinació definitiva.</w:t>
      </w:r>
    </w:p>
    <w:p w14:paraId="0AB6EACD" w14:textId="77777777" w:rsidR="00933D1A" w:rsidRPr="00DC2F32" w:rsidRDefault="00664019" w:rsidP="00D7617E">
      <w:r>
        <w:t>5.2. Als efectes previstos en l’apartat anterior s’entendrà com a data de finalització del curs escolar la de 31 d’agost de 2025.</w:t>
      </w:r>
    </w:p>
    <w:p w14:paraId="265A60B0" w14:textId="77777777" w:rsidR="005D5F84" w:rsidRPr="00DC2F32" w:rsidRDefault="005D5F84" w:rsidP="00D7617E">
      <w:r>
        <w:t>5.3. Les persones participants voluntàries també podran incloure en la sol·licitud places corresponents a les convocatòries realitzades per les restants administracions educatives, en els termes establits en les respectives convocatòries.</w:t>
      </w:r>
    </w:p>
    <w:p w14:paraId="743C0BD6" w14:textId="77777777" w:rsidR="00933D1A" w:rsidRPr="00DC2F32" w:rsidRDefault="005D5F84" w:rsidP="00D7617E">
      <w:r>
        <w:t>5.4. Els qui desitgen exercitar un dret preferent per a l’obtenció de destinació hauran d’ajustar-se al que es determina en la base sèptima d’esta resolució.</w:t>
      </w:r>
    </w:p>
    <w:p w14:paraId="3E9F1105" w14:textId="77777777" w:rsidR="005D5F84" w:rsidRPr="00DC2F32" w:rsidRDefault="005D5F84" w:rsidP="005D5F84">
      <w:r>
        <w:t>5.5. Els funcionaris i funcionàries dependents d’unes altres administracions educatives podran sol·licitar places corresponents a esta convocatòria, sempre que complisquen els requisits i les condicions que s’hi establixen. Estes persones hauran d’haver obtingut la destinació definitiva en l’àmbit de gestió de l’administració educativa a la qual se circumscrivia la convocatòria per la qual van ser seleccionades, llevat que no s’hi establira l’exigència d’este requisit per no haver-se produït el traspàs de competències en matèria d’ensenyament no universitari.</w:t>
      </w:r>
    </w:p>
    <w:p w14:paraId="775CC574" w14:textId="77777777" w:rsidR="005D5F84" w:rsidRPr="00DC2F32" w:rsidRDefault="005D5F84" w:rsidP="005D5F84">
      <w:r>
        <w:t>Estes persones participants hauran d’adreçar la instància de participació a l’òrgan que es determine en la convocatòria que realitze l’administració educativa de la qual depenga el seu centre de destinació.</w:t>
      </w:r>
    </w:p>
    <w:p w14:paraId="3D0FEEC6" w14:textId="77777777" w:rsidR="00933D1A" w:rsidRPr="00DC2F32" w:rsidRDefault="00664019" w:rsidP="00AB2D23">
      <w:pPr>
        <w:pStyle w:val="Base"/>
      </w:pPr>
      <w:r>
        <w:t>Sexta. Participació obligatòria</w:t>
      </w:r>
    </w:p>
    <w:p w14:paraId="2747F0AE" w14:textId="77777777" w:rsidR="00933D1A" w:rsidRPr="00DC2F32" w:rsidRDefault="00664019" w:rsidP="00D7617E">
      <w:r>
        <w:t>6.1. Estan obligats a participar en el present procediment, de conformitat amb el que es disposa en l’article 12 del Reial decret 1364/2010, els funcionaris i funcionàries dependents de l’àmbit de gestió de la Generalitat Valenciana que es troben en alguna de les situacions següents:</w:t>
      </w:r>
    </w:p>
    <w:p w14:paraId="0DE91962" w14:textId="77777777" w:rsidR="00933D1A" w:rsidRPr="00DC2F32" w:rsidRDefault="00664019" w:rsidP="00F619FB">
      <w:pPr>
        <w:pStyle w:val="Prrafodelista"/>
        <w:numPr>
          <w:ilvl w:val="0"/>
          <w:numId w:val="25"/>
        </w:numPr>
        <w:ind w:left="680" w:hanging="340"/>
      </w:pPr>
      <w:r>
        <w:t>El personal funcionari que, procedent de la situació d’excedència o suspensió de funcions amb pèrdua del destinació definitiva, haja reingressat al servici actiu i obtingut, per raó d’este reingrés, una destinació amb caràcter provisional en un centre dependent de la Generalitat Valenciana, amb anterioritat a la data de publicació d’esta convocatòria.</w:t>
      </w:r>
    </w:p>
    <w:p w14:paraId="427F73BB" w14:textId="77777777" w:rsidR="00933D1A" w:rsidRPr="00DC2F32" w:rsidRDefault="00664019" w:rsidP="00F619FB">
      <w:pPr>
        <w:ind w:left="680"/>
      </w:pPr>
      <w:r>
        <w:t>Als funcionaris i a les funcionàries que s’inclouen en el paràgraf anterior, en el cas que no participen en esta convocatòria, o si, encara que hagen participat, no sol·liciten un nombre suficient de llocs, se’ls adjudicarà d’ofici una destinació definitiva en places que puguen ocupar, segons les especialitats de les quals siguen titulars, en un centre que depenga de la Generalitat Valenciana.</w:t>
      </w:r>
    </w:p>
    <w:p w14:paraId="2E87B071" w14:textId="77777777" w:rsidR="00933D1A" w:rsidRPr="00DC2F32" w:rsidRDefault="00664019" w:rsidP="00F619FB">
      <w:pPr>
        <w:ind w:left="680"/>
      </w:pPr>
      <w:r>
        <w:t>En el cas que no se’ls adjudique una destinació definitiva, romandran en situació de destinació provisional en un centre dependent de la Generalitat Valenciana.</w:t>
      </w:r>
    </w:p>
    <w:p w14:paraId="26889AEC" w14:textId="77777777" w:rsidR="00933D1A" w:rsidRPr="00DC2F32" w:rsidRDefault="00664019" w:rsidP="00F619FB">
      <w:pPr>
        <w:pStyle w:val="Prrafodelista"/>
        <w:numPr>
          <w:ilvl w:val="0"/>
          <w:numId w:val="25"/>
        </w:numPr>
        <w:ind w:left="680" w:hanging="340"/>
      </w:pPr>
      <w:r>
        <w:t>El personal funcionari que es trobe en la situació d’excedència forçosa o de suspensió de funcions amb pèrdua de la destinació definitiva i que, complida la sanció, no haja obtingut un reingrés provisional, i haja sigut declarat en estes situacions des d’un centre dependent de la Generalitat Valenciana.</w:t>
      </w:r>
    </w:p>
    <w:p w14:paraId="61AC083B" w14:textId="77777777" w:rsidR="00933D1A" w:rsidRPr="00DC2F32" w:rsidRDefault="00664019" w:rsidP="00F619FB">
      <w:pPr>
        <w:ind w:left="680"/>
      </w:pPr>
      <w:r>
        <w:lastRenderedPageBreak/>
        <w:t>En el cas que no sol·licite el nombre suficient de places, se li adjudicarà d’ofici destinació definitiva en llocs que puga ocupar segons les especialitats de les quals siga titular, en un centre dependent de la Generalitat Valenciana.</w:t>
      </w:r>
    </w:p>
    <w:p w14:paraId="1FC497A0" w14:textId="77777777" w:rsidR="00933D1A" w:rsidRPr="00DC2F32" w:rsidRDefault="00664019" w:rsidP="00F619FB">
      <w:pPr>
        <w:ind w:left="680"/>
      </w:pPr>
      <w:r>
        <w:t>En el cas que no participen en este procediment, quedarà en la situació d’excedència voluntària per interés particular contemplada en l’article 147 de la Llei 4/2021, de 16 d’abril, de la Generalitat, de la funció pública valenciana.</w:t>
      </w:r>
    </w:p>
    <w:p w14:paraId="53F9A6F2" w14:textId="77777777" w:rsidR="00933D1A" w:rsidRPr="00DC2F32" w:rsidRDefault="00664019" w:rsidP="00F619FB">
      <w:pPr>
        <w:pStyle w:val="Prrafodelista"/>
        <w:numPr>
          <w:ilvl w:val="0"/>
          <w:numId w:val="25"/>
        </w:numPr>
        <w:ind w:left="680" w:hanging="340"/>
      </w:pPr>
      <w:r>
        <w:t>El personal funcionari que, havent estat adscrit a places en l’exterior, s’haja reincorporat a un lloc de l’àmbit de gestió de la Generalitat Valenciana en el curs 2024/2025 o que, havent-se reincorporat en cursos anteriors, no haja obtingut encara una destinació definitiva.</w:t>
      </w:r>
    </w:p>
    <w:p w14:paraId="2B86793E" w14:textId="77777777" w:rsidR="00933D1A" w:rsidRPr="00DC2F32" w:rsidRDefault="00664019" w:rsidP="00F619FB">
      <w:pPr>
        <w:ind w:left="680"/>
      </w:pPr>
      <w:r>
        <w:t>Els funcionaris i les funcionàries que desitgen exercitar el dret preferent a la localitat a què es referixen els articles 10.6 i 14.4 del Reial decret 1138/2002, de 31 d’octubre, hauran de sol·licitar, de conformitat amb el que s’establix en la base sèptima de la present convocatòria, totes les places que puguen optar en virtut de les especialitats de les quals siguen titulars corresponents als centres de la localitat en què van tindre la seua última destinació definitiva.</w:t>
      </w:r>
    </w:p>
    <w:p w14:paraId="60E60581" w14:textId="77777777" w:rsidR="00933D1A" w:rsidRPr="00DC2F32" w:rsidRDefault="00664019" w:rsidP="00F619FB">
      <w:pPr>
        <w:ind w:left="680"/>
      </w:pPr>
      <w:r>
        <w:t>Al professorat que, havent de participar, no participe, se li adjudicarà d’ofici destinació definitiva en llocs que puga optar per les especialitats de les quals siga titular.</w:t>
      </w:r>
    </w:p>
    <w:p w14:paraId="736E18BA" w14:textId="77777777" w:rsidR="00933D1A" w:rsidRPr="00DC2F32" w:rsidRDefault="00664019" w:rsidP="00F619FB">
      <w:pPr>
        <w:ind w:left="680"/>
      </w:pPr>
      <w:r>
        <w:t>En cas de no obtindre destinació, este professorat quedarà en situació de destinació provisional en un centre dependent de la Generalitat Valenciana.</w:t>
      </w:r>
    </w:p>
    <w:p w14:paraId="61B782DE" w14:textId="77777777" w:rsidR="00933D1A" w:rsidRPr="00DC2F32" w:rsidRDefault="00664019" w:rsidP="00F619FB">
      <w:pPr>
        <w:pStyle w:val="Prrafodelista"/>
        <w:numPr>
          <w:ilvl w:val="0"/>
          <w:numId w:val="25"/>
        </w:numPr>
        <w:ind w:left="680" w:hanging="340"/>
      </w:pPr>
      <w:r>
        <w:t>El personal funcionari que haja perdut la destinació definitiva:</w:t>
      </w:r>
    </w:p>
    <w:p w14:paraId="58245CAF" w14:textId="6F4BE5D2" w:rsidR="00933D1A" w:rsidRPr="00DC2F32" w:rsidRDefault="005D5F84" w:rsidP="00F619FB">
      <w:pPr>
        <w:pStyle w:val="Prrafodelista"/>
        <w:numPr>
          <w:ilvl w:val="1"/>
          <w:numId w:val="26"/>
        </w:numPr>
        <w:ind w:left="1020" w:hanging="340"/>
      </w:pPr>
      <w:r>
        <w:t>en compliment de sent</w:t>
      </w:r>
      <w:r w:rsidR="00E068C7">
        <w:t>è</w:t>
      </w:r>
      <w:r>
        <w:t>ncia;</w:t>
      </w:r>
    </w:p>
    <w:p w14:paraId="06047DD8" w14:textId="77777777" w:rsidR="00933D1A" w:rsidRPr="00DC2F32" w:rsidRDefault="00664019" w:rsidP="00F619FB">
      <w:pPr>
        <w:pStyle w:val="Prrafodelista"/>
        <w:numPr>
          <w:ilvl w:val="1"/>
          <w:numId w:val="26"/>
        </w:numPr>
        <w:ind w:left="1020" w:hanging="340"/>
      </w:pPr>
      <w:r>
        <w:t>en compliment de resolució de recurs;</w:t>
      </w:r>
    </w:p>
    <w:p w14:paraId="755C79E4" w14:textId="77777777" w:rsidR="00933D1A" w:rsidRPr="00DC2F32" w:rsidRDefault="00664019" w:rsidP="00F619FB">
      <w:pPr>
        <w:pStyle w:val="Prrafodelista"/>
        <w:numPr>
          <w:ilvl w:val="1"/>
          <w:numId w:val="26"/>
        </w:numPr>
        <w:ind w:left="1020" w:hanging="340"/>
      </w:pPr>
      <w:r>
        <w:t>per haver-se-li suprimit o modificat expressament el lloc que exercia amb caràcter definitiu, inclòs el personal funcionari al qual se li haja suprimit la primera destinació definitiva abans d’haver transcorregut dos anys des de la seua presa de possessió.</w:t>
      </w:r>
    </w:p>
    <w:p w14:paraId="77BD2965" w14:textId="77777777" w:rsidR="00933D1A" w:rsidRPr="00DC2F32" w:rsidRDefault="00664019" w:rsidP="00F619FB">
      <w:pPr>
        <w:ind w:left="680"/>
      </w:pPr>
      <w:r>
        <w:t>Este professorat podrà exercitar el dret preferent en les condicions que es regulen en la base sèptima de la present resolució.</w:t>
      </w:r>
    </w:p>
    <w:p w14:paraId="2EE9F46A" w14:textId="77777777" w:rsidR="00933D1A" w:rsidRPr="00DC2F32" w:rsidRDefault="00664019" w:rsidP="00F619FB">
      <w:pPr>
        <w:ind w:left="680"/>
      </w:pPr>
      <w:r>
        <w:t>Al professorat que hauria d’haver participat i no ho ha fet, o que sí que ho ha fet i no ha exercit el dret preferent al qual es referix el paràgraf anterior i d’això es deriva la falta d’obtenció de destinació definitiva, se li adjudicarà d’ofici llocs als quals puga optar per les especialitats de les quals siga titular.</w:t>
      </w:r>
    </w:p>
    <w:p w14:paraId="60524F90" w14:textId="77777777" w:rsidR="00933D1A" w:rsidRPr="00DC2F32" w:rsidRDefault="00664019" w:rsidP="00F619FB">
      <w:pPr>
        <w:ind w:left="680"/>
      </w:pPr>
      <w:r>
        <w:t>En el cas que este professorat no obtinga destinació quedarà en situació de destinació provisional en un centre dependent de la Generalitat Valenciana.</w:t>
      </w:r>
    </w:p>
    <w:p w14:paraId="50C324F9" w14:textId="77777777" w:rsidR="00933D1A" w:rsidRPr="00DC2F32" w:rsidRDefault="00664019" w:rsidP="00F619FB">
      <w:pPr>
        <w:ind w:left="680"/>
      </w:pPr>
      <w:r>
        <w:t>A l’efecte d’esta convocatòria, només tindran caràcter de places suprimides les corresponents a la supressió de centres, sempre que esta no haja donat lloc a la creació d’un altre centre, les corresponents a la supressió d’ensenyaments la impartició dels quals s’haja extingit en el centre sense que hagen sigut substituïdes per altres equivalents o anàlogues, i les corresponents a la supressió de llocs de treball que per resolució expressa supose la pèrdua de la destinació definitiva que exercia.</w:t>
      </w:r>
    </w:p>
    <w:p w14:paraId="696E403E" w14:textId="77777777" w:rsidR="00933D1A" w:rsidRPr="00DC2F32" w:rsidRDefault="00664019" w:rsidP="00F619FB">
      <w:pPr>
        <w:pStyle w:val="Prrafodelista"/>
        <w:numPr>
          <w:ilvl w:val="0"/>
          <w:numId w:val="25"/>
        </w:numPr>
        <w:ind w:left="680" w:hanging="340"/>
      </w:pPr>
      <w:r>
        <w:t xml:space="preserve">El personal funcionari que, amb pèrdua de la plaça docent que exercia amb caràcter definitiu, haja passat a prestar servicis en altres llocs de l’Administració pública i </w:t>
      </w:r>
      <w:r>
        <w:lastRenderedPageBreak/>
        <w:t>mantinga la seua situació de servici actiu en el seu cos docent, sempre que haja cessat i obtingut una destinació docent provisional en centres dependents de la Generalitat Valenciana.</w:t>
      </w:r>
    </w:p>
    <w:p w14:paraId="45A377EB" w14:textId="77777777" w:rsidR="00933D1A" w:rsidRPr="00DC2F32" w:rsidRDefault="00664019" w:rsidP="00F619FB">
      <w:pPr>
        <w:ind w:left="680"/>
      </w:pPr>
      <w:r>
        <w:t>Este professorat podrà exercitar el dret preferent en les condicions que es regulen en la base sèptima de la present resolució.</w:t>
      </w:r>
    </w:p>
    <w:p w14:paraId="2B3C53B4" w14:textId="77777777" w:rsidR="00933D1A" w:rsidRPr="00DC2F32" w:rsidRDefault="00664019" w:rsidP="00F619FB">
      <w:pPr>
        <w:ind w:left="680"/>
      </w:pPr>
      <w:r>
        <w:t>Al professorat que hauria d’haver participat i no ho ha fet, o que sí que ho ha fet i no ha exercit el dret preferent al què es referix el paràgraf anterior i d’això es deriva la falta d’obtenció de destinació definitiva, se li adjudicaran d’ofici llocs als quals puga optar per les especialitats de les quals siga titular.</w:t>
      </w:r>
    </w:p>
    <w:p w14:paraId="4463F85B" w14:textId="77777777" w:rsidR="00933D1A" w:rsidRPr="00DC2F32" w:rsidRDefault="00664019" w:rsidP="00F619FB">
      <w:pPr>
        <w:ind w:left="680"/>
      </w:pPr>
      <w:r>
        <w:t>En el cas que este professorat no obtinga destinació, quedarà en situació de destinació provisional en un centre dependent de la Generalitat Valenciana.</w:t>
      </w:r>
    </w:p>
    <w:p w14:paraId="4A3B9E57" w14:textId="77777777" w:rsidR="00933D1A" w:rsidRPr="00DC2F32" w:rsidRDefault="00664019" w:rsidP="00F619FB">
      <w:pPr>
        <w:pStyle w:val="Prrafodelista"/>
        <w:numPr>
          <w:ilvl w:val="0"/>
          <w:numId w:val="25"/>
        </w:numPr>
        <w:ind w:left="680" w:hanging="340"/>
      </w:pPr>
      <w:r>
        <w:t>El personal funcionari amb destinació provisional que durant el curs 2024/2025 estiga prestant servicis en centres dependents de la Generalitat Valenciana o en comissió de servicis en una altra administració educativa.</w:t>
      </w:r>
    </w:p>
    <w:p w14:paraId="6C363CEE" w14:textId="77777777" w:rsidR="00933D1A" w:rsidRPr="00DC2F32" w:rsidRDefault="00664019" w:rsidP="00F619FB">
      <w:pPr>
        <w:ind w:left="680"/>
      </w:pPr>
      <w:r>
        <w:t>Al personal inclòs en este apartat que no participe, o que en el supòsit de participar no sol·licite un nombre de places suficient, se li adjudicarà d’ofici destinació definitiva en un lloc al qual puga optar per les especialitats de les quals siga titular en centres dependents de la Generalitat Valenciana.</w:t>
      </w:r>
    </w:p>
    <w:p w14:paraId="77CC61AE" w14:textId="77777777" w:rsidR="00933D1A" w:rsidRPr="00DC2F32" w:rsidRDefault="00664019" w:rsidP="00F619FB">
      <w:pPr>
        <w:ind w:left="680"/>
      </w:pPr>
      <w:r>
        <w:t>En el cas de no obtindre destinació definitiva, este personal quedarà en situació de destinació provisional en un centre dependent de la Generalitat Valenciana.</w:t>
      </w:r>
    </w:p>
    <w:p w14:paraId="76CC4DB6" w14:textId="77777777" w:rsidR="00933D1A" w:rsidRPr="00DC2F32" w:rsidRDefault="00664019" w:rsidP="00F619FB">
      <w:pPr>
        <w:pStyle w:val="Prrafodelista"/>
        <w:numPr>
          <w:ilvl w:val="0"/>
          <w:numId w:val="25"/>
        </w:numPr>
        <w:ind w:left="680" w:hanging="340"/>
      </w:pPr>
      <w:r>
        <w:t>Les persones aspirants seleccionades en els procediments selectius convocats per la Conselleria d’Educació, Cultura, Universitats i Ocupació que durant el present curs escolar 2024/2025 estiguen realitzant la fase de pràctiques.</w:t>
      </w:r>
    </w:p>
    <w:p w14:paraId="16CE48EA" w14:textId="77777777" w:rsidR="00933D1A" w:rsidRPr="00DC2F32" w:rsidRDefault="00664019" w:rsidP="00F619FB">
      <w:pPr>
        <w:ind w:left="680"/>
      </w:pPr>
      <w:r>
        <w:t>De conformitat amb l’article 13 del Reial decret 1364/2010, de 29 d’octubre, este professorat està obligat a obtindre la seua primera destinació definitiva en centres que depenguen de l’àmbit de gestió de la Generalitat Valenciana, i per l’especialitat per la qual ha sigut seleccionat. A este efecte, haurà de sol·licitar una destinació en estos centres.</w:t>
      </w:r>
    </w:p>
    <w:p w14:paraId="02CFEDFC" w14:textId="77777777" w:rsidR="00933D1A" w:rsidRPr="00DC2F32" w:rsidRDefault="00664019" w:rsidP="00F619FB">
      <w:pPr>
        <w:ind w:left="680"/>
      </w:pPr>
      <w:r>
        <w:t>Als professors i professores en pràctiques que haurien d’haver participat i no ho hagen fet, o que sí que hagen participat però no han sol·licitat un nombre suficient de places, se’ls adjudicarà d’ofici una destinació definitiva en places corresponents a l’especialitat per la qual participen o haurien d’haver participat en centres de l’àmbit de gestió de la Generalitat Valenciana.</w:t>
      </w:r>
    </w:p>
    <w:p w14:paraId="7DE9A021" w14:textId="77777777" w:rsidR="00933D1A" w:rsidRPr="00DC2F32" w:rsidRDefault="00664019" w:rsidP="00F619FB">
      <w:pPr>
        <w:ind w:left="680"/>
      </w:pPr>
      <w:r>
        <w:t>Els professors i professores en pràctiques participaran sense puntuació, i l’adjudicació de destinació es realitzarà segons el seu orde en el procediment selectiu.</w:t>
      </w:r>
    </w:p>
    <w:p w14:paraId="06B10C0D" w14:textId="77777777" w:rsidR="00933D1A" w:rsidRPr="00DC2F32" w:rsidRDefault="00664019" w:rsidP="00F619FB">
      <w:pPr>
        <w:ind w:left="680"/>
      </w:pPr>
      <w:r>
        <w:t>En el cas que este personal no obtinga una destinació definitiva, quedarà en situació de destinació provisional per l’especialitat que li va correspondre prestar servicis en el curs escolar 2023/2024 com a funcionaris o funcionàries en pràctiques. La destinació que els puga correspondre estarà condicionat, en tot cas, a la superació de la fase de pràctiques i al nomenament com a funcionari o funcionària de carrera, d’acord amb el que disposa l’article 13.2 del Reial decret 1364/2010.</w:t>
      </w:r>
    </w:p>
    <w:p w14:paraId="51281514" w14:textId="77777777" w:rsidR="00933D1A" w:rsidRPr="00DC2F32" w:rsidRDefault="00664019" w:rsidP="00D7617E">
      <w:r>
        <w:lastRenderedPageBreak/>
        <w:t>6.2. El personal participant al qual s’al·ludix en l’apartat 6.1 d’esta base, per al supòsit que siga adjudicat d’ofici, haurà de consignar la prelació de províncies, la prelació d’especialitats i la prelació del nivell de vernacle relativa a les places.</w:t>
      </w:r>
    </w:p>
    <w:p w14:paraId="09BD8F9D" w14:textId="77777777" w:rsidR="00933D1A" w:rsidRPr="00DC2F32" w:rsidRDefault="00664019" w:rsidP="00D7617E">
      <w:r>
        <w:t>L’adjudicació d’ofici es realitzarà segons l’orde en què apareixen els centres en l’annex corresponent que es publica en la pàgina web de la Conselleria d’Educació, Cultura, Universitats i Ocupació, i segons l’orde de preferència consignat respecte a les províncies, les especialitats i el nivell de vernacle relatiu a les places.</w:t>
      </w:r>
    </w:p>
    <w:p w14:paraId="483B2A5D" w14:textId="77777777" w:rsidR="00933D1A" w:rsidRPr="00DC2F32" w:rsidRDefault="00664019" w:rsidP="00D7617E">
      <w:r>
        <w:t>En cap cas s’adjudiquen amb caràcter forçós les places dels centres penitenciaris, dels centres de reeducació, dels centres singulars, dels centres d’Educació Especial, dels centres de Formació de Persones Adultes, de les escoles infantils de primer cicle, i les que tinguen caràcter itinerant.</w:t>
      </w:r>
    </w:p>
    <w:p w14:paraId="20D511B2" w14:textId="2239BDDB" w:rsidR="009721A7" w:rsidRPr="00DC2F32" w:rsidRDefault="009721A7" w:rsidP="00D7617E">
      <w:r>
        <w:t xml:space="preserve">6.3. Les persones participants a les quals s’al·ludix en l’apartat 6.1 d’esta base, a excepció dels supòsits </w:t>
      </w:r>
      <w:r>
        <w:rPr>
          <w:i/>
          <w:iCs/>
        </w:rPr>
        <w:t>f</w:t>
      </w:r>
      <w:r>
        <w:t xml:space="preserve"> i </w:t>
      </w:r>
      <w:r>
        <w:rPr>
          <w:i/>
          <w:iCs/>
        </w:rPr>
        <w:t>g</w:t>
      </w:r>
      <w:r>
        <w:t>, també podran incloure en la sol·licitud places corresponents a les convocatòries realitzades per unes altres administracions educatives en els termes que establisquen estes, sempre que hagen obtingut la primera destinació definitiva en l’àmbit de gestió de la Conselleria d’Educació, Cultura, Universitats i Ocupació, a excepció d’aquelles a les quals la convocatòria per la qual van ingressar no els exigisca el compliment d’este requisit.</w:t>
      </w:r>
    </w:p>
    <w:p w14:paraId="2914A053" w14:textId="77777777" w:rsidR="00933D1A" w:rsidRPr="00DC2F32" w:rsidRDefault="009721A7" w:rsidP="00D7617E">
      <w:r>
        <w:t>6.4. En tot cas, no serà procedent l’adjudicació d’ofici quan les persones participants hagen obtingut destinació en concursos o en procediments de provisió de llocs no compresos en l’àmbit del Reial decret 1364/2010, de 29 d’octubre.</w:t>
      </w:r>
    </w:p>
    <w:p w14:paraId="17574EA5" w14:textId="77777777" w:rsidR="00933D1A" w:rsidRPr="00DC2F32" w:rsidRDefault="009721A7" w:rsidP="00D7617E">
      <w:r>
        <w:t>6.5. Els qui desitgen exercitar un dret preferent per a l’obtenció de destinació hauran d’ajustar-se al que es determina en la base següent d’esta resolució.</w:t>
      </w:r>
    </w:p>
    <w:p w14:paraId="0B70D627" w14:textId="77777777" w:rsidR="00933D1A" w:rsidRPr="00DC2F32" w:rsidRDefault="00664019" w:rsidP="002C3937">
      <w:pPr>
        <w:pStyle w:val="Base"/>
      </w:pPr>
      <w:r>
        <w:t>Sèptima. Drets preferents</w:t>
      </w:r>
    </w:p>
    <w:p w14:paraId="02D45137" w14:textId="77777777" w:rsidR="00933D1A" w:rsidRPr="00DC2F32" w:rsidRDefault="00664019" w:rsidP="00D7617E">
      <w:r>
        <w:t>7.1. El personal funcionari de carrera que es trobe en algun dels supòsits contemplats en els articles 16 i 17 del Reial decret 1364/2010, de 29 d’octubre, podrà acollir-se al dret preferent que es regula en estos preceptes; ho farà constar en la sol·licitud de participació, i indicarà la causa en què dona suport a la seua petició.</w:t>
      </w:r>
    </w:p>
    <w:p w14:paraId="263C638E" w14:textId="77777777" w:rsidR="00933D1A" w:rsidRPr="00DC2F32" w:rsidRDefault="00664019" w:rsidP="00D7617E">
      <w:r>
        <w:t>7.2. Dret preferent a centre.</w:t>
      </w:r>
    </w:p>
    <w:p w14:paraId="75C3F762" w14:textId="77777777" w:rsidR="00933D1A" w:rsidRPr="00DC2F32" w:rsidRDefault="00664019" w:rsidP="00D7617E">
      <w:r>
        <w:t>En ocasió de vacant, tindrà dret preferent per a obtindre un nou lloc en el mateix centre en què tinga o haja tingut destinació definitiva el personal docent que, trobant-se en alguns dels supòsits que s’indiquen a continuació, reunisca les condicions que s’establixen, i per l’orde de prelació que es detalla:</w:t>
      </w:r>
    </w:p>
    <w:p w14:paraId="79F64F4D" w14:textId="77777777" w:rsidR="00933D1A" w:rsidRPr="00DC2F32" w:rsidRDefault="00664019" w:rsidP="00622344">
      <w:pPr>
        <w:pStyle w:val="Prrafodelista"/>
        <w:numPr>
          <w:ilvl w:val="0"/>
          <w:numId w:val="27"/>
        </w:numPr>
        <w:ind w:left="680" w:hanging="340"/>
      </w:pPr>
      <w:r>
        <w:t>Per supressió de la plaça o del lloc que exercia amb caràcter definitiu en un centre, fins que obtinga una altra destinació definitiva, sempre que posseïsca els requisits exigits per al seu acompliment.</w:t>
      </w:r>
    </w:p>
    <w:p w14:paraId="794D41F8" w14:textId="77777777" w:rsidR="00933D1A" w:rsidRPr="00DC2F32" w:rsidRDefault="00664019" w:rsidP="00622344">
      <w:pPr>
        <w:pStyle w:val="Prrafodelista"/>
        <w:numPr>
          <w:ilvl w:val="0"/>
          <w:numId w:val="27"/>
        </w:numPr>
        <w:ind w:left="680" w:hanging="340"/>
      </w:pPr>
      <w:r>
        <w:t>Per modificació de la plaça o del lloc que exercia amb caràcter definitiu en el centre fins que obtinga una altra destinació definitiva, sempre que posseïsca els requisits exigits per al seu acompliment.</w:t>
      </w:r>
    </w:p>
    <w:p w14:paraId="23E8B0D2" w14:textId="77777777" w:rsidR="00933D1A" w:rsidRPr="00DC2F32" w:rsidRDefault="00664019" w:rsidP="00622344">
      <w:pPr>
        <w:pStyle w:val="Prrafodelista"/>
        <w:numPr>
          <w:ilvl w:val="0"/>
          <w:numId w:val="27"/>
        </w:numPr>
        <w:ind w:left="680" w:hanging="340"/>
      </w:pPr>
      <w:r>
        <w:t xml:space="preserve">Per desplaçament dels seus centres per insuficiència total d’horari, en les mateixes condicions que les persones titulars dels llocs suprimits. Es consideraran desplaçats de la seua plaça per insuficiència total d’horari els funcionaris i les funcionàries que durant tres cursos acadèmics continuats, incloent-hi este curs, hagen impartit tot el seu horari </w:t>
      </w:r>
      <w:r>
        <w:lastRenderedPageBreak/>
        <w:t>en un altre centre diferent d’aquell on tenen la destinació definitiva, o en àrees, matèries o mòduls no atribuïts a les seues especialitats.</w:t>
      </w:r>
    </w:p>
    <w:p w14:paraId="30D42728" w14:textId="77777777" w:rsidR="00933D1A" w:rsidRPr="00DC2F32" w:rsidRDefault="00664019" w:rsidP="00D7617E">
      <w:r>
        <w:t>Només tindran caràcter de places expressament suprimides les corresponents a la supressió de centres, sempre que esta no haja donat lloc a la creació d’un altre centre, les corresponents a la supressió d’ensenyaments la impartició dels quals s’haja extingit en el centre sense que hagen sigut substituïdes per altres equivalents o anàlogues i les corresponents a la supressió de llocs de treball que per resolució expressa supose la pèrdua de la destinació definitiva que exercia.</w:t>
      </w:r>
    </w:p>
    <w:p w14:paraId="55EEEC37" w14:textId="77777777" w:rsidR="00933D1A" w:rsidRPr="00DC2F32" w:rsidRDefault="00664019" w:rsidP="00D7617E">
      <w:r>
        <w:t>Dins dels subapartats 1 s’inclou el personal funcionari del cos de mestres que, segons el que es preveu en l’article 17 de l’Orde de 23 de gener de 1997, de la Conselleria de Cultura, Educació i Ciència, per la qual es regula el procés d’adscripció del personal funcionari del cos de mestres als llocs de treball resultants de la nova ordenació del sistema educatiu, va quedar adscrit a llocs de treball dels establits en l’article 10.4.</w:t>
      </w:r>
    </w:p>
    <w:p w14:paraId="49E8ED25" w14:textId="77777777" w:rsidR="00933D1A" w:rsidRPr="00DC2F32" w:rsidRDefault="00664019" w:rsidP="00D7617E">
      <w:r>
        <w:t>Queden exclosos de la participació per la modalitat “Supressió o modificació del lloc de treball on exercien amb caràcter definitiu” aquells mestres i aquelles mestres que, després de la pèrdua del lloc de treball, han obtingut destinació definitiva per qualsevol dels sistemes de provisió establits.</w:t>
      </w:r>
    </w:p>
    <w:p w14:paraId="07DE8541" w14:textId="77777777" w:rsidR="00933D1A" w:rsidRPr="00DC2F32" w:rsidRDefault="00664019" w:rsidP="00D7617E">
      <w:r>
        <w:t>Quan concórreguen dos o més participants en què es donen les circumstàncies assenyalades en cadascun dels subapartats anteriors, s’adjudicarà la plaça a qui tinga la puntuació més alta en l’aplicació del barem de mèrits. En el cas que es produïsquen empats en les puntuacions totals entre dos o més participants que exercisquen el dret preferent en un mateix centre, s’utilitzarà com a primer criteri de desempat el major temps de servicis efectius com a personal funcionari de carrera en el centre i, si és necessari, els altres criteris previstos en el barem de mèrits en l’orde en què hi apareixen.</w:t>
      </w:r>
    </w:p>
    <w:p w14:paraId="7EAAB5CC" w14:textId="77777777" w:rsidR="00933D1A" w:rsidRPr="00DC2F32" w:rsidRDefault="00664019" w:rsidP="00D7617E">
      <w:r>
        <w:t>El personal docent que, en els supòsits indicats, vullga exercir el dret a centre haurà d’indicar en la sol·licitud telemàtica de participació, en l’apartat que conté l’epígraf “dret preferent a centre”, el supòsit pel qual l’exercix i el codi del centre que corresponga, tenint en compte que consignarà totes o alguna de les especialitats de què siga titular, i que estes es prioritzaran. Igualment, en el moment de la petició telemàtica podrà incloure a continuació, en l’apartat corresponent, altres peticions corresponents a places d’altres centres a què puga optar en virtut de les especialitats de les quals siga titular, si vol optar a estes fora del dret preferent.</w:t>
      </w:r>
    </w:p>
    <w:p w14:paraId="760D533C" w14:textId="77777777" w:rsidR="00933D1A" w:rsidRPr="00DC2F32" w:rsidRDefault="00664019" w:rsidP="00D7617E">
      <w:r>
        <w:t>Este dret preferent implica una prelació per a obtindre destinació davant de qui exercix el dret preferent a localitat o zona.</w:t>
      </w:r>
    </w:p>
    <w:p w14:paraId="783F1603" w14:textId="77777777" w:rsidR="00933D1A" w:rsidRPr="00DC2F32" w:rsidRDefault="00664019" w:rsidP="00D7617E">
      <w:r>
        <w:t>La consignació incorrecta d’estes dades, per error o omissió, comportarà l’anul·lació d’est dret preferent.</w:t>
      </w:r>
    </w:p>
    <w:p w14:paraId="273C5C9D" w14:textId="7A5196E4" w:rsidR="00933D1A" w:rsidRPr="00DC2F32" w:rsidRDefault="00664019" w:rsidP="00D7617E">
      <w:r>
        <w:t>7.3. Dret preferent a localitat o zona.</w:t>
      </w:r>
    </w:p>
    <w:p w14:paraId="51B9BFB0" w14:textId="77777777" w:rsidR="00933D1A" w:rsidRPr="00DC2F32" w:rsidRDefault="00664019" w:rsidP="00D7617E">
      <w:r>
        <w:t>En ocasió de vacant, tindrà dret preferent a obtindre destinació en un centre de la mateixa localitat on té o ha tingut l’última destinació definitiva o, si és el cas, en un altre centre de la seua zona, el personal docent que es trobe en algun dels supòsits que s’indiquen, i per l’orde de prelació en què s’indiquen:</w:t>
      </w:r>
    </w:p>
    <w:p w14:paraId="5DFB95CF" w14:textId="77777777" w:rsidR="00933D1A" w:rsidRPr="00DC2F32" w:rsidRDefault="00664019" w:rsidP="007D3F52">
      <w:pPr>
        <w:pStyle w:val="Prrafodelista"/>
        <w:numPr>
          <w:ilvl w:val="0"/>
          <w:numId w:val="29"/>
        </w:numPr>
        <w:ind w:left="680" w:hanging="340"/>
      </w:pPr>
      <w:r>
        <w:t>Per supressió o modificació de la plaça o del lloc de treball que exercia amb caràcter definitiu, fins que obtinga una altra destinació definitiva.</w:t>
      </w:r>
    </w:p>
    <w:p w14:paraId="17AEFBFF" w14:textId="77777777" w:rsidR="00933D1A" w:rsidRPr="00DC2F32" w:rsidRDefault="00664019" w:rsidP="007D3F52">
      <w:pPr>
        <w:ind w:left="680"/>
      </w:pPr>
      <w:r>
        <w:lastRenderedPageBreak/>
        <w:t>Només tindran caràcter de places expressament suprimides les corresponents a la supressió de centres, sempre que esta no haja donat lloc a la creació d’un altre centre, les corresponents a la supressió d’ensenyaments la impartició dels quals s’haja extingit en el centre sense que hagen sigut substituïdes per altres equivalents o anàlogues i les corresponents a la supressió de llocs de treball que, expressament mitjançant resolució, supose la pèrdua de la destinació definitiva que exercia.</w:t>
      </w:r>
    </w:p>
    <w:p w14:paraId="2F06184A" w14:textId="77777777" w:rsidR="00933D1A" w:rsidRPr="00DC2F32" w:rsidRDefault="00664019" w:rsidP="007D3F52">
      <w:pPr>
        <w:pStyle w:val="Prrafodelista"/>
        <w:numPr>
          <w:ilvl w:val="0"/>
          <w:numId w:val="29"/>
        </w:numPr>
        <w:ind w:left="680" w:hanging="340"/>
      </w:pPr>
      <w:r>
        <w:t>Per desplaçament del seu centre per insuficiència total d’horari, en les mateixes condicions que les persones titulars dels llocs suprimits. Es considerarà desplaçat de la seua plaça per insuficiència total d’horari el personal funcionari que, durant tres cursos acadèmics continuats, inclòs el present curs, haja impartit tot el seu horari en un altre centre diferent d’aquell en el qual té la seua destinació definitiva o en àrees, matèries o mòduls no atribuïts a la seua especialitat.</w:t>
      </w:r>
    </w:p>
    <w:p w14:paraId="17DEA0A2" w14:textId="77777777" w:rsidR="00933D1A" w:rsidRPr="00DC2F32" w:rsidRDefault="00664019" w:rsidP="007D3F52">
      <w:pPr>
        <w:pStyle w:val="Prrafodelista"/>
        <w:numPr>
          <w:ilvl w:val="0"/>
          <w:numId w:val="29"/>
        </w:numPr>
        <w:ind w:left="680" w:hanging="340"/>
      </w:pPr>
      <w:r>
        <w:t>Per haver passat a exercir un altre lloc en l’Administració pública, amb pèrdua de la plaça docent que exercia amb caràcter definitiu, i sempre que haja cessat en l’últim lloc.</w:t>
      </w:r>
    </w:p>
    <w:p w14:paraId="52C520D8" w14:textId="77777777" w:rsidR="00933D1A" w:rsidRPr="00DC2F32" w:rsidRDefault="00664019" w:rsidP="007D3F52">
      <w:pPr>
        <w:pStyle w:val="Prrafodelista"/>
        <w:numPr>
          <w:ilvl w:val="0"/>
          <w:numId w:val="29"/>
        </w:numPr>
        <w:ind w:left="680" w:hanging="340"/>
      </w:pPr>
      <w:r>
        <w:t>Per haver perdut la plaça o lloc de treball que exercia amb caràcter definitiu, després de la concessió de la situació d’excedència voluntària per a atendre familiars i fills prevista en l’article 153 de la Llei 4/2021, de 16 d’abril, de la Generalitat, de la funció pública valenciana, per haver transcorregut el període de tres anys de reserva del lloc al qual té dret, i desitge reingressar al servici actiu o haja reingressat amb caràcter provisional.</w:t>
      </w:r>
    </w:p>
    <w:p w14:paraId="6F89EEEF" w14:textId="77777777" w:rsidR="00933D1A" w:rsidRPr="00DC2F32" w:rsidRDefault="00664019" w:rsidP="007D3F52">
      <w:pPr>
        <w:pStyle w:val="Prrafodelista"/>
        <w:numPr>
          <w:ilvl w:val="0"/>
          <w:numId w:val="29"/>
        </w:numPr>
        <w:ind w:left="680" w:hanging="340"/>
      </w:pPr>
      <w:r>
        <w:t>Per reincorporació a la docència a Espanya, de conformitat amb els articles 10.6 i 14.4 del Reial decret 1138/2002, de 31 d’octubre, pel qual es regula l’Administració del Ministeri d’Educació en l’exterior, per finalització de l’adscripció en llocs o places en l’exterior, o per alguna altra de les causes legalment establides.</w:t>
      </w:r>
    </w:p>
    <w:p w14:paraId="19A03951" w14:textId="77777777" w:rsidR="00933D1A" w:rsidRPr="00DC2F32" w:rsidRDefault="00664019" w:rsidP="007D3F52">
      <w:pPr>
        <w:pStyle w:val="Prrafodelista"/>
        <w:numPr>
          <w:ilvl w:val="0"/>
          <w:numId w:val="29"/>
        </w:numPr>
        <w:ind w:left="680" w:hanging="340"/>
      </w:pPr>
      <w:r>
        <w:t>Per raó de l’execució d’una sentència o de la resolució d’un recurs administratiu.</w:t>
      </w:r>
    </w:p>
    <w:p w14:paraId="32C3A0E2" w14:textId="77777777" w:rsidR="00933D1A" w:rsidRPr="00DC2F32" w:rsidRDefault="00664019" w:rsidP="007D3F52">
      <w:pPr>
        <w:pStyle w:val="Prrafodelista"/>
        <w:numPr>
          <w:ilvl w:val="0"/>
          <w:numId w:val="29"/>
        </w:numPr>
        <w:ind w:left="680" w:hanging="340"/>
      </w:pPr>
      <w:r>
        <w:t>Aquell personal docent que després d’haver sigut declarat jubilat per incapacitat permanent haja sigut rehabilitat per al servici actiu.</w:t>
      </w:r>
    </w:p>
    <w:p w14:paraId="15FFCA62" w14:textId="77777777" w:rsidR="00933D1A" w:rsidRPr="00DC2F32" w:rsidRDefault="00664019" w:rsidP="00D7617E">
      <w:r>
        <w:t>D’acord amb el que es disposa en l’article 12.</w:t>
      </w:r>
      <w:r>
        <w:rPr>
          <w:i/>
          <w:iCs/>
        </w:rPr>
        <w:t>c</w:t>
      </w:r>
      <w:r>
        <w:t xml:space="preserve"> del Reial decret 1364/2010, de 29 d’octubre, el professorat que desitge fer ús d’este dret preferent fins que obtinga la corresponent destinació definitiva haurà de participar en totes les convocatòries que, a este efecte, realitze la Conselleria d’Educació, Cultura, Universitats i Ocupació, i sol·licitarà totes les places de totes les especialitats de les quals siga titular. Si no participa, es considerarà que ha perdut el dret preferent.</w:t>
      </w:r>
    </w:p>
    <w:p w14:paraId="1103C1A2" w14:textId="095F78D8" w:rsidR="00933D1A" w:rsidRPr="00DC2F32" w:rsidRDefault="00664019" w:rsidP="00D7617E">
      <w:r>
        <w:t>Quan concórreguen dos o més participants en què es donen les circumstàncies assenyalades en cadascun dels subapartats anteriors, s’adjudicarà la plaça a qui tinga major puntuació en l’aplicació del barem de mèrits. En el cas que es produïsquen empats en el total de les puntuacions, estos es resoldran atenent successivament la major puntuació en cadascun dels apartats del barem, segons l’orde en què hi apareixen. Si persisti</w:t>
      </w:r>
      <w:r w:rsidR="003B6FC5">
        <w:t>x</w:t>
      </w:r>
      <w:r>
        <w:t xml:space="preserve"> l’empat, s’atendrà la puntuació obtinguda en els diferents subapartats en l’orde, igual com apareixen en el barem. En els dos casos, la puntuació que es prenga en consideració en cada apartat no podrà excedir la puntuació màxima establida per a cadascun d’estos en el barem, ni, en el supòsit dels subapartats, la que corresponga com a màxim a l’apartat en què es troben inclosos. Quan en l’aplicació d’estos criteris, algun o alguns dels subapartats aconseguisca la màxima puntuació atorgada a l’apartat al qual pertanyen, no es prendran en consideració les puntuacions de la resta dels subapartats. En cas de resultar necessari, s’utilitzaran successivament com a criteris de desempat l’any en què es va convocar el procediment selectiu a través del qual es va ingressar en el cos i la puntuació per la qual va resultar seleccionat o seleccionada.</w:t>
      </w:r>
    </w:p>
    <w:p w14:paraId="582827E3" w14:textId="77777777" w:rsidR="00933D1A" w:rsidRPr="00DC2F32" w:rsidRDefault="00664019" w:rsidP="00D7617E">
      <w:r>
        <w:lastRenderedPageBreak/>
        <w:t>Les persones participants que, en els supòsits indicats en este apartat 7.3, desitgen exercir el dret preferent, hauran de fer-ho obligatòriament per a la localitat de què dimana este dret i, opcionalment, en qualsevol altra o altres localitats de la zona.</w:t>
      </w:r>
    </w:p>
    <w:p w14:paraId="178F069C" w14:textId="77777777" w:rsidR="00933D1A" w:rsidRPr="00DC2F32" w:rsidRDefault="00664019" w:rsidP="00D7617E">
      <w:r>
        <w:t>Perquè este dret preferent tinga efectivitat, les persones sol·licitants estan obligades a consignar en la sol·licitud telemàtica de participació, en l’apartat que conté l’epígraf «dret preferent a localitat o zona», el codi de la localitat i el supòsit pel qual s’exercix el dret.</w:t>
      </w:r>
    </w:p>
    <w:p w14:paraId="64FD4BA9" w14:textId="77777777" w:rsidR="00933D1A" w:rsidRPr="00DC2F32" w:rsidRDefault="00664019" w:rsidP="00D7617E">
      <w:r>
        <w:t>Per a això, s’haurà de consignar, en el lloc corresponent, el codi de la localitat de la qual dimana el dret i, en cas de demanar una altra o altres localitats, també s’haurà de consignar que sol·licita exercir el dret a zona. A més, s’ompliran, per orde de preferència, totes les especialitats de les quals siga titular. Esta preferència serà tinguda en compte a l’efecte de reserva de localitat i especialitat. En el supòsit de sol·licitar reserva de plaça per a llocs que tinguen el requisit d’itinerant, això es farà constar en les caselles que a este efecte figuren al costat de les especialitats.</w:t>
      </w:r>
    </w:p>
    <w:p w14:paraId="644C8D0D" w14:textId="77777777" w:rsidR="00933D1A" w:rsidRPr="00DC2F32" w:rsidRDefault="00664019" w:rsidP="00D7617E">
      <w:r>
        <w:t>En el cas que en la localitat en què s’exercix este dret no hi haja bastants places vacants per a tot el personal participant que les sol·licite, independentment de la puntuació de cada participant es garantirà una de les places vacants a qui tinga dret preferent, i esta persona podrà, per tant, obtindre destinació amb preferència sobre algú amb més puntuació. No obstant això, sense perjuí del que s’ha indicat anteriorment, garantida la localitat i el tipus de plaça (especialitat/lloc), per a l’adjudicació de centre concret la persona participant que exercix este dret concorrerà amb la resta de participants del seu mateix cos i especialitat i s’atendrà la puntuació atorgada segons el barem de mèrits.</w:t>
      </w:r>
    </w:p>
    <w:p w14:paraId="67CC12D2" w14:textId="77777777" w:rsidR="00933D1A" w:rsidRPr="00DC2F32" w:rsidRDefault="00664019" w:rsidP="00D7617E">
      <w:r>
        <w:t>En el moment de les peticions telemàtiques, el dret preferent haurà d’exercir-se necessàriament en la localitat de la qual prové este i, si és el cas, a una altra o altres localitats de la zona de què dimana el dret, per totes les especialitats de què se siga titular. No obstant això, es podrà exercir amb caràcter voluntari per a aquelles vacants que tinguen la condició d’adjudicació voluntària de la mateixa localitat o localitats.</w:t>
      </w:r>
    </w:p>
    <w:p w14:paraId="1AFB0019" w14:textId="77777777" w:rsidR="00933D1A" w:rsidRPr="00DC2F32" w:rsidRDefault="00664019" w:rsidP="00D7617E">
      <w:r>
        <w:t>D’igual manera, per a l’obtenció de centre concret s’hauran de sol·licitar, per orde de preferència, tots els centres de la localitat de la qual dimana el dret i, si és el cas, tots els centres de les localitats que desitge. En el supòsit de sol·licitar localitat, el personal serà destinat a qualsevol centre d’esta en què hi haja vacant, excepte als centres penitenciaris, a centres de reeducació, a centres docents de caràcter singular, a centres d’Educació Especial, a centres de Formació de Persones Adultes, a escoles infantils de primer cicle i a les places que tinguen caràcter itinerant, que no poden ser adjudicades per dret preferent a localitat o zona, per la qual cosa el personal funcionari que vullga accedir a estos centres haurà de sol·licitar-los expressament. En el cas de sol·licitar centres concrets, estos hauran d’anar agrupats per blocs homogenis de localitats. En cas contrari, l’Administració els adscriurà d’ofici a un centre de la localitat. El mateix tractament es donarà en el supòsit en què voluntàriament s’haja obtingut reserva de plaça en l’especialitat que tinga la condició d’itinerant.</w:t>
      </w:r>
    </w:p>
    <w:p w14:paraId="2A3F7196" w14:textId="77777777" w:rsidR="00933D1A" w:rsidRPr="00DC2F32" w:rsidRDefault="00664019" w:rsidP="00D7617E">
      <w:r>
        <w:t>En el cas que s’ometen alguns dels centres de la localitat o localitats de la zona on desitgen exercitar el dret preferent, l’Administració omplirà d’ofici els centres restants corresponents a la localitat o localitats de la zona sol·licitada.</w:t>
      </w:r>
    </w:p>
    <w:p w14:paraId="5EF54B4D" w14:textId="77777777" w:rsidR="00933D1A" w:rsidRPr="00DC2F32" w:rsidRDefault="00664019" w:rsidP="00D7617E">
      <w:r>
        <w:t>El personal funcionari que exercisca este dret podrà, igualment, incloure a continuació altres peticions corresponents a places o llocs als quals puga optar en virtut de les especialitats de què siga titular, si hi desitja concursar fora del dret preferent.</w:t>
      </w:r>
    </w:p>
    <w:p w14:paraId="0356B194" w14:textId="77777777" w:rsidR="00933D1A" w:rsidRPr="00DC2F32" w:rsidRDefault="00664019" w:rsidP="00D7617E">
      <w:r>
        <w:lastRenderedPageBreak/>
        <w:t>La consignació incorrecta d’estes dades, per error o omissió, comportarà l’anul·lació d’est dret preferent.</w:t>
      </w:r>
    </w:p>
    <w:p w14:paraId="2FE71DC2" w14:textId="77777777" w:rsidR="00933D1A" w:rsidRPr="00DC2F32" w:rsidRDefault="00664019" w:rsidP="007D3F52">
      <w:pPr>
        <w:pStyle w:val="Base"/>
      </w:pPr>
      <w:r>
        <w:t>Octava. Dret de concurrència</w:t>
      </w:r>
    </w:p>
    <w:p w14:paraId="506D6EA5" w14:textId="77777777" w:rsidR="00933D1A" w:rsidRPr="00DC2F32" w:rsidRDefault="00664019" w:rsidP="00D7617E">
      <w:r>
        <w:t>8.1. S’entén per dret de concurrència la possibilitat que diversos funcionaris i funcionàries de carrera d’un mateix cos docent amb destinació definitiva condicionen la seua voluntària participació en el procediment a l’obtenció de destinació en un o diversos centres d’una província determinada.</w:t>
      </w:r>
    </w:p>
    <w:p w14:paraId="113AA19C" w14:textId="77777777" w:rsidR="00933D1A" w:rsidRPr="00DC2F32" w:rsidRDefault="00664019" w:rsidP="00D7617E">
      <w:r>
        <w:t>8.2. L’exercici d’este dret s’ajustarà a les regles següents:</w:t>
      </w:r>
    </w:p>
    <w:p w14:paraId="1156A635" w14:textId="77777777" w:rsidR="00933D1A" w:rsidRPr="00DC2F32" w:rsidRDefault="00664019" w:rsidP="0047118E">
      <w:pPr>
        <w:pStyle w:val="Prrafodelista"/>
        <w:numPr>
          <w:ilvl w:val="0"/>
          <w:numId w:val="30"/>
        </w:numPr>
        <w:ind w:left="680" w:hanging="340"/>
      </w:pPr>
      <w:r>
        <w:t>Les persones participants inclouran en les seues peticions centres d’una sola província, que haurà de ser la mateixa per a cada grup de concurrència.</w:t>
      </w:r>
    </w:p>
    <w:p w14:paraId="4432EC23" w14:textId="77777777" w:rsidR="00933D1A" w:rsidRPr="00DC2F32" w:rsidRDefault="00664019" w:rsidP="0047118E">
      <w:pPr>
        <w:pStyle w:val="Prrafodelista"/>
        <w:numPr>
          <w:ilvl w:val="0"/>
          <w:numId w:val="30"/>
        </w:numPr>
        <w:ind w:left="680" w:hanging="340"/>
      </w:pPr>
      <w:r>
        <w:t>El nombre de persones participants en cada grup serà, com a màxim, de quatre.</w:t>
      </w:r>
    </w:p>
    <w:p w14:paraId="7099CCFC" w14:textId="77777777" w:rsidR="00933D1A" w:rsidRPr="00DC2F32" w:rsidRDefault="00664019" w:rsidP="0047118E">
      <w:pPr>
        <w:pStyle w:val="Prrafodelista"/>
        <w:numPr>
          <w:ilvl w:val="0"/>
          <w:numId w:val="30"/>
        </w:numPr>
        <w:ind w:left="680" w:hanging="340"/>
      </w:pPr>
      <w:r>
        <w:t>L’adjudicació de destinació estarà determinada per l’aplicació del barem de mèrits.</w:t>
      </w:r>
    </w:p>
    <w:p w14:paraId="5759CA52" w14:textId="77777777" w:rsidR="00933D1A" w:rsidRPr="00DC2F32" w:rsidRDefault="00664019" w:rsidP="0047118E">
      <w:pPr>
        <w:pStyle w:val="Prrafodelista"/>
        <w:numPr>
          <w:ilvl w:val="0"/>
          <w:numId w:val="30"/>
        </w:numPr>
        <w:ind w:left="680" w:hanging="340"/>
      </w:pPr>
      <w:r>
        <w:t>En el cas que alguna de les persones participants no puga obtindre una plaça, es consideraran desestimades per esta via les sol·licituds de totes les persones integrants del grup.</w:t>
      </w:r>
    </w:p>
    <w:p w14:paraId="2AB37F7C" w14:textId="77777777" w:rsidR="00933D1A" w:rsidRPr="00DC2F32" w:rsidRDefault="00664019" w:rsidP="00D7617E">
      <w:r>
        <w:t>8.3. El personal docent que faça ús del dret de concurrència haurà d’omplir en la sol·licitud les dades identificatives dels funcionaris i funcionàries que l’exerciten juntament amb la persona sol·licitant, i la província en què exerciten este dret. L’omissió o la consignació incorrecta d’estes dades comportarà l’anul·lació de totes les sol·licituds del conjunt de concurrents.</w:t>
      </w:r>
    </w:p>
    <w:p w14:paraId="432E8DC4" w14:textId="77777777" w:rsidR="00933D1A" w:rsidRPr="00DC2F32" w:rsidRDefault="00664019" w:rsidP="00AA1439">
      <w:pPr>
        <w:pStyle w:val="Base"/>
      </w:pPr>
      <w:r>
        <w:t>Novena. Sol·licitud de participació. Aportació de mèrits</w:t>
      </w:r>
    </w:p>
    <w:p w14:paraId="6C016A3F" w14:textId="6E469B96" w:rsidR="00933D1A" w:rsidRPr="00DC2F32" w:rsidRDefault="00664019" w:rsidP="00D7617E">
      <w:r>
        <w:t>9.1. Encara que es concurse per més d’una especialitat, o que se sol·liciten places de diferents administracions educatives, les persones participants hauran de presentar una única sol·licitud. La sol·licitud de participació en este procediment de provisió, com també l’aportació de documentació, es realitzarà exclusivament de manera telemàtica a través de la plataforma OVIDOC (</w:t>
      </w:r>
      <w:hyperlink r:id="rId7" w:history="1">
        <w:r w:rsidR="00A37296" w:rsidRPr="00A806D8">
          <w:rPr>
            <w:rStyle w:val="Hipervnculo"/>
          </w:rPr>
          <w:t>https://ovidoc.edu.gva.es</w:t>
        </w:r>
      </w:hyperlink>
      <w:r w:rsidR="00A37296">
        <w:t xml:space="preserve">) </w:t>
      </w:r>
      <w:r>
        <w:t xml:space="preserve"> per qualsevol dels mètodes d’identificació vàlids en esta. Segons el que preveu l’article 14.2, apartat </w:t>
      </w:r>
      <w:r>
        <w:rPr>
          <w:i/>
          <w:iCs/>
        </w:rPr>
        <w:t>e,</w:t>
      </w:r>
      <w:r>
        <w:t xml:space="preserve"> de la Llei 39/2015, d’1 d’octubre, del procediment administratiu comú de les administracions públiques, no serà vàlida la presentació de la sol·licitud ni dels documents per mitjans no electrònics.</w:t>
      </w:r>
    </w:p>
    <w:p w14:paraId="0D55EF1F" w14:textId="77777777" w:rsidR="00933D1A" w:rsidRPr="00DC2F32" w:rsidRDefault="00664019" w:rsidP="00D7617E">
      <w:r>
        <w:t>9.2. L’ús dels mitjans telemàtics per a participar en el procediment comporta el consentiment de la persona sol·licitant al tractament de les seues dades de caràcter personal que siguen necessàries per a la tramitació del procés, d’acord amb la normativa vigent.</w:t>
      </w:r>
    </w:p>
    <w:p w14:paraId="34C33208" w14:textId="77777777" w:rsidR="00933D1A" w:rsidRPr="00DC2F32" w:rsidRDefault="00664019" w:rsidP="00D7617E">
      <w:r>
        <w:t xml:space="preserve">9.3. Les dades personals recollides mitjançant esta sol·licitud seran tractades de manera confidencial. La finalitat del tractament és el compliment d’allò que es disposa en la present convocatòria de concurs de trasllats, en compliment del que es disposa en l’article 13 del Reglament general de protecció de dades (Reglament (UE) 2016/679 del Parlament Europeu i del Consell, de 27 d’abril de 2016). La responsable del tractament de la informació és la </w:t>
      </w:r>
      <w:proofErr w:type="spellStart"/>
      <w:r>
        <w:t>Subsecretaria</w:t>
      </w:r>
      <w:proofErr w:type="spellEnd"/>
      <w:r>
        <w:t xml:space="preserve"> de la Conselleria d’Educació, Cultura, Universitats i Ocupació.</w:t>
      </w:r>
    </w:p>
    <w:p w14:paraId="3F633878" w14:textId="0471E88C" w:rsidR="00933D1A" w:rsidRPr="00DC2F32" w:rsidRDefault="00664019" w:rsidP="00D7617E">
      <w:r>
        <w:t>9.4. A l’hora d’omplir la sol·licitud haurà de tindre’s en compte les instruccions que es publicaran en la pàgina web de la Conselleria d’Educació, Cultura, Universitats i Ocupació (</w:t>
      </w:r>
      <w:hyperlink r:id="rId8" w:history="1">
        <w:r w:rsidR="00A37296" w:rsidRPr="00A806D8">
          <w:rPr>
            <w:rStyle w:val="Hipervnculo"/>
          </w:rPr>
          <w:t>https://ceice.gva.es</w:t>
        </w:r>
      </w:hyperlink>
      <w:r w:rsidR="00696D2F">
        <w:t xml:space="preserve"> </w:t>
      </w:r>
      <w:r>
        <w:t>).</w:t>
      </w:r>
    </w:p>
    <w:p w14:paraId="5C7A2C15" w14:textId="77777777" w:rsidR="00933D1A" w:rsidRPr="00DC2F32" w:rsidRDefault="00664019" w:rsidP="00D7617E">
      <w:r>
        <w:lastRenderedPageBreak/>
        <w:t>9.5. En la sol·licitud telemàtica de participació, totes les persones participants hauran d’indicar la seua opció de valoració de mèrits, excepte qui participe des de la situació de personal funcionari en pràctiques. De la mateixa manera, totes les persones participants hauran d'aportar telemàticament la documentació acreditativa de mèrits i altres documents, segons el que s'establix en els punts 9.6, 9.7 i 9.8 del present procediment.</w:t>
      </w:r>
    </w:p>
    <w:p w14:paraId="55FA0F53" w14:textId="77777777" w:rsidR="00933D1A" w:rsidRPr="00DC2F32" w:rsidRDefault="00664019" w:rsidP="00D7617E">
      <w:r>
        <w:t>D’altra banda, la recent Sentència de la Sala Contenciosa Administrativa del Tribunal Suprem 1081/2022, de 21 de juliol, de 2022, ha fixat de conformitat amb l’article 93 de la Llei 29/1998, de 13 de juliol, reguladora de la jurisdicció contenciosa administrativa, la interpretació que ha de donar-se a la valoració dels servicis prestats a l’empara de la Directiva 1999/70/CE del Consell, de 28 de juny de 1999, relativa a l’Acord marc de la CES, la UNICE i el CEEP sobre el treball de duració determinada i l’evolució de la jurisprudència del Tribunal de Justícia de la Unió Europea dictada en la interpretació i aplicació de la clàusula 4 d’este acord.</w:t>
      </w:r>
    </w:p>
    <w:p w14:paraId="752AB9FE" w14:textId="77777777" w:rsidR="00933D1A" w:rsidRPr="00DC2F32" w:rsidRDefault="00664019" w:rsidP="00D7617E">
      <w:r>
        <w:t>La Sentència conclou que “La valoració dels servicis prestats com a funcionari de carrera, personal fix, i com a funcionari interí o personal de duració determinada, no poden ser objecte de valoració diferent, siga obviant el treball exercit pels funcionaris interins, siga conferint-li menor puntuació, sempre que es referixen als mateixos llocs de treball mitjançant la realització de les mateixes o assimilades funcions.</w:t>
      </w:r>
      <w:r>
        <w:rPr>
          <w:i/>
        </w:rPr>
        <w:t xml:space="preserve"> </w:t>
      </w:r>
      <w:r>
        <w:t>La solució contrària a l’exposada suposaria incórrer en un tracte discriminatori que proscriu la Directiva 1999/70/CE del Consell, de 28 de juny de 1999, relativa a l’Acord marc de la CES, la UNICE i el CEEP sobre el treball de duració determinada, segons la jurisprudència del TJUE en els termes exposats en el fonament anterior”.</w:t>
      </w:r>
    </w:p>
    <w:p w14:paraId="032E331F" w14:textId="77777777" w:rsidR="00933D1A" w:rsidRPr="00DC2F32" w:rsidRDefault="00664019" w:rsidP="00D7617E">
      <w:r>
        <w:t>En conseqüència, en aplicació del mencionat criteri jurisprudencial i de l’Acord de la Comissió de Personal de la Conferència Sectorial d’Educació de 7 d’octubre de 2022, s’incorpora en esta convocatòria la valoració a què es referix la sentència, i en compliment d’esta, es computaran els servicis prestats com a personal funcionari en els següents apartats del barem:</w:t>
      </w:r>
    </w:p>
    <w:p w14:paraId="1E6BEAD4" w14:textId="77777777" w:rsidR="00C358CD" w:rsidRPr="00DC2F32" w:rsidRDefault="00C358CD" w:rsidP="00C358CD">
      <w:pPr>
        <w:pStyle w:val="Prrafodelista"/>
        <w:numPr>
          <w:ilvl w:val="0"/>
          <w:numId w:val="31"/>
        </w:numPr>
      </w:pPr>
      <w:r>
        <w:t>Apartat 1.2. Antiguitat en el cos, que serà computada d’ofici segons el que conste en el registre de personal docent, independentment de l’opció de valoració de mèrits per la qual es participe.</w:t>
      </w:r>
    </w:p>
    <w:p w14:paraId="2D1C9432" w14:textId="77777777" w:rsidR="00C358CD" w:rsidRPr="00DC2F32" w:rsidRDefault="00C358CD" w:rsidP="00C358CD">
      <w:pPr>
        <w:pStyle w:val="Prrafodelista"/>
        <w:numPr>
          <w:ilvl w:val="0"/>
          <w:numId w:val="31"/>
        </w:numPr>
      </w:pPr>
      <w:r>
        <w:t>Apartat 4. Exercici de càrrecs directius i altres funcions.</w:t>
      </w:r>
    </w:p>
    <w:p w14:paraId="3C6E1017" w14:textId="77777777" w:rsidR="00933D1A" w:rsidRPr="00DC2F32" w:rsidRDefault="00C358CD" w:rsidP="00C358CD">
      <w:pPr>
        <w:pStyle w:val="Prrafodelista"/>
        <w:numPr>
          <w:ilvl w:val="0"/>
          <w:numId w:val="31"/>
        </w:numPr>
      </w:pPr>
      <w:r>
        <w:t>Apartat 6. Altres mèrits.</w:t>
      </w:r>
    </w:p>
    <w:p w14:paraId="656C1899" w14:textId="77777777" w:rsidR="00933D1A" w:rsidRPr="00DC2F32" w:rsidRDefault="00664019" w:rsidP="00D7617E">
      <w:r>
        <w:t xml:space="preserve">En referència a la valoració dels servicis prestats com a personal funcionari en els apartats del barem: apartat 4. Exercici de càrrecs directius i altres funcions i apartat 6. Altres mèrits, hauran d’aportar-se els documents acreditatius d’estos servicis i sol·licitar la </w:t>
      </w:r>
      <w:proofErr w:type="spellStart"/>
      <w:r>
        <w:t>rebaremació</w:t>
      </w:r>
      <w:proofErr w:type="spellEnd"/>
      <w:r>
        <w:t xml:space="preserve"> total o parcial.</w:t>
      </w:r>
    </w:p>
    <w:p w14:paraId="7EF8820A" w14:textId="77777777" w:rsidR="00933D1A" w:rsidRPr="00DC2F32" w:rsidRDefault="00664019" w:rsidP="00D7617E">
      <w:r>
        <w:t>9.6. El personal funcionari dependent de la Conselleria d’Educació, Cultura, Universitats i Ocupació que va participar en el concurs de trasllats convocat en el curs 2023/2024, que no desitge aportar cap nou mèrit i vullga fer valdre la baremació que va obtindre en què coincidisca amb el barem del present procediment no haurà de presentar cap document.</w:t>
      </w:r>
    </w:p>
    <w:p w14:paraId="1EA1BF62" w14:textId="77777777" w:rsidR="00933D1A" w:rsidRPr="00DC2F32" w:rsidRDefault="00664019" w:rsidP="00D7617E">
      <w:r>
        <w:t>9.7. Haurà de presentar la documentació acreditativa dels mèrits dins del termini de presentació de sol·licituds:</w:t>
      </w:r>
    </w:p>
    <w:p w14:paraId="3E37CEEB" w14:textId="04B26C99" w:rsidR="00933D1A" w:rsidRPr="00DC2F32" w:rsidRDefault="00664019" w:rsidP="00B63EF7">
      <w:pPr>
        <w:pStyle w:val="Prrafodelista"/>
        <w:numPr>
          <w:ilvl w:val="0"/>
          <w:numId w:val="32"/>
        </w:numPr>
        <w:ind w:left="680" w:hanging="340"/>
      </w:pPr>
      <w:r>
        <w:t xml:space="preserve">El personal funcionari dependent de la Conselleria d’Educació, Cultura, Universitats i Ocupació que haja participat en el concurs de trasllats convocat durant el curs 2023/2024 que, a més de fer valdre el que coincidisca amb el barem del present procediment, la baremació que va obtindre, desitge aportar nous mèrits. Això ho manifestarà </w:t>
      </w:r>
      <w:r>
        <w:lastRenderedPageBreak/>
        <w:t xml:space="preserve">expressament a través de la pàgina web </w:t>
      </w:r>
      <w:hyperlink r:id="rId9" w:history="1">
        <w:r w:rsidR="00696D2F" w:rsidRPr="00A806D8">
          <w:rPr>
            <w:rStyle w:val="Hipervnculo"/>
          </w:rPr>
          <w:t>https://ovidoc.edu.gva.es</w:t>
        </w:r>
      </w:hyperlink>
      <w:r w:rsidR="00696D2F">
        <w:t>,</w:t>
      </w:r>
      <w:r>
        <w:t xml:space="preserve"> en la qual únicament indicarà els mèrits ara al·legats i aportats, sempre que hagen sigut perfeccionats amb posterioritat a la data de finalització del termini de presentació d’instàncies de l’esmentat procediment.</w:t>
      </w:r>
    </w:p>
    <w:p w14:paraId="7E09EFAC" w14:textId="77777777" w:rsidR="00933D1A" w:rsidRPr="00DC2F32" w:rsidRDefault="00664019" w:rsidP="00B63EF7">
      <w:pPr>
        <w:ind w:left="680"/>
      </w:pPr>
      <w:r>
        <w:t>No obstant això, en el cas que es detecten errors en la baremació realitzada en procediments anteriors, estos podran ser corregits en qualsevol moment del procediment.</w:t>
      </w:r>
    </w:p>
    <w:p w14:paraId="5E3CA5AC" w14:textId="59F36313" w:rsidR="00B63EF7" w:rsidRPr="00DC2F32" w:rsidRDefault="00664019" w:rsidP="00B63EF7">
      <w:pPr>
        <w:pStyle w:val="Prrafodelista"/>
        <w:numPr>
          <w:ilvl w:val="0"/>
          <w:numId w:val="32"/>
        </w:numPr>
        <w:ind w:left="680" w:hanging="340"/>
      </w:pPr>
      <w:r>
        <w:t xml:space="preserve">El personal funcionari dependent de la Conselleria d’Educació, Cultura, Universitats i Ocupació que haja participat en el concurs de trasllats convocat durant el curs 2023/2024 que no realitze l’opció anterior podrà optar per la nova valoració de tot o part dels seus mèrits, i ha de manifestar-ho expressament a través de la pàgina web </w:t>
      </w:r>
      <w:hyperlink r:id="rId10" w:history="1">
        <w:r w:rsidR="00D268D1" w:rsidRPr="00A806D8">
          <w:rPr>
            <w:rStyle w:val="Hipervnculo"/>
          </w:rPr>
          <w:t>https://ovidoc.edu.gva.es</w:t>
        </w:r>
      </w:hyperlink>
      <w:r w:rsidR="00D268D1">
        <w:t>.</w:t>
      </w:r>
      <w:r>
        <w:t xml:space="preserve"> A estes persones participants se’ls avaluaran de nou els mèrits dels apartats o els subapartats que trien en omplir la instància, sempre que presenten de nou la documentació acreditativa d’estos, i es mantindrà la puntuació de la resta en el que coincidisca amb el barem d’este procediment.</w:t>
      </w:r>
    </w:p>
    <w:p w14:paraId="57ACB1FE" w14:textId="77777777" w:rsidR="00933D1A" w:rsidRPr="00DC2F32" w:rsidRDefault="00664019" w:rsidP="00B63EF7">
      <w:pPr>
        <w:ind w:left="680"/>
      </w:pPr>
      <w:r>
        <w:t>No obstant això, en el cas que es detecten errors en la baremació realitzada en procediments anteriors, estos podran ser corregits en qualsevol moment del procediment present.</w:t>
      </w:r>
    </w:p>
    <w:p w14:paraId="17353671" w14:textId="478C26C8" w:rsidR="00933D1A" w:rsidRPr="00DC2F32" w:rsidRDefault="00664019" w:rsidP="00B63EF7">
      <w:pPr>
        <w:pStyle w:val="Prrafodelista"/>
        <w:numPr>
          <w:ilvl w:val="0"/>
          <w:numId w:val="32"/>
        </w:numPr>
        <w:ind w:left="680" w:hanging="340"/>
      </w:pPr>
      <w:r>
        <w:t>Les persones sol·licitants que no van participar en el concurs esmentat hauran d’aportar tota la documentació justificativa per a la valoració de mèrits a què es fa referència en l’annex III de l’Orde EF</w:t>
      </w:r>
      <w:r w:rsidR="00CF68C2">
        <w:t>D</w:t>
      </w:r>
      <w:r>
        <w:t>/</w:t>
      </w:r>
      <w:r w:rsidR="00CF68C2">
        <w:t>1056</w:t>
      </w:r>
      <w:r>
        <w:t>/2024, d</w:t>
      </w:r>
      <w:r w:rsidR="00CF68C2">
        <w:t xml:space="preserve">’1 </w:t>
      </w:r>
      <w:r>
        <w:t>d’</w:t>
      </w:r>
      <w:r w:rsidR="00CF68C2">
        <w:rPr>
          <w:rFonts w:ascii="Cambria Math" w:hAnsi="Cambria Math"/>
        </w:rPr>
        <w:t>octubre</w:t>
      </w:r>
      <w:r>
        <w:t xml:space="preserve">, per la qual s’establixen les normes procedimentals aplicables als concursos de trasllats d’àmbit estatal que s’han de convocar durant este curs escolar, i en l’annex I d’esta resolució, excepte el full de servicis, que serà aportat per l'Administració. Això ho manifestaran expressament a través de la pàgina web </w:t>
      </w:r>
      <w:hyperlink r:id="rId11" w:history="1">
        <w:r w:rsidR="00D268D1" w:rsidRPr="00A806D8">
          <w:rPr>
            <w:rStyle w:val="Hipervnculo"/>
          </w:rPr>
          <w:t>https://ovidoc.edu.gva.es</w:t>
        </w:r>
      </w:hyperlink>
      <w:r w:rsidR="00D268D1">
        <w:t>.</w:t>
      </w:r>
    </w:p>
    <w:p w14:paraId="6F76465E" w14:textId="77777777" w:rsidR="00933D1A" w:rsidRPr="00DC2F32" w:rsidRDefault="00664019" w:rsidP="00D7617E">
      <w:r>
        <w:t>9.8. A més de la documentació acreditativa dels mèrits, el personal participant haurà d’aportar els documents relacionats amb altres aspectes diferents al barem de mèrits:</w:t>
      </w:r>
    </w:p>
    <w:p w14:paraId="277682A1" w14:textId="37107DF9" w:rsidR="00933D1A" w:rsidRPr="00DC2F32" w:rsidRDefault="00664019" w:rsidP="0030043E">
      <w:pPr>
        <w:pStyle w:val="Prrafodelista"/>
        <w:numPr>
          <w:ilvl w:val="0"/>
          <w:numId w:val="33"/>
        </w:numPr>
        <w:ind w:left="680" w:hanging="340"/>
      </w:pPr>
      <w:r>
        <w:t>Documents per a sol</w:t>
      </w:r>
      <w:r w:rsidR="00F14092">
        <w:t>·</w:t>
      </w:r>
      <w:r>
        <w:t>licitar noves habilitacions.</w:t>
      </w:r>
    </w:p>
    <w:p w14:paraId="087E2558" w14:textId="77777777" w:rsidR="00933D1A" w:rsidRPr="00DC2F32" w:rsidRDefault="00664019" w:rsidP="0030043E">
      <w:pPr>
        <w:pStyle w:val="Prrafodelista"/>
        <w:numPr>
          <w:ilvl w:val="0"/>
          <w:numId w:val="33"/>
        </w:numPr>
        <w:ind w:left="680" w:hanging="340"/>
      </w:pPr>
      <w:r>
        <w:t>Documents que certifiquen el requisit lingüístic exigit en determinades vacants.</w:t>
      </w:r>
    </w:p>
    <w:p w14:paraId="6A6B660D" w14:textId="77777777" w:rsidR="00933D1A" w:rsidRPr="00DC2F32" w:rsidRDefault="00664019" w:rsidP="00D7617E">
      <w:r>
        <w:t>Per cadascun dels tipus de document assenyalats i aportats, les persones participants hauran de marcar la casella corresponent en la sol·licitud telemàtica de participació.</w:t>
      </w:r>
    </w:p>
    <w:p w14:paraId="3536ECB2" w14:textId="77777777" w:rsidR="00933D1A" w:rsidRPr="00DC2F32" w:rsidRDefault="00664019" w:rsidP="00D7617E">
      <w:r>
        <w:t>9.9. Tots els documents aportats seran remesos segons el que s’establix en el punt 2 de l’article 14 i en l’article 28 de la Llei 39/2015, d’1 d’octubre, del procediment administratiu comú de les administracions públiques, modificada per la Llei orgànica 3/2018, de 5 de desembre. L’aportació es farà a través de mitjans electrònics i no s’hauran de presentar els originals, excepte quan l’Administració ho requerisca específicament. El personal participant es responsabilitzarà de la veracitat dels documents que presenten.</w:t>
      </w:r>
    </w:p>
    <w:p w14:paraId="172338B1" w14:textId="77777777" w:rsidR="00933D1A" w:rsidRPr="00DC2F32" w:rsidRDefault="00664019" w:rsidP="00D7617E">
      <w:r>
        <w:t>Qualsevol dada omesa o consignada erròniament per la persona interessada no podrà ser invocada per esta a l’efecte de futures reclamacions, ni considerar per este motiu lesionats els seus interessos i drets.</w:t>
      </w:r>
    </w:p>
    <w:p w14:paraId="3D42917A" w14:textId="3ACAE610" w:rsidR="004762A0" w:rsidRPr="00DC2F32" w:rsidRDefault="004762A0" w:rsidP="00D7617E">
      <w:r>
        <w:t xml:space="preserve">Per a l’aportació de mèrits per al punt </w:t>
      </w:r>
      <w:r w:rsidR="00DA5010">
        <w:t>6</w:t>
      </w:r>
      <w:r>
        <w:t>.1 de l’Orde EF</w:t>
      </w:r>
      <w:r w:rsidR="00DA5010">
        <w:t>D</w:t>
      </w:r>
      <w:r>
        <w:t>/</w:t>
      </w:r>
      <w:r w:rsidR="00DA5010">
        <w:t>1056</w:t>
      </w:r>
      <w:r>
        <w:t>/2024, d</w:t>
      </w:r>
      <w:r w:rsidR="00DA5010">
        <w:t xml:space="preserve">’1 </w:t>
      </w:r>
      <w:r>
        <w:t>d’octubre, per la qual s’establ</w:t>
      </w:r>
      <w:r w:rsidR="00450069">
        <w:t>e</w:t>
      </w:r>
      <w:r>
        <w:t xml:space="preserve">ixen les normes procedimentals aplicables als concursos de trasllats d’àmbit estatal que s’han de convocar durant este curs escolar, referit al barem de publicacions, no serà </w:t>
      </w:r>
      <w:r>
        <w:lastRenderedPageBreak/>
        <w:t>necessària la presentació dels exemplars originals corresponents indicats en esta orde, però sí la resta de documents exigits.</w:t>
      </w:r>
    </w:p>
    <w:p w14:paraId="3DD3D17C" w14:textId="77777777" w:rsidR="00933D1A" w:rsidRPr="00DC2F32" w:rsidRDefault="00664019" w:rsidP="00D7617E">
      <w:r>
        <w:t>Aquells mèrits al·legats i no justificats documentalment o aquells documents que manquen de les dades assenyalades anteriorment no seran tinguts en compte.</w:t>
      </w:r>
    </w:p>
    <w:p w14:paraId="02184590" w14:textId="77777777" w:rsidR="00933D1A" w:rsidRPr="00DC2F32" w:rsidRDefault="00664019" w:rsidP="00D7617E">
      <w:r>
        <w:t>L’Administració podrà requerir les persones interessades en qualsevol moment perquè justifiquen aquells mèrits sobre els quals es plantegen dubtes o reclamacions.</w:t>
      </w:r>
    </w:p>
    <w:p w14:paraId="78314BAC" w14:textId="77777777" w:rsidR="00933D1A" w:rsidRPr="00DC2F32" w:rsidRDefault="00664019" w:rsidP="00D7617E">
      <w:r>
        <w:t>A fi de simplificar els tràmits administratius que les persones participants es veuen obligades a realitzar en els procediments de provisió, la baremació que els corresponga serà registrada informàticament amb la finalitat d’evitar la seua presentació en futures convocatòries.</w:t>
      </w:r>
    </w:p>
    <w:p w14:paraId="163105B1" w14:textId="77777777" w:rsidR="00933D1A" w:rsidRPr="00DC2F32" w:rsidRDefault="00664019" w:rsidP="00D7617E">
      <w:bookmarkStart w:id="0" w:name="_Hlk178926241"/>
      <w:r>
        <w:t>La participació en el concurs de trasllats convocat a l’empara de la present convocatòria suposa que la persona participant declara que reunix els requisits exigits per a participar i que els documents aportats són veraços. En el cas de falsedat en les dades i/o en la documentació aportada, podrà ser exclosa de la seua participació en este procediment, amb independència de les responsabilitats que corresponga.</w:t>
      </w:r>
    </w:p>
    <w:bookmarkEnd w:id="0"/>
    <w:p w14:paraId="71B4199C" w14:textId="77777777" w:rsidR="00933D1A" w:rsidRPr="00DC2F32" w:rsidRDefault="00664019" w:rsidP="00414BBC">
      <w:pPr>
        <w:pStyle w:val="Base"/>
      </w:pPr>
      <w:r>
        <w:t>Dècima. Termini de presentació de sol·licituds i documentació</w:t>
      </w:r>
    </w:p>
    <w:p w14:paraId="25476C5C" w14:textId="135784B2" w:rsidR="000B770F" w:rsidRPr="00C44E48" w:rsidRDefault="00664019" w:rsidP="00D7617E">
      <w:r>
        <w:t xml:space="preserve">10.1. El termini de presentació de sol·licituds i documents serà del </w:t>
      </w:r>
      <w:r w:rsidR="00DA5010">
        <w:rPr>
          <w:rFonts w:ascii="Cambria Math" w:hAnsi="Cambria Math"/>
        </w:rPr>
        <w:t>5</w:t>
      </w:r>
      <w:r>
        <w:t xml:space="preserve"> al </w:t>
      </w:r>
      <w:r w:rsidR="00DA5010">
        <w:t>26</w:t>
      </w:r>
      <w:r>
        <w:t xml:space="preserve"> de novembre de 2024, els dos inclusivament, i durant este termini podrà desistir-se de la sol·licitud presentada.</w:t>
      </w:r>
    </w:p>
    <w:p w14:paraId="4014D479" w14:textId="77777777" w:rsidR="00933D1A" w:rsidRDefault="00664019" w:rsidP="00D7617E">
      <w:r>
        <w:t>Conclòs el termini de presentació de sol·licituds, no serà tinguda en compte cap sol·licitud ni cap modificació d’esta, ni documentació referida als mèrits aportats, ni tampoc renúncies a la participació, excepte el que s’establix en la base setzena.</w:t>
      </w:r>
    </w:p>
    <w:p w14:paraId="2D4CE07E" w14:textId="1B044BEC" w:rsidR="00C44E48" w:rsidRPr="00C44E48" w:rsidRDefault="00C44E48" w:rsidP="00D7617E">
      <w:r>
        <w:t>Durant el mes de gener de 2025 s’obrirà un termini de set dies naturals perquè les persones participants sol·liciten via telemàtica les seues peticions.</w:t>
      </w:r>
    </w:p>
    <w:p w14:paraId="7A27F1A2" w14:textId="3D18FCE4" w:rsidR="00933D1A" w:rsidRPr="005540E0" w:rsidRDefault="00664019" w:rsidP="00D7617E">
      <w:r>
        <w:t>10.2. Tots els requisits de participació, així com els mèrits assenyalats en l’annex III de l’Orde EF</w:t>
      </w:r>
      <w:r w:rsidR="003D460D">
        <w:t>D</w:t>
      </w:r>
      <w:r w:rsidRPr="00450069">
        <w:t>/</w:t>
      </w:r>
      <w:r w:rsidR="003D460D" w:rsidRPr="00450069">
        <w:t>1056</w:t>
      </w:r>
      <w:r w:rsidRPr="00450069">
        <w:t>/2024</w:t>
      </w:r>
      <w:r>
        <w:t xml:space="preserve">, </w:t>
      </w:r>
      <w:r w:rsidRPr="00450069">
        <w:t>d</w:t>
      </w:r>
      <w:r w:rsidR="003D460D" w:rsidRPr="00450069">
        <w:t xml:space="preserve">’1 </w:t>
      </w:r>
      <w:r w:rsidRPr="00450069">
        <w:t>d’</w:t>
      </w:r>
      <w:r w:rsidR="003D460D" w:rsidRPr="00450069">
        <w:t>octubre</w:t>
      </w:r>
      <w:r>
        <w:t>, i en l’annex I de la present resolució que al·leguen les persones participants han de tindre’s complits o reconeguts en la data de finalització del termini de presentació de sol·licituds, amb l’excepció del requisit de permanència d’almenys dos anys des de la presa de possessió de la destinació definitiva, que per a la participació voluntària haurà de tindre’s quan finalitze el present curs escolar.</w:t>
      </w:r>
    </w:p>
    <w:p w14:paraId="696DBF39" w14:textId="77777777" w:rsidR="00933D1A" w:rsidRPr="00DC2F32" w:rsidRDefault="00664019" w:rsidP="00D7617E">
      <w:r>
        <w:t>10.3. Solament es prendran en consideració aquells mèrits que, en la forma indicada en el barem de mèrits, es justifiquen i al·leguen durant el termini de presentació de sol·licituds.</w:t>
      </w:r>
    </w:p>
    <w:p w14:paraId="324DD2C9" w14:textId="77777777" w:rsidR="00933D1A" w:rsidRPr="00DC2F32" w:rsidRDefault="00664019" w:rsidP="00D7617E">
      <w:r>
        <w:t>10.4. L’Administració educativa incorporarà d’ofici els mèrits que consten en el Registre de personal docent, és a dir, el full de servicis i el fet d’haver format part dels tribunals dels procediments selectius convocats en l’àmbit de gestió de la Comunitat Valenciana.</w:t>
      </w:r>
    </w:p>
    <w:p w14:paraId="6E9C4421" w14:textId="77777777" w:rsidR="00933D1A" w:rsidRPr="00DC2F32" w:rsidRDefault="00664019" w:rsidP="00346BF7">
      <w:pPr>
        <w:pStyle w:val="Base"/>
      </w:pPr>
      <w:r>
        <w:t>Onzena. Avaluació de mèrits</w:t>
      </w:r>
    </w:p>
    <w:p w14:paraId="7BEEA164" w14:textId="67A6885D" w:rsidR="00253A23" w:rsidRPr="00DC2F32" w:rsidRDefault="00253A23" w:rsidP="00D7617E">
      <w:r>
        <w:t>11.1. La valoració dels mèrits del barem publicat en l’annex III de l’Orde EF</w:t>
      </w:r>
      <w:r w:rsidR="00FB43F7">
        <w:t>D</w:t>
      </w:r>
      <w:r>
        <w:t>/</w:t>
      </w:r>
      <w:r w:rsidR="00FB43F7">
        <w:rPr>
          <w:rFonts w:ascii="Cambria Math" w:hAnsi="Cambria Math"/>
        </w:rPr>
        <w:t>1056</w:t>
      </w:r>
      <w:r>
        <w:t>/2024, d</w:t>
      </w:r>
      <w:r w:rsidR="00FB43F7">
        <w:t xml:space="preserve">’1 </w:t>
      </w:r>
      <w:r>
        <w:t>d’</w:t>
      </w:r>
      <w:r w:rsidR="00FB43F7">
        <w:rPr>
          <w:rFonts w:ascii="Cambria Math" w:hAnsi="Cambria Math"/>
        </w:rPr>
        <w:t>octubre</w:t>
      </w:r>
      <w:r>
        <w:t>, per la qual s’establixen les normes procedimentals aplicables als concursos de trasllats d’àmbit estatal que s’han de convocar durant este curs escolar, i en l’annex I d’esta resolució, la duran a terme les unitats de personal de les direccions territorials i de la Direcció General de Personal Docent, i les comissions de valoració constituïdes a este efecte.</w:t>
      </w:r>
    </w:p>
    <w:p w14:paraId="0CB27FD4" w14:textId="77777777" w:rsidR="00933D1A" w:rsidRPr="00DC2F32" w:rsidRDefault="00253A23" w:rsidP="00D7617E">
      <w:r>
        <w:lastRenderedPageBreak/>
        <w:t>11.2. Per a l’avaluació dels mèrits al·legats i degudament justificats per les persones participants, pel que fa als apartats 3 i 5 i subapartats 6.1.</w:t>
      </w:r>
      <w:r>
        <w:rPr>
          <w:i/>
          <w:iCs/>
        </w:rPr>
        <w:t>a</w:t>
      </w:r>
      <w:r>
        <w:t xml:space="preserve">, </w:t>
      </w:r>
      <w:r>
        <w:rPr>
          <w:i/>
          <w:iCs/>
        </w:rPr>
        <w:t>b</w:t>
      </w:r>
      <w:r>
        <w:t xml:space="preserve"> i </w:t>
      </w:r>
      <w:r>
        <w:rPr>
          <w:i/>
          <w:iCs/>
        </w:rPr>
        <w:t>c</w:t>
      </w:r>
      <w:r>
        <w:t>, 6.2 i 6.3 del barem de mèrits, es designaran una o diverses comissions de valoració segons el nombre de participants en cadascuna de les direccions territorials.</w:t>
      </w:r>
    </w:p>
    <w:p w14:paraId="36DE9D4A" w14:textId="77777777" w:rsidR="00933D1A" w:rsidRPr="00DC2F32" w:rsidRDefault="00664019" w:rsidP="00D7617E">
      <w:r>
        <w:t>Estes comissions de valoració, que seran nomenades per la persona que ocupe la direcció territorial corresponent, estaran integrades per les persones que ocupen els càrrecs següents: presidència, que formarà part del cos d’inspectors o del cos d’inspectors al servici de l’Administració educativa, i per quatre o sis vocals, ocupats per personal funcionari de carrera en actiu del cos de mestres. La secretaria serà ocupada pel vocal o la vocal de menor edat.</w:t>
      </w:r>
    </w:p>
    <w:p w14:paraId="1544FF58" w14:textId="77777777" w:rsidR="00933D1A" w:rsidRPr="00DC2F32" w:rsidRDefault="00664019" w:rsidP="00D7617E">
      <w:r>
        <w:t>La composició d’estes comissions es publicarà en la pàgina web de la Conselleria d’Educació, Cultura, Universitats i Ocupació, i els seus membres estaran subjectes a les causes d’abstenció i recusació establides en els articles 23 i 24 de la Llei 40/2015, de règim jurídic del sector públic.</w:t>
      </w:r>
    </w:p>
    <w:p w14:paraId="1304962F" w14:textId="77777777" w:rsidR="00933D1A" w:rsidRPr="00DC2F32" w:rsidRDefault="00253A23" w:rsidP="00D7617E">
      <w:r>
        <w:t>11.3. L’assignació de la puntuació pels restants apartats del barem de mèrits la duran a terme les unitats de personal de la direcció territorial corresponent, que actuaran per delegació de les comissions de valoració.</w:t>
      </w:r>
    </w:p>
    <w:p w14:paraId="320239EE" w14:textId="77777777" w:rsidR="00933D1A" w:rsidRPr="00DC2F32" w:rsidRDefault="00664019" w:rsidP="00346BF7">
      <w:pPr>
        <w:pStyle w:val="Base"/>
      </w:pPr>
      <w:r>
        <w:t>Dotzena. Relació provisional i definitiva de persones participants admeses i excloses amb les seues puntuacions</w:t>
      </w:r>
    </w:p>
    <w:p w14:paraId="1A75236C" w14:textId="77777777" w:rsidR="00933D1A" w:rsidRPr="00DC2F32" w:rsidRDefault="00664019" w:rsidP="00D7617E">
      <w:r>
        <w:t>12.1. Una vegada baremades les instàncies presentades, es publicaran les següents relacions:</w:t>
      </w:r>
    </w:p>
    <w:p w14:paraId="1ADCB669" w14:textId="77777777" w:rsidR="00933D1A" w:rsidRPr="00DC2F32" w:rsidRDefault="00664019" w:rsidP="003F35B7">
      <w:pPr>
        <w:pStyle w:val="Prrafodelista"/>
        <w:numPr>
          <w:ilvl w:val="0"/>
          <w:numId w:val="34"/>
        </w:numPr>
        <w:ind w:left="680" w:hanging="340"/>
      </w:pPr>
      <w:r>
        <w:t>Relació provisional de les persones participants que exercixen dret preferent, amb expressió de la puntuació que els correspon segons els apartats del barem.</w:t>
      </w:r>
    </w:p>
    <w:p w14:paraId="204E9B42" w14:textId="77777777" w:rsidR="00933D1A" w:rsidRPr="00DC2F32" w:rsidRDefault="00664019" w:rsidP="003F35B7">
      <w:pPr>
        <w:pStyle w:val="Prrafodelista"/>
        <w:numPr>
          <w:ilvl w:val="0"/>
          <w:numId w:val="34"/>
        </w:numPr>
        <w:ind w:left="680" w:hanging="340"/>
      </w:pPr>
      <w:r>
        <w:t>Relació provisional de les persones participants en el concurs, amb expressió de la puntuació que els correspon per cadascun dels apartats i subapartats del barem de mèrits.</w:t>
      </w:r>
    </w:p>
    <w:p w14:paraId="02A706E6" w14:textId="77777777" w:rsidR="00933D1A" w:rsidRPr="00DC2F32" w:rsidRDefault="00664019" w:rsidP="003F35B7">
      <w:pPr>
        <w:pStyle w:val="Prrafodelista"/>
        <w:numPr>
          <w:ilvl w:val="0"/>
          <w:numId w:val="34"/>
        </w:numPr>
        <w:ind w:left="680" w:hanging="340"/>
      </w:pPr>
      <w:r>
        <w:t>Relació provisional de les persones participants excloses.</w:t>
      </w:r>
    </w:p>
    <w:p w14:paraId="5CC069D0" w14:textId="77777777" w:rsidR="00933D1A" w:rsidRPr="00DC2F32" w:rsidRDefault="00664019" w:rsidP="00D7617E">
      <w:r>
        <w:t>Estes relacions podran ser consultades en la pàgina web de la Conselleria d’Educació, Cultura, Universitats i Ocupació.</w:t>
      </w:r>
    </w:p>
    <w:p w14:paraId="5CA83C9C" w14:textId="1F16FB23" w:rsidR="00933D1A" w:rsidRPr="00DC2F32" w:rsidRDefault="00664019" w:rsidP="00D7617E">
      <w:r>
        <w:t>12.2. Contra estes relacions provisionals es donarà un termini de deu dies hàbils per a presentar reclamacions. En el cas que es presente dins del termini i en la forma corresponent més d’una reclamació telemàtica, només es tindrà en compte l’última presentada. Acabat l’esmentat termini, es publicaran les relacions definitives amb les rectificacions que pertoquen, les quals podran ser consultades en la pàgina web de la Conselleria d’Educació, Cultura, Universitats i Ocupació (</w:t>
      </w:r>
      <w:hyperlink r:id="rId12" w:history="1">
        <w:r w:rsidR="00840A72" w:rsidRPr="00A806D8">
          <w:rPr>
            <w:rStyle w:val="Hipervnculo"/>
          </w:rPr>
          <w:t>https://ceice.gva.es</w:t>
        </w:r>
      </w:hyperlink>
      <w:r w:rsidR="00840A72">
        <w:t>)</w:t>
      </w:r>
      <w:r>
        <w:t>. Contra esta publicació no es pot interposar cap reclamació, sense perjuí de la qual, una vegada que es faça pública la resolució provisional de destinacions, podrà interposar-se reclamació contra la puntuació i/o destinació obtinguda.</w:t>
      </w:r>
    </w:p>
    <w:p w14:paraId="3D2A1AAB" w14:textId="77777777" w:rsidR="00933D1A" w:rsidRPr="00DC2F32" w:rsidRDefault="00664019" w:rsidP="00185CA7">
      <w:pPr>
        <w:pStyle w:val="Base"/>
      </w:pPr>
      <w:r>
        <w:t>Tretzena. Sol·licitud telemàtica de places</w:t>
      </w:r>
    </w:p>
    <w:p w14:paraId="134DDE7A" w14:textId="0EE152E9" w:rsidR="00933D1A" w:rsidRPr="00C44E48" w:rsidRDefault="00664019" w:rsidP="00D7617E">
      <w:r>
        <w:t>13.1. Amb caràcter general, cada petició es compon del codi de centre o de localitat i del codi d’especialitat. El nombre de peticions que cada participant podrà sol·licitar no podrà excedir el de 300.</w:t>
      </w:r>
    </w:p>
    <w:p w14:paraId="2D5CA552" w14:textId="77777777" w:rsidR="00933D1A" w:rsidRPr="00DC2F32" w:rsidRDefault="00664019" w:rsidP="00D7617E">
      <w:r>
        <w:t>13.2. A l’efecte d’obtenció d’un lloc, les persones participants consignaran els codis de centres o localitats i tipus de places que sol·liciten per orde de preferència, i que figuren en els annexos que es publicaran en la pàgina web de la Conselleria d’Educació, Cultura, Universitats i Ocupació.</w:t>
      </w:r>
    </w:p>
    <w:p w14:paraId="563EFAB4" w14:textId="77777777" w:rsidR="00933D1A" w:rsidRPr="00DC2F32" w:rsidRDefault="00664019" w:rsidP="00D7617E">
      <w:r>
        <w:lastRenderedPageBreak/>
        <w:t>Les peticions poden fer-se a centre concret o localitat, sent compatibles les dos modalitats. En este últim cas s’adjudicarà el primer centre de la localitat amb vacant o resulta en el mateix , orde en què apareixen en els annexos que es publicaran en la pàgina web de la Conselleria d’Educació, Cultura, Universitats i Ocupació.</w:t>
      </w:r>
    </w:p>
    <w:p w14:paraId="4924A2E8" w14:textId="77777777" w:rsidR="00933D1A" w:rsidRPr="00DC2F32" w:rsidRDefault="00664019" w:rsidP="00D7617E">
      <w:bookmarkStart w:id="1" w:name="_Hlk178926915"/>
      <w:r>
        <w:t>Si es demana més d’un lloc-especialitat d’un mateix centre o localitat és necessari repetir el centre o localitat tantes vegades com llocs sol·licitats. No obstant el que s’ha exposat anteriorment, a fi de simplificar i facilitar a les persones participants la realització de les seues peticions, els qui desitgen sol·licitar tots els centres corresponents a una localitat podran, en lloc de realitzar la petició consignant els codis de tots i cadascun dels centres per orde de preferència, anotar únicament els codis corresponents a la localitat i lloc-especialitat, entenent-se, en este cas, que sol·liciten tots els centres de la localitat i que es tracte en el mateix orde de preferència amb el qual apareixen publicats en l’annex corresponent que es publicarà en la pàgina web de la Conselleria d’Educació, Cultura, Universitats i Ocupació. Si respecte a tots els centres d’una localitat, desitja sol·licitar-se’n algun o alguns prioritàriament, estos centres podran consignar-se com a peticions individualitzades per orde de preferència i a continuació consignar el codi corresponent a la localitat i lloc-especialitat, entenent-se incorporats a les seues peticions els centres restants en el mateix orde en què apareixen publicats en l’annex corresponent que es publicarà en la pàgina web de la Conselleria d’Educació, Cultura, Universitats i Ocupació.</w:t>
      </w:r>
      <w:bookmarkEnd w:id="1"/>
    </w:p>
    <w:p w14:paraId="1D8A7E1E" w14:textId="77777777" w:rsidR="00933D1A" w:rsidRPr="00C44E48" w:rsidRDefault="00664019" w:rsidP="00D7617E">
      <w:r>
        <w:t>Les vacants o resultes dels centres penitenciaris, dels centres de reeducació, dels centres docents de caràcter singular, dels centres d’Educació Especial, dels centres de Formació de Persones Adultes, de les escoles infantils de primer cicle i les que tinguen caràcter itinerant no s’entendran sol·licitades en la petició de localitat i han de ser sol·licitades expressament si es desitja optar a estes.</w:t>
      </w:r>
    </w:p>
    <w:p w14:paraId="07AE19C2" w14:textId="24DBE4E5" w:rsidR="00C44E48" w:rsidRPr="00C44E48" w:rsidRDefault="00C44E48" w:rsidP="00D7617E">
      <w:r>
        <w:t>13.3. En el cas d’accedir al programa informàtic i no realitzar peticions telemàtiques, i es tracte de personal participant voluntari, este personal perdrà el seu dret a continuar en el procediment i figurarà com a no adjudicat per falta de peticions. En el supòsit de no accedir al programa informàtic, perdrà el seu dret a continuar en el procediment i figurarà com exclòs.</w:t>
      </w:r>
    </w:p>
    <w:p w14:paraId="725DD777" w14:textId="5F058DA8" w:rsidR="00933D1A" w:rsidRPr="00DC2F32" w:rsidRDefault="00664019" w:rsidP="00D7617E">
      <w:r>
        <w:t>13.4. En el cas que es presente dins del termini i en la forma corresponent més d'una sol·licitud de places, només es tindrà en compte l'última presentada. Finalitzat el termini de presentació de sol·licituds de llocs, per cap concepte es podrà alterar la petició, ni encara que es tracte de l’orde de prelació dels llocs sol·licitats.</w:t>
      </w:r>
    </w:p>
    <w:p w14:paraId="151FDC6E" w14:textId="048DBD3B" w:rsidR="00933D1A" w:rsidRPr="00DC2F32" w:rsidRDefault="00664019" w:rsidP="00D7617E">
      <w:r>
        <w:t>13.5. Amb la finalitat que les persones participants en estes convocatòries puguen realitzar les seues peticions, es publicaran en la pàgina web de la Conselleria d’Educació, Cultura, Universitats i Ocupació els annexos corresponents a localitats, centres i especialitats.</w:t>
      </w:r>
    </w:p>
    <w:p w14:paraId="02582688" w14:textId="5F0686AD" w:rsidR="00933D1A" w:rsidRPr="00DC2F32" w:rsidRDefault="00664019" w:rsidP="00D7617E">
      <w:r>
        <w:t>13.6. La persona interessada no podrà invocar qualsevol dada omesa o consignada erròniament per ella a l’efecte de futures reclamacions, ni considerar lesionats per este motiu els seus interessos i drets.</w:t>
      </w:r>
    </w:p>
    <w:p w14:paraId="0ACAD639" w14:textId="77777777" w:rsidR="00933D1A" w:rsidRPr="00DC2F32" w:rsidRDefault="00664019" w:rsidP="00185CA7">
      <w:pPr>
        <w:pStyle w:val="Base"/>
      </w:pPr>
      <w:r>
        <w:t>Catorzena. Prioritats</w:t>
      </w:r>
    </w:p>
    <w:p w14:paraId="2288FFA2" w14:textId="77777777" w:rsidR="00933D1A" w:rsidRPr="00DC2F32" w:rsidRDefault="00664019" w:rsidP="00D7617E">
      <w:r>
        <w:t>14.1. En la resolució d’este procediment existirà una prelació en l’adjudicació de vacants i, si és el cas, de resultes, de la manera següent:</w:t>
      </w:r>
    </w:p>
    <w:p w14:paraId="7CC3B9CA" w14:textId="77777777" w:rsidR="00933D1A" w:rsidRPr="00DC2F32" w:rsidRDefault="00664019" w:rsidP="00185CA7">
      <w:pPr>
        <w:pStyle w:val="Prrafodelista"/>
        <w:numPr>
          <w:ilvl w:val="0"/>
          <w:numId w:val="35"/>
        </w:numPr>
        <w:ind w:left="680" w:hanging="340"/>
      </w:pPr>
      <w:r>
        <w:t>Adjudicació relativa al dret preferent a centre.</w:t>
      </w:r>
    </w:p>
    <w:p w14:paraId="7BBB6411" w14:textId="77777777" w:rsidR="00933D1A" w:rsidRPr="00DC2F32" w:rsidRDefault="00664019" w:rsidP="00185CA7">
      <w:pPr>
        <w:pStyle w:val="Prrafodelista"/>
        <w:numPr>
          <w:ilvl w:val="0"/>
          <w:numId w:val="35"/>
        </w:numPr>
        <w:ind w:left="680" w:hanging="340"/>
      </w:pPr>
      <w:r>
        <w:t>Adjudicació relativa al dret preferent a localitat o zona.</w:t>
      </w:r>
    </w:p>
    <w:p w14:paraId="5EFAD523" w14:textId="77777777" w:rsidR="00933D1A" w:rsidRPr="00DC2F32" w:rsidRDefault="00664019" w:rsidP="00185CA7">
      <w:pPr>
        <w:pStyle w:val="Prrafodelista"/>
        <w:numPr>
          <w:ilvl w:val="0"/>
          <w:numId w:val="35"/>
        </w:numPr>
        <w:ind w:left="680" w:hanging="340"/>
      </w:pPr>
      <w:r>
        <w:t>Adjudicació resultant del procés de provisió.</w:t>
      </w:r>
    </w:p>
    <w:p w14:paraId="57CF8E62" w14:textId="77777777" w:rsidR="00933D1A" w:rsidRPr="00DC2F32" w:rsidRDefault="00664019" w:rsidP="00D7617E">
      <w:r>
        <w:lastRenderedPageBreak/>
        <w:t>14.2. L’orde anterior implica una prelació en l’adjudicació de vacants i resultes a favor de les persones participants en cadascuna d’estes. Així doncs, no podrà adjudicar-se plaça a qui participe en una de les prelacions si existix una sol·licitud en l’anterior amb millor dret. No obstant això, pel que fa a l’adjudicació de lloc concret dels quals facen efectiu el seu dret preferent a una localitat o zona determinada, es tindrà en compte el que es disposa en el punt 7.3 de la base sèptima.</w:t>
      </w:r>
    </w:p>
    <w:p w14:paraId="50962A4E" w14:textId="77777777" w:rsidR="00933D1A" w:rsidRPr="00DC2F32" w:rsidRDefault="00664019" w:rsidP="00D7617E">
      <w:r>
        <w:t>14.3. Serà compatible la concurrència simultània si es té dret a més d’una prelació. Les peticions s’atendran amb la prelació indicada en el punt anterior i, una vegada que s’haja obtingut destinació, no es tindran en compte les peticions restants.</w:t>
      </w:r>
    </w:p>
    <w:p w14:paraId="2BE1D0F9" w14:textId="28897A20" w:rsidR="00933D1A" w:rsidRPr="00DC2F32" w:rsidRDefault="00664019" w:rsidP="00D7617E">
      <w:r>
        <w:t>14.4. L’orde de prioritat en el procediment de provisió per a l’adjudicació dels llocs de treball es donarà per la puntuació obtinguda segons el barem que figura com a annex III de l’Orde EF</w:t>
      </w:r>
      <w:r w:rsidR="00D97DD3">
        <w:t>D</w:t>
      </w:r>
      <w:r>
        <w:t>/</w:t>
      </w:r>
      <w:r w:rsidR="00D97DD3">
        <w:t>1056</w:t>
      </w:r>
      <w:r>
        <w:t>/2024, d</w:t>
      </w:r>
      <w:r w:rsidR="00D97DD3">
        <w:t>’1 d</w:t>
      </w:r>
      <w:r>
        <w:t>’</w:t>
      </w:r>
      <w:r w:rsidR="00D97DD3">
        <w:rPr>
          <w:rFonts w:ascii="Cambria Math" w:hAnsi="Cambria Math"/>
        </w:rPr>
        <w:t>octubre</w:t>
      </w:r>
      <w:r>
        <w:t>, per la qual s’establixen les normes procedimentals aplicables als concursos de trasllats d’àmbit estatal que s’ha de convocar durant este curs escolar, i en l’annex I d’esta resolució.</w:t>
      </w:r>
    </w:p>
    <w:p w14:paraId="111AA3BF" w14:textId="77777777" w:rsidR="00933D1A" w:rsidRPr="00DC2F32" w:rsidRDefault="00664019" w:rsidP="00D7617E">
      <w:r>
        <w:t>14.5. Sense perjuí del que es disposa respecte als drets preferents recollits en la base sèptima d’esta convocatòria, en el cas que es produïsquen empats en el total de les puntuacions, estos es resoldran atenent successivament la major puntuació en cadascun dels apartats del barem segons l’orde en què hi apareixen. Si persistix l’empat, s’atendrà la puntuació obtinguda en els diferents subapartats per l’orde, igualment, en què apareixen en el barem.</w:t>
      </w:r>
    </w:p>
    <w:p w14:paraId="46088E35" w14:textId="77777777" w:rsidR="00933D1A" w:rsidRPr="00DC2F32" w:rsidRDefault="00664019" w:rsidP="00D7617E">
      <w:bookmarkStart w:id="2" w:name="_Hlk178927308"/>
      <w:r>
        <w:t>En els dos casos, la puntuació que es prenga en consideració en cada apartat no podrà excedir la puntuació màxima establida per a cadascun d’estos en el barem, ni, en el supòsit dels subapartats, la que corresponga com a màxim a l’apartat en què es troben inclosos. Quan en l’aplicació estos criteris, algun o alguns dels subapartats aconseguisca la màxima puntuació atorgada a l’apartat al qual pertany, no es prendran en consideració les puntuacions de la resta de subapartats. Si és necessari, s’utilitzarà successivament com a criteri de desempat l’any en què es va convocar el procediment selectiu a través del qual es va ingressar en el respectiu cos i la puntuació per la qual va resultar seleccionat o seleccionada. En este sentit, quan la puntuació del procés selectiu corresponga a un rang de valors que no oscil·le entre zero i deu, esta puntuació serà ponderada a un rang de valors que oscil·le entre zero i deu.</w:t>
      </w:r>
    </w:p>
    <w:bookmarkEnd w:id="2"/>
    <w:p w14:paraId="51446D75" w14:textId="77777777" w:rsidR="00933D1A" w:rsidRPr="00DC2F32" w:rsidRDefault="00664019" w:rsidP="00D7617E">
      <w:r>
        <w:t>14.6. És requisit imprescindible per a obtindre un lloc determinat posseir l’especialitat per a exercir-lo i el requisit lingüístic del lloc.</w:t>
      </w:r>
    </w:p>
    <w:p w14:paraId="4927F20D" w14:textId="77777777" w:rsidR="00185CA7" w:rsidRPr="00DC2F32" w:rsidRDefault="00185CA7" w:rsidP="00D7617E">
      <w:r>
        <w:t>Quant al personal funcionari que no tinga el requisit lingüístic, el seu dret a la mobilitat quedarà circumscrit a llocs de centres docents públics de localitats de predomini lingüístic castellà.</w:t>
      </w:r>
    </w:p>
    <w:p w14:paraId="1C7DC0AE" w14:textId="77777777" w:rsidR="00933D1A" w:rsidRPr="00DC2F32" w:rsidRDefault="00664019" w:rsidP="00185CA7">
      <w:pPr>
        <w:pStyle w:val="Base"/>
      </w:pPr>
      <w:r>
        <w:t>Quinzena. Adjudicació provisional i definitiva de destinacions</w:t>
      </w:r>
    </w:p>
    <w:p w14:paraId="1F559287" w14:textId="64612E80" w:rsidR="00933D1A" w:rsidRPr="00DC2F32" w:rsidRDefault="00664019" w:rsidP="00D7617E">
      <w:r>
        <w:t>15.1. Vistes les reclamacions presentades contra la relació provisional de participants i una vegada aprovada la relació provisional de vacants, com també les puntuacions definitives corresponents al barem de mèrits, es procedirà a la publicació de l’adjudicació provisional de destinacions. En esta resolució s’indicaran els llocs en què es troben exposades al públic les esmentades adjudicacions, que a més es publicaran en la pàgina web de la Conselleria d’Educació, Cultura, Universitats i Ocupació (</w:t>
      </w:r>
      <w:hyperlink r:id="rId13" w:history="1">
        <w:r w:rsidR="00936EDA" w:rsidRPr="00A806D8">
          <w:rPr>
            <w:rStyle w:val="Hipervnculo"/>
          </w:rPr>
          <w:t>https://ceice.gva.es</w:t>
        </w:r>
      </w:hyperlink>
      <w:r w:rsidR="00936EDA">
        <w:t>).</w:t>
      </w:r>
    </w:p>
    <w:p w14:paraId="30E30B2D" w14:textId="77777777" w:rsidR="00933D1A" w:rsidRPr="00DC2F32" w:rsidRDefault="00664019" w:rsidP="00D7617E">
      <w:r>
        <w:t xml:space="preserve">15.2. Les persones participants podran presentar reclamacions contra la resolució provisional de destinacions, en el termini de deu dies hàbils a partir de ser publicada, davant de la Direcció </w:t>
      </w:r>
      <w:r>
        <w:lastRenderedPageBreak/>
        <w:t>General de Personal Docent de la Conselleria d’Educació, Cultura, Universitats i Ocupació. En el cas que es presente dins del termini i en la forma corresponent més d’una reclamació telemàtica, només es tindrà en compte l’última presentada.</w:t>
      </w:r>
    </w:p>
    <w:p w14:paraId="113097CA" w14:textId="31BDAD14" w:rsidR="00933D1A" w:rsidRPr="00DC2F32" w:rsidRDefault="00664019" w:rsidP="00D7617E">
      <w:r>
        <w:t xml:space="preserve">15.3. Considerades les reclamacions a què es referix l’apartat anterior, i una vegada publicades les vacants definitives, es procedirà a dictar la resolució per la qual s’aproven les adjudicacions definitives de destinacions del present concurs de trasllats, i es declararan desestimades les al·legacions no arreplegades en esta. Esta resolució es publicarà en el </w:t>
      </w:r>
      <w:r>
        <w:rPr>
          <w:i/>
          <w:iCs/>
        </w:rPr>
        <w:t>Diari Oficial de la Generalitat Valenciana</w:t>
      </w:r>
      <w:r>
        <w:t xml:space="preserve"> i en la pàgina web de la Conselleria d’Educació, Cultura, Universitats i Ocupació (</w:t>
      </w:r>
      <w:hyperlink r:id="rId14" w:history="1">
        <w:r w:rsidR="00102E9B" w:rsidRPr="00A806D8">
          <w:rPr>
            <w:rStyle w:val="Hipervnculo"/>
          </w:rPr>
          <w:t>https://ceice.gva.es</w:t>
        </w:r>
      </w:hyperlink>
      <w:r w:rsidR="00102E9B">
        <w:t>).</w:t>
      </w:r>
    </w:p>
    <w:p w14:paraId="103BDD14" w14:textId="77777777" w:rsidR="00933D1A" w:rsidRPr="00DC2F32" w:rsidRDefault="00664019" w:rsidP="00D7617E">
      <w:r>
        <w:t xml:space="preserve">15.4. Les destinacions adjudicades en la resolució definitiva seran irrenunciables. Només podrà obtindre’s una única destinació encara que es concórrega a diferents tipus de places, sense perjuí del que establix la base </w:t>
      </w:r>
      <w:proofErr w:type="spellStart"/>
      <w:r>
        <w:t>dessetena</w:t>
      </w:r>
      <w:proofErr w:type="spellEnd"/>
      <w:r>
        <w:t xml:space="preserve"> d’esta resolució.</w:t>
      </w:r>
    </w:p>
    <w:p w14:paraId="639D00AF" w14:textId="77777777" w:rsidR="00933D1A" w:rsidRPr="00DC2F32" w:rsidRDefault="00664019" w:rsidP="00212C85">
      <w:pPr>
        <w:pStyle w:val="Base"/>
      </w:pPr>
      <w:r>
        <w:t>Setzena. Desistiments i renúncies</w:t>
      </w:r>
    </w:p>
    <w:p w14:paraId="1930312A" w14:textId="77777777" w:rsidR="00933D1A" w:rsidRPr="001C47B2" w:rsidRDefault="00664019" w:rsidP="00D7617E">
      <w:r>
        <w:t>16.1. D’acord amb la base dècima, apartat 10.1, només podrà desistir-se de la participació en el procediment dins del termini de presentació de sol·licituds.</w:t>
      </w:r>
    </w:p>
    <w:p w14:paraId="3F077FF3" w14:textId="77777777" w:rsidR="001C47B2" w:rsidRPr="001C47B2" w:rsidRDefault="001C47B2" w:rsidP="001C47B2">
      <w:r>
        <w:t>No obstant això, una vegada publicada la puntuació definitiva del barem, si la persona participant, voluntàriament, no accedix al programa informàtic per a realitzar peticions en el termini establit a este efecte, perdrà el dret de continuar en el procediment, i figurarà com a exclosa.</w:t>
      </w:r>
    </w:p>
    <w:p w14:paraId="2C3143B2" w14:textId="77777777" w:rsidR="00933D1A" w:rsidRPr="00DC2F32" w:rsidRDefault="00664019" w:rsidP="00D7617E">
      <w:r>
        <w:t>16.2. Les persones participants que concursen amb caràcter voluntari podran renunciar a la seua participació en el concurs, entenent que este afecta totes les peticions consignades en la seua instància de participació, en el termini de dos dies hàbils a comptar de l’endemà de la publicació de la llista provisional de destinacions.</w:t>
      </w:r>
    </w:p>
    <w:p w14:paraId="78FECD2A" w14:textId="77777777" w:rsidR="00933D1A" w:rsidRPr="00DC2F32" w:rsidRDefault="00664019" w:rsidP="00D7617E">
      <w:r>
        <w:t xml:space="preserve">16.3. No s’admetran renúncies a l’adjudicació definitiva de destinacions, excepte en el supòsit contemplat per la base </w:t>
      </w:r>
      <w:proofErr w:type="spellStart"/>
      <w:r>
        <w:t>dessetena</w:t>
      </w:r>
      <w:proofErr w:type="spellEnd"/>
      <w:r>
        <w:t>, apartat 17.1, d’esta norma.</w:t>
      </w:r>
    </w:p>
    <w:p w14:paraId="6211CBBA" w14:textId="77777777" w:rsidR="00933D1A" w:rsidRPr="00DC2F32" w:rsidRDefault="00664019" w:rsidP="00212C85">
      <w:pPr>
        <w:pStyle w:val="Base"/>
      </w:pPr>
      <w:proofErr w:type="spellStart"/>
      <w:r>
        <w:t>Dessetena</w:t>
      </w:r>
      <w:proofErr w:type="spellEnd"/>
      <w:r>
        <w:t>. Irrenunciabilitat de destinacions i presa de possessió</w:t>
      </w:r>
    </w:p>
    <w:p w14:paraId="5FC187FE" w14:textId="48264AD4" w:rsidR="00933D1A" w:rsidRPr="00DC2F32" w:rsidRDefault="00664019" w:rsidP="00D7617E">
      <w:bookmarkStart w:id="3" w:name="_Hlk178927804"/>
      <w:r>
        <w:t xml:space="preserve">17.1. Les destinacions adjudicades en la resolució definitiva són irrenunciables, llevat que havent participat i obtingut destinació en els procediments que puguen convocar altres administracions educatives en l’exercici de competències plenes en matèria d’educació, es consigne la renúncia a la destinació obtinguda amb anterioritat al 31 de juliol de 2025. Solament podrà obtindre’s una única destinació, encara que es concórrega a diferents tipus de places. No obstant això, quan es participe simultàniament per diferents cossos docents i s’obtinga destinació en més d’un, o bé s’obtinga una segona destinació en un cos diferent a aquell en el qual tinga destinació definitiva, s’haurà d’optar per un d’estos en un termini de deu dies naturals, a través de la pàgina web </w:t>
      </w:r>
      <w:hyperlink r:id="rId15" w:history="1">
        <w:r w:rsidR="00A17197" w:rsidRPr="00A806D8">
          <w:rPr>
            <w:rStyle w:val="Hipervnculo"/>
          </w:rPr>
          <w:t>https://ovidoc.edu.gva.es</w:t>
        </w:r>
      </w:hyperlink>
      <w:r w:rsidR="00A17197">
        <w:t>.</w:t>
      </w:r>
      <w:r>
        <w:t xml:space="preserve"> Si no es realitza esta opció en el termini indicat, s’haurà de prendre possessió de la plaça corresponent al cos pel qual s’ha concursat, i si n’hi ha més d’un, de la corresponent al cos des del qual s’ha participat en situació de servici actiu.</w:t>
      </w:r>
    </w:p>
    <w:p w14:paraId="1E8B0AEB" w14:textId="77777777" w:rsidR="00933D1A" w:rsidRPr="00DC2F32" w:rsidRDefault="00664019" w:rsidP="00D7617E">
      <w:bookmarkStart w:id="4" w:name="_Hlk178927831"/>
      <w:bookmarkEnd w:id="3"/>
      <w:r>
        <w:t xml:space="preserve">17.2. La presa de possessió en les noves destinacions que s’obtinguen d’acord amb el que es disposa en la present resolució tindrà lloc l’1 de setembre de 2025, i se cessarà en la de procedència el 31 d’agost de 2025. No obstant això, el professorat que haja obtingut destinació en este procediment de provisió haurà de romandre en el seu centre d’origen, quan així ho </w:t>
      </w:r>
      <w:r>
        <w:lastRenderedPageBreak/>
        <w:t>establisca la direcció territorial o l’administració educativa de la qual depenga, fins que concloguen les activitats imprescindibles previstes per a la finalització del curs escolar.</w:t>
      </w:r>
    </w:p>
    <w:bookmarkEnd w:id="4"/>
    <w:p w14:paraId="572EA592" w14:textId="77777777" w:rsidR="00933D1A" w:rsidRPr="00DC2F32" w:rsidRDefault="00664019" w:rsidP="003A3838">
      <w:pPr>
        <w:pStyle w:val="Base"/>
      </w:pPr>
      <w:r>
        <w:t>Dihuitena. Reingrés del personal excedent al servici actiu</w:t>
      </w:r>
    </w:p>
    <w:p w14:paraId="3392C7D4" w14:textId="77777777" w:rsidR="00933D1A" w:rsidRPr="00DC2F32" w:rsidRDefault="00664019" w:rsidP="00D7617E">
      <w:bookmarkStart w:id="5" w:name="_Hlk178927853"/>
      <w:r>
        <w:t>El personal funcionari excedent que reingresse al servici actiu a conseqüència d’este procediment presentarà telemàticament a la direcció territorial de la qual depenga la destinació obtinguda, abans de la presa de possessió de la plaça, una còpia de la resolució per la qual se’l va declarar en excedència, el certificat de delictes de naturalesa sexual, i també declaració jurada o promesa de no trobar-se separat o separada mitjançant expedient disciplinari de cap cos o escala de l’Administració de l’Estat, de les comunitats autònomes o de l’Administració local, ni d’estar inhabilitat o inhabilitada per a l’exercici de les funcions públiques.</w:t>
      </w:r>
    </w:p>
    <w:bookmarkEnd w:id="5"/>
    <w:p w14:paraId="2108D82C" w14:textId="77777777" w:rsidR="00933D1A" w:rsidRPr="00DC2F32" w:rsidRDefault="00664019" w:rsidP="003A3838">
      <w:pPr>
        <w:pStyle w:val="Base"/>
      </w:pPr>
      <w:proofErr w:type="spellStart"/>
      <w:r>
        <w:t>Denovena</w:t>
      </w:r>
      <w:proofErr w:type="spellEnd"/>
      <w:r>
        <w:t>. Altres normes</w:t>
      </w:r>
    </w:p>
    <w:p w14:paraId="6B59E6C0" w14:textId="77777777" w:rsidR="00933D1A" w:rsidRPr="00DC2F32" w:rsidRDefault="00664019" w:rsidP="00D7617E">
      <w:r>
        <w:t>19.1. Els funcionaris i les funcionàries que participen en este procediment que sol·liciten i obtinguen l’excedència en el transcurs de la seua resolució, o que cessen en el servici actiu per qualsevol altra causa, es consideraran excedents o cessants en la plaça que els corresponga en la resolució definitiva.</w:t>
      </w:r>
    </w:p>
    <w:p w14:paraId="72F63AA0" w14:textId="77777777" w:rsidR="00933D1A" w:rsidRPr="00DC2F32" w:rsidRDefault="00664019" w:rsidP="00D7617E">
      <w:r>
        <w:t>19.2. Podrà ser anul·lada la destinació obtinguda per qualsevol concursant que no s’haja ajustat a les normes de la convocatòria o no coincidisca amb les característiques declarades en la sol·licitud i la documentació corresponent.</w:t>
      </w:r>
    </w:p>
    <w:p w14:paraId="6B33F519" w14:textId="77777777" w:rsidR="00933D1A" w:rsidRPr="00DC2F32" w:rsidRDefault="00664019" w:rsidP="00D7617E">
      <w:r>
        <w:t>19.3. Les persones participants que obtinguen plaça en esta convocatòria i durant la seua tramitació hagen permutat les seues destinacions estaran obligades a prendre possessió del lloc per al qual han sigut nomenades, i s’anul·larà la permuta que se’ls haja concedit.</w:t>
      </w:r>
    </w:p>
    <w:p w14:paraId="434EAC5B" w14:textId="77777777" w:rsidR="00A374F7" w:rsidRPr="00DC2F32" w:rsidRDefault="00A374F7" w:rsidP="00D7617E">
      <w:r>
        <w:t>19.4. Els funcionaris i funcionàries procedents d’altres administracions educatives que, mitjançant els concursos de trasllats d’àmbit estatal, obtinguen una destinació definitiva en una altra administració percebran les seues retribucions d’acord amb les normes retributives corresponents a esta última.</w:t>
      </w:r>
    </w:p>
    <w:p w14:paraId="3C36E4AB" w14:textId="77777777" w:rsidR="00A374F7" w:rsidRPr="00DC2F32" w:rsidRDefault="00A374F7" w:rsidP="00D7617E">
      <w:r>
        <w:t>19.5. El personal procedent d’altres administracions educatives i que accedisquen mitjançant este concurs a un lloc de l’àmbit de gestió de la Generalitat Valenciana hauran de presentar telemàticament el certificat de delictes de naturalesa sexual en el moment que li ho requerisca l’Administració per tal de poder realitzar la presa de possessió.</w:t>
      </w:r>
    </w:p>
    <w:p w14:paraId="20EF4426" w14:textId="77777777" w:rsidR="00933D1A" w:rsidRPr="00DC2F32" w:rsidRDefault="00664019" w:rsidP="003A3838">
      <w:pPr>
        <w:pStyle w:val="Base"/>
      </w:pPr>
      <w:r>
        <w:t>Vintena. Procediment especial de mobilitat per raó de violència de gènere</w:t>
      </w:r>
    </w:p>
    <w:p w14:paraId="161618FC" w14:textId="77777777" w:rsidR="00933D1A" w:rsidRPr="00DC2F32" w:rsidRDefault="00664019" w:rsidP="00D7617E">
      <w:bookmarkStart w:id="6" w:name="_Hlk178928027"/>
      <w:r>
        <w:t>Al marge del present procediment de provisió de llocs, en qualsevol moment i en compliment del que s’establix en l’article 4.1 del Reial decret 1364/2010, de 29 d’octubre, les funcionàries víctimes de violència de gènere que, per a fer efectiva la seua protecció o el dret a l’assistència social integral, es vegen obligades a abandonar la plaça o lloc on venien prestant els seus servicis, tindran dret al trasllat a una altra plaça o lloc propi del seu cos, d’anàlogues característiques, sense necessitat que siga vacant de necessària cobertura. La Direcció General de Personal Docent de la Conselleria d’Educació, Cultura, Universitats i Ocupació estarà obligada a comunicar-los les vacants situades en la mateixa localitat o en les localitats que les interessades sol·liciten expressament.</w:t>
      </w:r>
    </w:p>
    <w:bookmarkEnd w:id="6"/>
    <w:p w14:paraId="68C93158" w14:textId="77777777" w:rsidR="00933D1A" w:rsidRPr="00DC2F32" w:rsidRDefault="00664019" w:rsidP="00D7617E">
      <w:r>
        <w:t xml:space="preserve">Podran sol·licitar este trasllat per escrit a la Direcció General de Personal Docent de la Conselleria d’Educació, Cultura, Universitats i Ocupació, indicant la localitat o localitats on desitgen </w:t>
      </w:r>
      <w:r>
        <w:lastRenderedPageBreak/>
        <w:t>ser destinades, adjuntant còpia de la documentació que acredite la condició de víctima de violència de gènere d’acord amb la legislació vigent. En esta actuació es protegirà la intimitat de la víctima, especialment les seues dades personals, les dels seus descendents i les de qualsevol persona que estiga sota la seua guarda o custòdia.</w:t>
      </w:r>
    </w:p>
    <w:p w14:paraId="0976E6D9" w14:textId="77777777" w:rsidR="00933D1A" w:rsidRPr="00DC2F32" w:rsidRDefault="00664019" w:rsidP="003A3838">
      <w:pPr>
        <w:pStyle w:val="Base"/>
      </w:pPr>
      <w:r>
        <w:t>Vint-i-unena. Efectes i recursos</w:t>
      </w:r>
    </w:p>
    <w:p w14:paraId="3182B932" w14:textId="77777777" w:rsidR="00933D1A" w:rsidRPr="00DC2F32" w:rsidRDefault="00664019" w:rsidP="00D7617E">
      <w:r>
        <w:t xml:space="preserve">21.1. Esta resolució entrarà en vigor l’endemà de ser publicada en el </w:t>
      </w:r>
      <w:r>
        <w:rPr>
          <w:i/>
          <w:iCs/>
        </w:rPr>
        <w:t>Diari Oficial de la Generalitat Valenciana</w:t>
      </w:r>
      <w:r>
        <w:t>.</w:t>
      </w:r>
    </w:p>
    <w:p w14:paraId="7F078D00" w14:textId="77777777" w:rsidR="00933D1A" w:rsidRPr="00DC2F32" w:rsidRDefault="00664019" w:rsidP="0033482F">
      <w:pPr>
        <w:keepNext/>
      </w:pPr>
      <w:r>
        <w:t>21.2. La present resolució posa fi a la via administrativa, i contra esta podrà interposar-se un recurs potestatiu de reposició davant de la Direcció General de Personal Docent en el termini d’un mes, a comptar de l’endemà de ser publicada, mitjançant una sol·licitud general única, accessible en l’URL</w:t>
      </w:r>
      <w:r>
        <w:br/>
      </w:r>
      <w:hyperlink r:id="rId16" w:history="1">
        <w:r>
          <w:rPr>
            <w:rStyle w:val="Hipervnculo"/>
          </w:rPr>
          <w:t>https://www.gva.es/va/inicio/procedimientos?id_proc=G95565</w:t>
        </w:r>
      </w:hyperlink>
      <w:r>
        <w:t>, d’acord amb el que es disposa en els articles 112, 123 i 124 de la Llei 39/2015, d’1 d’octubre, del procediment administratiu comú de les administracions públiques, o directament mitjançant la interposició d’un recurs contenciós administratiu davant del jutjat contenciós competent, en el termini de dos mesos a comptar de l’endemà de la data de ser publicada, de conformitat amb el que s’establix en els articles 8, 14 i 46 de la Llei 29/1998, de 13 de juliol, reguladora de la jurisdicció contenciosa administrativa.</w:t>
      </w:r>
    </w:p>
    <w:p w14:paraId="5FB93109" w14:textId="77777777" w:rsidR="00933D1A" w:rsidRPr="00327E13" w:rsidRDefault="00664019" w:rsidP="003A3838">
      <w:pPr>
        <w:pStyle w:val="Firma"/>
      </w:pPr>
      <w:r>
        <w:t>La directora general de Personal Docent</w:t>
      </w:r>
    </w:p>
    <w:sectPr w:rsidR="00933D1A" w:rsidRPr="00327E13" w:rsidSect="00CB0828">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A2C07" w14:textId="77777777" w:rsidR="009F2390" w:rsidRDefault="009F2390">
      <w:pPr>
        <w:spacing w:before="0" w:after="0"/>
      </w:pPr>
      <w:r>
        <w:separator/>
      </w:r>
    </w:p>
  </w:endnote>
  <w:endnote w:type="continuationSeparator" w:id="0">
    <w:p w14:paraId="3CD88475" w14:textId="77777777" w:rsidR="009F2390" w:rsidRDefault="009F23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ingLiU-ExtB">
    <w:panose1 w:val="02020500000000000000"/>
    <w:charset w:val="88"/>
    <w:family w:val="roman"/>
    <w:pitch w:val="variable"/>
    <w:sig w:usb0="8000002F" w:usb1="0A080008" w:usb2="00000010" w:usb3="00000000" w:csb0="00100001" w:csb1="00000000"/>
  </w:font>
  <w:font w:name="Nirmala UI">
    <w:panose1 w:val="020B0502040204020203"/>
    <w:charset w:val="00"/>
    <w:family w:val="swiss"/>
    <w:pitch w:val="variable"/>
    <w:sig w:usb0="80FF8023" w:usb1="0200004A" w:usb2="00000200" w:usb3="00000000" w:csb0="00000001" w:csb1="00000000"/>
  </w:font>
  <w:font w:name="OpenSymbol">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Roboto">
    <w:altName w:val="Times New Roman"/>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376"/>
      <w:docPartObj>
        <w:docPartGallery w:val="Page Numbers (Bottom of Page)"/>
        <w:docPartUnique/>
      </w:docPartObj>
    </w:sdtPr>
    <w:sdtEndPr/>
    <w:sdtContent>
      <w:p w14:paraId="323BE7C7" w14:textId="77777777" w:rsidR="00A55290" w:rsidRDefault="00160160" w:rsidP="00CB0828">
        <w:pPr>
          <w:pStyle w:val="Piedepgina"/>
        </w:pPr>
        <w:r>
          <w:fldChar w:fldCharType="begin"/>
        </w:r>
        <w:r>
          <w:instrText xml:space="preserve"> PAGE   \* MERGEFORMAT </w:instrText>
        </w:r>
        <w:r>
          <w:fldChar w:fldCharType="separate"/>
        </w:r>
        <w:r w:rsidR="005540E0">
          <w:t>22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EA8FA" w14:textId="77777777" w:rsidR="00A55290" w:rsidRDefault="00160160">
    <w:pPr>
      <w:pStyle w:val="Piedepgina"/>
    </w:pPr>
    <w:r>
      <w:fldChar w:fldCharType="begin"/>
    </w:r>
    <w:r>
      <w:instrText xml:space="preserve"> PAGE </w:instrText>
    </w:r>
    <w:r>
      <w:fldChar w:fldCharType="separate"/>
    </w:r>
    <w:r w:rsidR="005540E0">
      <w:t>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2522"/>
      <w:docPartObj>
        <w:docPartGallery w:val="Page Numbers (Bottom of Page)"/>
        <w:docPartUnique/>
      </w:docPartObj>
    </w:sdtPr>
    <w:sdtEndPr/>
    <w:sdtContent>
      <w:p w14:paraId="78E5A02A" w14:textId="77777777" w:rsidR="00A55290" w:rsidRDefault="00160160" w:rsidP="00756C93">
        <w:pPr>
          <w:pStyle w:val="Piedepgina"/>
        </w:pPr>
        <w:r>
          <w:fldChar w:fldCharType="begin"/>
        </w:r>
        <w:r>
          <w:instrText xml:space="preserve"> PAGE   \* MERGEFORMAT </w:instrText>
        </w:r>
        <w:r>
          <w:fldChar w:fldCharType="separate"/>
        </w:r>
        <w:r w:rsidR="005540E0">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AFFCF" w14:textId="77777777" w:rsidR="009F2390" w:rsidRDefault="009F2390">
      <w:pPr>
        <w:spacing w:before="0" w:after="0"/>
      </w:pPr>
      <w:r>
        <w:rPr>
          <w:color w:val="000000"/>
        </w:rPr>
        <w:separator/>
      </w:r>
    </w:p>
  </w:footnote>
  <w:footnote w:type="continuationSeparator" w:id="0">
    <w:p w14:paraId="7466A74B" w14:textId="77777777" w:rsidR="009F2390" w:rsidRDefault="009F23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CF91F" w14:textId="77777777" w:rsidR="00A55290" w:rsidRDefault="00A55290" w:rsidP="00CB0828">
    <w:pPr>
      <w:pStyle w:val="Encabezado"/>
      <w:jc w:val="left"/>
    </w:pPr>
    <w:r>
      <w:rPr>
        <w:noProof/>
      </w:rPr>
      <w:drawing>
        <wp:inline distT="0" distB="0" distL="0" distR="0" wp14:anchorId="4479C77D" wp14:editId="0EE6CCC5">
          <wp:extent cx="323895" cy="809738"/>
          <wp:effectExtent l="19050" t="0" r="0" b="0"/>
          <wp:docPr id="2" name="1 Imagen" descr="gall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ina.png"/>
                  <pic:cNvPicPr/>
                </pic:nvPicPr>
                <pic:blipFill>
                  <a:blip r:embed="rId1"/>
                  <a:stretch>
                    <a:fillRect/>
                  </a:stretch>
                </pic:blipFill>
                <pic:spPr>
                  <a:xfrm>
                    <a:off x="0" y="0"/>
                    <a:ext cx="323895" cy="80973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F361" w14:textId="77777777" w:rsidR="00A55290" w:rsidRDefault="00A55290">
    <w:pPr>
      <w:pStyle w:val="Encabezado"/>
    </w:pPr>
    <w:r>
      <w:rPr>
        <w:noProof/>
      </w:rPr>
      <w:drawing>
        <wp:inline distT="0" distB="0" distL="0" distR="0" wp14:anchorId="474A6A8C" wp14:editId="0CE6538E">
          <wp:extent cx="323895" cy="809738"/>
          <wp:effectExtent l="19050" t="0" r="0" b="0"/>
          <wp:docPr id="3" name="2 Imagen" descr="gall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ina.png"/>
                  <pic:cNvPicPr/>
                </pic:nvPicPr>
                <pic:blipFill>
                  <a:blip r:embed="rId1"/>
                  <a:stretch>
                    <a:fillRect/>
                  </a:stretch>
                </pic:blipFill>
                <pic:spPr>
                  <a:xfrm>
                    <a:off x="0" y="0"/>
                    <a:ext cx="323895" cy="80973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A55290" w14:paraId="311D48A6" w14:textId="77777777" w:rsidTr="00780CC7">
      <w:trPr>
        <w:jc w:val="center"/>
      </w:trPr>
      <w:tc>
        <w:tcPr>
          <w:tcW w:w="2500" w:type="pct"/>
          <w:vAlign w:val="center"/>
          <w:hideMark/>
        </w:tcPr>
        <w:p w14:paraId="147CA6E6" w14:textId="77777777" w:rsidR="00A55290" w:rsidRDefault="00A55290">
          <w:pPr>
            <w:pStyle w:val="Encabezado"/>
            <w:jc w:val="left"/>
          </w:pPr>
          <w:r>
            <w:rPr>
              <w:noProof/>
            </w:rPr>
            <w:drawing>
              <wp:inline distT="0" distB="0" distL="0" distR="0" wp14:anchorId="7B202821" wp14:editId="1BB06703">
                <wp:extent cx="1874520" cy="899160"/>
                <wp:effectExtent l="19050" t="0" r="0" b="0"/>
                <wp:docPr id="1" name="0 Imagen" descr="logo_edu_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_edu_es.png"/>
                        <pic:cNvPicPr>
                          <a:picLocks noChangeAspect="1" noChangeArrowheads="1"/>
                        </pic:cNvPicPr>
                      </pic:nvPicPr>
                      <pic:blipFill>
                        <a:blip r:embed="rId1"/>
                        <a:srcRect/>
                        <a:stretch>
                          <a:fillRect/>
                        </a:stretch>
                      </pic:blipFill>
                      <pic:spPr bwMode="auto">
                        <a:xfrm>
                          <a:off x="0" y="0"/>
                          <a:ext cx="1874520" cy="899160"/>
                        </a:xfrm>
                        <a:prstGeom prst="rect">
                          <a:avLst/>
                        </a:prstGeom>
                        <a:noFill/>
                        <a:ln w="9525">
                          <a:noFill/>
                          <a:miter lim="800000"/>
                          <a:headEnd/>
                          <a:tailEnd/>
                        </a:ln>
                      </pic:spPr>
                    </pic:pic>
                  </a:graphicData>
                </a:graphic>
              </wp:inline>
            </w:drawing>
          </w:r>
        </w:p>
      </w:tc>
      <w:tc>
        <w:tcPr>
          <w:tcW w:w="2500" w:type="pct"/>
          <w:vAlign w:val="center"/>
          <w:hideMark/>
        </w:tcPr>
        <w:p w14:paraId="0D1B7EE1" w14:textId="77777777" w:rsidR="00A55290" w:rsidRDefault="00A55290">
          <w:pPr>
            <w:pStyle w:val="Encabezado"/>
            <w:rPr>
              <w:rFonts w:eastAsia="Roboto" w:cs="Roboto"/>
              <w:b/>
            </w:rPr>
          </w:pPr>
          <w:r>
            <w:rPr>
              <w:b/>
            </w:rPr>
            <w:t>Direcció General de Personal Docent</w:t>
          </w:r>
        </w:p>
        <w:p w14:paraId="72DF2F7D" w14:textId="77777777" w:rsidR="00A55290" w:rsidRDefault="00A55290">
          <w:pPr>
            <w:pStyle w:val="Encabezado"/>
            <w:rPr>
              <w:sz w:val="14"/>
            </w:rPr>
          </w:pPr>
          <w:r>
            <w:rPr>
              <w:sz w:val="14"/>
            </w:rPr>
            <w:t>Avinguda Campanar, 32</w:t>
          </w:r>
        </w:p>
        <w:p w14:paraId="772DBFA0" w14:textId="77777777" w:rsidR="00A55290" w:rsidRDefault="00A55290">
          <w:pPr>
            <w:pStyle w:val="Encabezado"/>
          </w:pPr>
          <w:r>
            <w:rPr>
              <w:sz w:val="14"/>
            </w:rPr>
            <w:t>46015 – València</w:t>
          </w:r>
        </w:p>
      </w:tc>
    </w:tr>
  </w:tbl>
  <w:p w14:paraId="4B78D4F5" w14:textId="77777777" w:rsidR="00A55290" w:rsidRPr="00793D51" w:rsidRDefault="00A55290" w:rsidP="00793D51">
    <w:pPr>
      <w:pStyle w:val="Encabezado"/>
      <w:spacing w:after="0" w:line="240" w:lineRule="auto"/>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386CB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70A61E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6654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FCDA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D9C0D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E2A9B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AC4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8342F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64FC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0843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19526F"/>
    <w:multiLevelType w:val="hybridMultilevel"/>
    <w:tmpl w:val="51409D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04F72300"/>
    <w:multiLevelType w:val="hybridMultilevel"/>
    <w:tmpl w:val="CB6A391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08695CCF"/>
    <w:multiLevelType w:val="hybridMultilevel"/>
    <w:tmpl w:val="1F1AA57E"/>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7B8E67BA">
      <w:start w:val="2"/>
      <w:numFmt w:val="bullet"/>
      <w:lvlText w:val=""/>
      <w:lvlJc w:val="left"/>
      <w:pPr>
        <w:ind w:left="1440" w:hanging="360"/>
      </w:pPr>
      <w:rPr>
        <w:rFonts w:ascii="Symbol" w:eastAsia="MingLiU-ExtB" w:hAnsi="Symbol" w:cs="Nirmala UI"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0A12F1E"/>
    <w:multiLevelType w:val="hybridMultilevel"/>
    <w:tmpl w:val="B78C29D6"/>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18600C2"/>
    <w:multiLevelType w:val="hybridMultilevel"/>
    <w:tmpl w:val="6FDCAC36"/>
    <w:lvl w:ilvl="0" w:tplc="FFFFFFFF">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D4A8D65C">
      <w:start w:val="1"/>
      <w:numFmt w:val="bullet"/>
      <w:lvlText w:val="—"/>
      <w:lvlJc w:val="left"/>
      <w:pPr>
        <w:ind w:left="1440" w:hanging="360"/>
      </w:pPr>
      <w:rPr>
        <w:rFonts w:ascii="Book Antiqua" w:hAnsi="Book Antiqua" w:hint="default"/>
        <w:b w:val="0"/>
        <w:i w:val="0"/>
        <w:sz w:val="22"/>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37F2C3B"/>
    <w:multiLevelType w:val="hybridMultilevel"/>
    <w:tmpl w:val="1090C2EA"/>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15AD3EB7"/>
    <w:multiLevelType w:val="multilevel"/>
    <w:tmpl w:val="69F0B474"/>
    <w:lvl w:ilvl="0">
      <w:start w:val="1"/>
      <w:numFmt w:val="decimal"/>
      <w:suff w:val="space"/>
      <w:lvlText w:val="%1)"/>
      <w:lvlJc w:val="left"/>
      <w:pPr>
        <w:ind w:left="545" w:hanging="1"/>
      </w:pPr>
      <w:rPr>
        <w:rFonts w:ascii="OpenSymbol" w:eastAsia="OpenSymbol" w:hAnsi="OpenSymbol" w:cs="OpenSymbol"/>
      </w:rPr>
    </w:lvl>
    <w:lvl w:ilvl="1">
      <w:start w:val="1"/>
      <w:numFmt w:val="lowerLetter"/>
      <w:lvlText w:val="%2"/>
      <w:lvlJc w:val="left"/>
      <w:pPr>
        <w:ind w:left="1322" w:firstLine="0"/>
      </w:pPr>
      <w:rPr>
        <w:rFonts w:ascii="Calibri" w:eastAsia="Calibri" w:hAnsi="Calibri" w:cs="Calibri"/>
        <w:b w:val="0"/>
        <w:i w:val="0"/>
        <w:strike w:val="0"/>
        <w:dstrike w:val="0"/>
        <w:color w:val="000000"/>
        <w:position w:val="0"/>
        <w:sz w:val="22"/>
        <w:szCs w:val="22"/>
        <w:u w:val="none"/>
        <w:vertAlign w:val="baseline"/>
      </w:rPr>
    </w:lvl>
    <w:lvl w:ilvl="2">
      <w:start w:val="1"/>
      <w:numFmt w:val="lowerRoman"/>
      <w:lvlText w:val="%3"/>
      <w:lvlJc w:val="left"/>
      <w:pPr>
        <w:ind w:left="2042" w:firstLine="0"/>
      </w:pPr>
      <w:rPr>
        <w:rFonts w:ascii="Calibri" w:eastAsia="Calibri" w:hAnsi="Calibri" w:cs="Calibri"/>
        <w:b w:val="0"/>
        <w:i w:val="0"/>
        <w:strike w:val="0"/>
        <w:dstrike w:val="0"/>
        <w:color w:val="000000"/>
        <w:position w:val="0"/>
        <w:sz w:val="22"/>
        <w:szCs w:val="22"/>
        <w:u w:val="none"/>
        <w:vertAlign w:val="baseline"/>
      </w:rPr>
    </w:lvl>
    <w:lvl w:ilvl="3">
      <w:start w:val="1"/>
      <w:numFmt w:val="decimal"/>
      <w:lvlText w:val="%4"/>
      <w:lvlJc w:val="left"/>
      <w:pPr>
        <w:ind w:left="2762" w:firstLine="0"/>
      </w:pPr>
      <w:rPr>
        <w:rFonts w:ascii="Calibri" w:eastAsia="Calibri" w:hAnsi="Calibri" w:cs="Calibri"/>
        <w:b w:val="0"/>
        <w:i w:val="0"/>
        <w:strike w:val="0"/>
        <w:dstrike w:val="0"/>
        <w:color w:val="000000"/>
        <w:position w:val="0"/>
        <w:sz w:val="22"/>
        <w:szCs w:val="22"/>
        <w:u w:val="none"/>
        <w:vertAlign w:val="baseline"/>
      </w:rPr>
    </w:lvl>
    <w:lvl w:ilvl="4">
      <w:start w:val="1"/>
      <w:numFmt w:val="lowerLetter"/>
      <w:lvlText w:val="%5"/>
      <w:lvlJc w:val="left"/>
      <w:pPr>
        <w:ind w:left="3482" w:firstLine="0"/>
      </w:pPr>
      <w:rPr>
        <w:rFonts w:ascii="Calibri" w:eastAsia="Calibri" w:hAnsi="Calibri" w:cs="Calibri"/>
        <w:b w:val="0"/>
        <w:i w:val="0"/>
        <w:strike w:val="0"/>
        <w:dstrike w:val="0"/>
        <w:color w:val="000000"/>
        <w:position w:val="0"/>
        <w:sz w:val="22"/>
        <w:szCs w:val="22"/>
        <w:u w:val="none"/>
        <w:vertAlign w:val="baseline"/>
      </w:rPr>
    </w:lvl>
    <w:lvl w:ilvl="5">
      <w:start w:val="1"/>
      <w:numFmt w:val="lowerRoman"/>
      <w:lvlText w:val="%6"/>
      <w:lvlJc w:val="left"/>
      <w:pPr>
        <w:ind w:left="4202" w:firstLine="0"/>
      </w:pPr>
      <w:rPr>
        <w:rFonts w:ascii="Calibri" w:eastAsia="Calibri" w:hAnsi="Calibri" w:cs="Calibri"/>
        <w:b w:val="0"/>
        <w:i w:val="0"/>
        <w:strike w:val="0"/>
        <w:dstrike w:val="0"/>
        <w:color w:val="000000"/>
        <w:position w:val="0"/>
        <w:sz w:val="22"/>
        <w:szCs w:val="22"/>
        <w:u w:val="none"/>
        <w:vertAlign w:val="baseline"/>
      </w:rPr>
    </w:lvl>
    <w:lvl w:ilvl="6">
      <w:start w:val="1"/>
      <w:numFmt w:val="decimal"/>
      <w:lvlText w:val="%7"/>
      <w:lvlJc w:val="left"/>
      <w:pPr>
        <w:ind w:left="4922" w:firstLine="0"/>
      </w:pPr>
      <w:rPr>
        <w:rFonts w:ascii="Calibri" w:eastAsia="Calibri" w:hAnsi="Calibri" w:cs="Calibri"/>
        <w:b w:val="0"/>
        <w:i w:val="0"/>
        <w:strike w:val="0"/>
        <w:dstrike w:val="0"/>
        <w:color w:val="000000"/>
        <w:position w:val="0"/>
        <w:sz w:val="22"/>
        <w:szCs w:val="22"/>
        <w:u w:val="none"/>
        <w:vertAlign w:val="baseline"/>
      </w:rPr>
    </w:lvl>
    <w:lvl w:ilvl="7">
      <w:start w:val="1"/>
      <w:numFmt w:val="lowerLetter"/>
      <w:lvlText w:val="%8"/>
      <w:lvlJc w:val="left"/>
      <w:pPr>
        <w:ind w:left="5642" w:firstLine="0"/>
      </w:pPr>
      <w:rPr>
        <w:rFonts w:ascii="Calibri" w:eastAsia="Calibri" w:hAnsi="Calibri" w:cs="Calibri"/>
        <w:b w:val="0"/>
        <w:i w:val="0"/>
        <w:strike w:val="0"/>
        <w:dstrike w:val="0"/>
        <w:color w:val="000000"/>
        <w:position w:val="0"/>
        <w:sz w:val="22"/>
        <w:szCs w:val="22"/>
        <w:u w:val="none"/>
        <w:vertAlign w:val="baseline"/>
      </w:rPr>
    </w:lvl>
    <w:lvl w:ilvl="8">
      <w:start w:val="1"/>
      <w:numFmt w:val="lowerRoman"/>
      <w:lvlText w:val="%9"/>
      <w:lvlJc w:val="left"/>
      <w:pPr>
        <w:ind w:left="6362" w:firstLine="0"/>
      </w:pPr>
      <w:rPr>
        <w:rFonts w:ascii="Calibri" w:eastAsia="Calibri" w:hAnsi="Calibri" w:cs="Calibri"/>
        <w:b w:val="0"/>
        <w:i w:val="0"/>
        <w:strike w:val="0"/>
        <w:dstrike w:val="0"/>
        <w:color w:val="000000"/>
        <w:position w:val="0"/>
        <w:sz w:val="22"/>
        <w:szCs w:val="22"/>
        <w:u w:val="none"/>
        <w:vertAlign w:val="baseline"/>
      </w:rPr>
    </w:lvl>
  </w:abstractNum>
  <w:abstractNum w:abstractNumId="17" w15:restartNumberingAfterBreak="0">
    <w:nsid w:val="18843DE1"/>
    <w:multiLevelType w:val="multilevel"/>
    <w:tmpl w:val="4C524D66"/>
    <w:lvl w:ilvl="0">
      <w:start w:val="3"/>
      <w:numFmt w:val="upp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18DD153A"/>
    <w:multiLevelType w:val="multilevel"/>
    <w:tmpl w:val="F04090DA"/>
    <w:lvl w:ilvl="0">
      <w:numFmt w:val="bullet"/>
      <w:lvlText w:val=""/>
      <w:lvlJc w:val="left"/>
      <w:pPr>
        <w:ind w:left="720" w:hanging="360"/>
      </w:pPr>
      <w:rPr>
        <w:rFonts w:ascii="Symbol" w:hAnsi="Symbol" w:cs="OpenSymbol"/>
      </w:rPr>
    </w:lvl>
    <w:lvl w:ilvl="1">
      <w:numFmt w:val="bullet"/>
      <w:lvlText w:val="—"/>
      <w:lvlJc w:val="left"/>
      <w:pPr>
        <w:ind w:left="1080" w:hanging="360"/>
      </w:pPr>
      <w:rPr>
        <w:rFonts w:ascii="Book Antiqua" w:hAnsi="Book Antiqua"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9" w15:restartNumberingAfterBreak="0">
    <w:nsid w:val="1AFE4373"/>
    <w:multiLevelType w:val="multilevel"/>
    <w:tmpl w:val="BA4A23A0"/>
    <w:lvl w:ilvl="0">
      <w:start w:val="1"/>
      <w:numFmt w:val="lowerLetter"/>
      <w:suff w:val="space"/>
      <w:lvlText w:val="%1)"/>
      <w:lvlJc w:val="left"/>
      <w:pPr>
        <w:ind w:left="558" w:hanging="2"/>
      </w:pPr>
      <w:rPr>
        <w:rFonts w:ascii="Calibri" w:eastAsia="Calibri" w:hAnsi="Calibri" w:cs="Calibri"/>
        <w:b w:val="0"/>
        <w:i w:val="0"/>
        <w:strike w:val="0"/>
        <w:dstrike w:val="0"/>
        <w:color w:val="000000"/>
        <w:position w:val="0"/>
        <w:sz w:val="22"/>
        <w:szCs w:val="22"/>
        <w:u w:val="none"/>
        <w:vertAlign w:val="baseline"/>
      </w:rPr>
    </w:lvl>
    <w:lvl w:ilvl="1">
      <w:start w:val="1"/>
      <w:numFmt w:val="lowerLetter"/>
      <w:lvlText w:val="%2"/>
      <w:lvlJc w:val="left"/>
      <w:pPr>
        <w:ind w:left="1322" w:firstLine="0"/>
      </w:pPr>
      <w:rPr>
        <w:rFonts w:ascii="Calibri" w:eastAsia="Calibri" w:hAnsi="Calibri" w:cs="Calibri"/>
        <w:b w:val="0"/>
        <w:i w:val="0"/>
        <w:strike w:val="0"/>
        <w:dstrike w:val="0"/>
        <w:color w:val="000000"/>
        <w:position w:val="0"/>
        <w:sz w:val="22"/>
        <w:szCs w:val="22"/>
        <w:u w:val="none"/>
        <w:vertAlign w:val="baseline"/>
      </w:rPr>
    </w:lvl>
    <w:lvl w:ilvl="2">
      <w:start w:val="1"/>
      <w:numFmt w:val="lowerRoman"/>
      <w:lvlText w:val="%3"/>
      <w:lvlJc w:val="left"/>
      <w:pPr>
        <w:ind w:left="2042" w:firstLine="0"/>
      </w:pPr>
      <w:rPr>
        <w:rFonts w:ascii="Calibri" w:eastAsia="Calibri" w:hAnsi="Calibri" w:cs="Calibri"/>
        <w:b w:val="0"/>
        <w:i w:val="0"/>
        <w:strike w:val="0"/>
        <w:dstrike w:val="0"/>
        <w:color w:val="000000"/>
        <w:position w:val="0"/>
        <w:sz w:val="22"/>
        <w:szCs w:val="22"/>
        <w:u w:val="none"/>
        <w:vertAlign w:val="baseline"/>
      </w:rPr>
    </w:lvl>
    <w:lvl w:ilvl="3">
      <w:start w:val="1"/>
      <w:numFmt w:val="decimal"/>
      <w:lvlText w:val="%4"/>
      <w:lvlJc w:val="left"/>
      <w:pPr>
        <w:ind w:left="2762" w:firstLine="0"/>
      </w:pPr>
      <w:rPr>
        <w:rFonts w:ascii="Calibri" w:eastAsia="Calibri" w:hAnsi="Calibri" w:cs="Calibri"/>
        <w:b w:val="0"/>
        <w:i w:val="0"/>
        <w:strike w:val="0"/>
        <w:dstrike w:val="0"/>
        <w:color w:val="000000"/>
        <w:position w:val="0"/>
        <w:sz w:val="22"/>
        <w:szCs w:val="22"/>
        <w:u w:val="none"/>
        <w:vertAlign w:val="baseline"/>
      </w:rPr>
    </w:lvl>
    <w:lvl w:ilvl="4">
      <w:start w:val="1"/>
      <w:numFmt w:val="lowerLetter"/>
      <w:lvlText w:val="%5"/>
      <w:lvlJc w:val="left"/>
      <w:pPr>
        <w:ind w:left="3482" w:firstLine="0"/>
      </w:pPr>
      <w:rPr>
        <w:rFonts w:ascii="Calibri" w:eastAsia="Calibri" w:hAnsi="Calibri" w:cs="Calibri"/>
        <w:b w:val="0"/>
        <w:i w:val="0"/>
        <w:strike w:val="0"/>
        <w:dstrike w:val="0"/>
        <w:color w:val="000000"/>
        <w:position w:val="0"/>
        <w:sz w:val="22"/>
        <w:szCs w:val="22"/>
        <w:u w:val="none"/>
        <w:vertAlign w:val="baseline"/>
      </w:rPr>
    </w:lvl>
    <w:lvl w:ilvl="5">
      <w:start w:val="1"/>
      <w:numFmt w:val="lowerRoman"/>
      <w:lvlText w:val="%6"/>
      <w:lvlJc w:val="left"/>
      <w:pPr>
        <w:ind w:left="4202" w:firstLine="0"/>
      </w:pPr>
      <w:rPr>
        <w:rFonts w:ascii="Calibri" w:eastAsia="Calibri" w:hAnsi="Calibri" w:cs="Calibri"/>
        <w:b w:val="0"/>
        <w:i w:val="0"/>
        <w:strike w:val="0"/>
        <w:dstrike w:val="0"/>
        <w:color w:val="000000"/>
        <w:position w:val="0"/>
        <w:sz w:val="22"/>
        <w:szCs w:val="22"/>
        <w:u w:val="none"/>
        <w:vertAlign w:val="baseline"/>
      </w:rPr>
    </w:lvl>
    <w:lvl w:ilvl="6">
      <w:start w:val="1"/>
      <w:numFmt w:val="decimal"/>
      <w:lvlText w:val="%7"/>
      <w:lvlJc w:val="left"/>
      <w:pPr>
        <w:ind w:left="4922" w:firstLine="0"/>
      </w:pPr>
      <w:rPr>
        <w:rFonts w:ascii="Calibri" w:eastAsia="Calibri" w:hAnsi="Calibri" w:cs="Calibri"/>
        <w:b w:val="0"/>
        <w:i w:val="0"/>
        <w:strike w:val="0"/>
        <w:dstrike w:val="0"/>
        <w:color w:val="000000"/>
        <w:position w:val="0"/>
        <w:sz w:val="22"/>
        <w:szCs w:val="22"/>
        <w:u w:val="none"/>
        <w:vertAlign w:val="baseline"/>
      </w:rPr>
    </w:lvl>
    <w:lvl w:ilvl="7">
      <w:start w:val="1"/>
      <w:numFmt w:val="lowerLetter"/>
      <w:lvlText w:val="%8"/>
      <w:lvlJc w:val="left"/>
      <w:pPr>
        <w:ind w:left="5642" w:firstLine="0"/>
      </w:pPr>
      <w:rPr>
        <w:rFonts w:ascii="Calibri" w:eastAsia="Calibri" w:hAnsi="Calibri" w:cs="Calibri"/>
        <w:b w:val="0"/>
        <w:i w:val="0"/>
        <w:strike w:val="0"/>
        <w:dstrike w:val="0"/>
        <w:color w:val="000000"/>
        <w:position w:val="0"/>
        <w:sz w:val="22"/>
        <w:szCs w:val="22"/>
        <w:u w:val="none"/>
        <w:vertAlign w:val="baseline"/>
      </w:rPr>
    </w:lvl>
    <w:lvl w:ilvl="8">
      <w:start w:val="1"/>
      <w:numFmt w:val="lowerRoman"/>
      <w:lvlText w:val="%9"/>
      <w:lvlJc w:val="left"/>
      <w:pPr>
        <w:ind w:left="6362" w:firstLine="0"/>
      </w:pPr>
      <w:rPr>
        <w:rFonts w:ascii="Calibri" w:eastAsia="Calibri" w:hAnsi="Calibri" w:cs="Calibri"/>
        <w:b w:val="0"/>
        <w:i w:val="0"/>
        <w:strike w:val="0"/>
        <w:dstrike w:val="0"/>
        <w:color w:val="000000"/>
        <w:position w:val="0"/>
        <w:sz w:val="22"/>
        <w:szCs w:val="22"/>
        <w:u w:val="none"/>
        <w:vertAlign w:val="baseline"/>
      </w:rPr>
    </w:lvl>
  </w:abstractNum>
  <w:abstractNum w:abstractNumId="20" w15:restartNumberingAfterBreak="0">
    <w:nsid w:val="1BE71132"/>
    <w:multiLevelType w:val="multilevel"/>
    <w:tmpl w:val="A7469E6E"/>
    <w:lvl w:ilvl="0">
      <w:start w:val="1"/>
      <w:numFmt w:val="lowerLetter"/>
      <w:suff w:val="space"/>
      <w:lvlText w:val="%1)"/>
      <w:lvlJc w:val="left"/>
      <w:pPr>
        <w:ind w:left="558" w:hanging="2"/>
      </w:pPr>
      <w:rPr>
        <w:rFonts w:ascii="OpenSymbol" w:eastAsia="OpenSymbol" w:hAnsi="OpenSymbol" w:cs="OpenSymbol"/>
        <w:i/>
        <w:iCs/>
      </w:rPr>
    </w:lvl>
    <w:lvl w:ilvl="1">
      <w:start w:val="1"/>
      <w:numFmt w:val="lowerLetter"/>
      <w:lvlText w:val="%2"/>
      <w:lvlJc w:val="left"/>
      <w:pPr>
        <w:ind w:left="1322" w:firstLine="0"/>
      </w:pPr>
      <w:rPr>
        <w:rFonts w:ascii="Calibri" w:eastAsia="Calibri" w:hAnsi="Calibri" w:cs="Calibri"/>
        <w:b w:val="0"/>
        <w:i w:val="0"/>
        <w:strike w:val="0"/>
        <w:dstrike w:val="0"/>
        <w:color w:val="000000"/>
        <w:position w:val="0"/>
        <w:sz w:val="22"/>
        <w:szCs w:val="22"/>
        <w:u w:val="none"/>
        <w:vertAlign w:val="baseline"/>
      </w:rPr>
    </w:lvl>
    <w:lvl w:ilvl="2">
      <w:start w:val="1"/>
      <w:numFmt w:val="lowerRoman"/>
      <w:lvlText w:val="%3"/>
      <w:lvlJc w:val="left"/>
      <w:pPr>
        <w:ind w:left="2042" w:firstLine="0"/>
      </w:pPr>
      <w:rPr>
        <w:rFonts w:ascii="Calibri" w:eastAsia="Calibri" w:hAnsi="Calibri" w:cs="Calibri"/>
        <w:b w:val="0"/>
        <w:i w:val="0"/>
        <w:strike w:val="0"/>
        <w:dstrike w:val="0"/>
        <w:color w:val="000000"/>
        <w:position w:val="0"/>
        <w:sz w:val="22"/>
        <w:szCs w:val="22"/>
        <w:u w:val="none"/>
        <w:vertAlign w:val="baseline"/>
      </w:rPr>
    </w:lvl>
    <w:lvl w:ilvl="3">
      <w:start w:val="1"/>
      <w:numFmt w:val="decimal"/>
      <w:lvlText w:val="%4"/>
      <w:lvlJc w:val="left"/>
      <w:pPr>
        <w:ind w:left="2762" w:firstLine="0"/>
      </w:pPr>
      <w:rPr>
        <w:rFonts w:ascii="Calibri" w:eastAsia="Calibri" w:hAnsi="Calibri" w:cs="Calibri"/>
        <w:b w:val="0"/>
        <w:i w:val="0"/>
        <w:strike w:val="0"/>
        <w:dstrike w:val="0"/>
        <w:color w:val="000000"/>
        <w:position w:val="0"/>
        <w:sz w:val="22"/>
        <w:szCs w:val="22"/>
        <w:u w:val="none"/>
        <w:vertAlign w:val="baseline"/>
      </w:rPr>
    </w:lvl>
    <w:lvl w:ilvl="4">
      <w:start w:val="1"/>
      <w:numFmt w:val="lowerLetter"/>
      <w:lvlText w:val="%5"/>
      <w:lvlJc w:val="left"/>
      <w:pPr>
        <w:ind w:left="3482" w:firstLine="0"/>
      </w:pPr>
      <w:rPr>
        <w:rFonts w:ascii="Calibri" w:eastAsia="Calibri" w:hAnsi="Calibri" w:cs="Calibri"/>
        <w:b w:val="0"/>
        <w:i w:val="0"/>
        <w:strike w:val="0"/>
        <w:dstrike w:val="0"/>
        <w:color w:val="000000"/>
        <w:position w:val="0"/>
        <w:sz w:val="22"/>
        <w:szCs w:val="22"/>
        <w:u w:val="none"/>
        <w:vertAlign w:val="baseline"/>
      </w:rPr>
    </w:lvl>
    <w:lvl w:ilvl="5">
      <w:start w:val="1"/>
      <w:numFmt w:val="lowerRoman"/>
      <w:lvlText w:val="%6"/>
      <w:lvlJc w:val="left"/>
      <w:pPr>
        <w:ind w:left="4202" w:firstLine="0"/>
      </w:pPr>
      <w:rPr>
        <w:rFonts w:ascii="Calibri" w:eastAsia="Calibri" w:hAnsi="Calibri" w:cs="Calibri"/>
        <w:b w:val="0"/>
        <w:i w:val="0"/>
        <w:strike w:val="0"/>
        <w:dstrike w:val="0"/>
        <w:color w:val="000000"/>
        <w:position w:val="0"/>
        <w:sz w:val="22"/>
        <w:szCs w:val="22"/>
        <w:u w:val="none"/>
        <w:vertAlign w:val="baseline"/>
      </w:rPr>
    </w:lvl>
    <w:lvl w:ilvl="6">
      <w:start w:val="1"/>
      <w:numFmt w:val="decimal"/>
      <w:lvlText w:val="%7"/>
      <w:lvlJc w:val="left"/>
      <w:pPr>
        <w:ind w:left="4922" w:firstLine="0"/>
      </w:pPr>
      <w:rPr>
        <w:rFonts w:ascii="Calibri" w:eastAsia="Calibri" w:hAnsi="Calibri" w:cs="Calibri"/>
        <w:b w:val="0"/>
        <w:i w:val="0"/>
        <w:strike w:val="0"/>
        <w:dstrike w:val="0"/>
        <w:color w:val="000000"/>
        <w:position w:val="0"/>
        <w:sz w:val="22"/>
        <w:szCs w:val="22"/>
        <w:u w:val="none"/>
        <w:vertAlign w:val="baseline"/>
      </w:rPr>
    </w:lvl>
    <w:lvl w:ilvl="7">
      <w:start w:val="1"/>
      <w:numFmt w:val="lowerLetter"/>
      <w:lvlText w:val="%8"/>
      <w:lvlJc w:val="left"/>
      <w:pPr>
        <w:ind w:left="5642" w:firstLine="0"/>
      </w:pPr>
      <w:rPr>
        <w:rFonts w:ascii="Calibri" w:eastAsia="Calibri" w:hAnsi="Calibri" w:cs="Calibri"/>
        <w:b w:val="0"/>
        <w:i w:val="0"/>
        <w:strike w:val="0"/>
        <w:dstrike w:val="0"/>
        <w:color w:val="000000"/>
        <w:position w:val="0"/>
        <w:sz w:val="22"/>
        <w:szCs w:val="22"/>
        <w:u w:val="none"/>
        <w:vertAlign w:val="baseline"/>
      </w:rPr>
    </w:lvl>
    <w:lvl w:ilvl="8">
      <w:start w:val="1"/>
      <w:numFmt w:val="lowerRoman"/>
      <w:lvlText w:val="%9"/>
      <w:lvlJc w:val="left"/>
      <w:pPr>
        <w:ind w:left="6362" w:firstLine="0"/>
      </w:pPr>
      <w:rPr>
        <w:rFonts w:ascii="Calibri" w:eastAsia="Calibri" w:hAnsi="Calibri" w:cs="Calibri"/>
        <w:b w:val="0"/>
        <w:i w:val="0"/>
        <w:strike w:val="0"/>
        <w:dstrike w:val="0"/>
        <w:color w:val="000000"/>
        <w:position w:val="0"/>
        <w:sz w:val="22"/>
        <w:szCs w:val="22"/>
        <w:u w:val="none"/>
        <w:vertAlign w:val="baseline"/>
      </w:rPr>
    </w:lvl>
  </w:abstractNum>
  <w:abstractNum w:abstractNumId="21" w15:restartNumberingAfterBreak="0">
    <w:nsid w:val="1F0C405A"/>
    <w:multiLevelType w:val="hybridMultilevel"/>
    <w:tmpl w:val="E3249B22"/>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304123C"/>
    <w:multiLevelType w:val="multilevel"/>
    <w:tmpl w:val="69E26B54"/>
    <w:lvl w:ilvl="0">
      <w:start w:val="1"/>
      <w:numFmt w:val="upperLetter"/>
      <w:lvlText w:val="%1)"/>
      <w:lvlJc w:val="left"/>
      <w:pPr>
        <w:ind w:left="360" w:hanging="360"/>
      </w:pPr>
      <w:rPr>
        <w:rFonts w:ascii="Book Antiqua" w:hAnsi="Book Antiqua" w:hint="default"/>
        <w:b w:val="0"/>
        <w:i w:val="0"/>
        <w:caps w:val="0"/>
        <w:strike w:val="0"/>
        <w:dstrike w:val="0"/>
        <w:vanish w:val="0"/>
        <w:sz w:val="22"/>
        <w:vertAlign w:val="baseline"/>
      </w:rPr>
    </w:lvl>
    <w:lvl w:ilvl="1">
      <w:start w:val="1"/>
      <w:numFmt w:val="bullet"/>
      <w:lvlText w:val="—"/>
      <w:lvlJc w:val="left"/>
      <w:pPr>
        <w:ind w:left="720" w:hanging="360"/>
      </w:pPr>
      <w:rPr>
        <w:rFonts w:ascii="Book Antiqua" w:hAnsi="Book Antiqua" w:hint="default"/>
        <w:b w:val="0"/>
        <w:i w:val="0"/>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5160095"/>
    <w:multiLevelType w:val="hybridMultilevel"/>
    <w:tmpl w:val="063435AE"/>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26902321"/>
    <w:multiLevelType w:val="multilevel"/>
    <w:tmpl w:val="22743BEC"/>
    <w:lvl w:ilvl="0">
      <w:start w:val="1"/>
      <w:numFmt w:val="upperLetter"/>
      <w:lvlText w:val="%1)"/>
      <w:lvlJc w:val="left"/>
      <w:pPr>
        <w:ind w:left="360" w:hanging="360"/>
      </w:pPr>
      <w:rPr>
        <w:rFonts w:ascii="Book Antiqua" w:hAnsi="Book Antiqua" w:hint="default"/>
        <w:b w:val="0"/>
        <w:i w:val="0"/>
        <w:caps w:val="0"/>
        <w:strike w:val="0"/>
        <w:dstrike w:val="0"/>
        <w:vanish w:val="0"/>
        <w:sz w:val="22"/>
        <w:vertAlign w:val="baseline"/>
      </w:rPr>
    </w:lvl>
    <w:lvl w:ilvl="1">
      <w:start w:val="1"/>
      <w:numFmt w:val="bullet"/>
      <w:lvlText w:val="—"/>
      <w:lvlJc w:val="left"/>
      <w:pPr>
        <w:ind w:left="720" w:hanging="360"/>
      </w:pPr>
      <w:rPr>
        <w:rFonts w:ascii="Book Antiqua" w:hAnsi="Book Antiqua" w:hint="default"/>
        <w:b w:val="0"/>
        <w:i w:val="0"/>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7F35AB8"/>
    <w:multiLevelType w:val="multilevel"/>
    <w:tmpl w:val="09704714"/>
    <w:lvl w:ilvl="0">
      <w:start w:val="1"/>
      <w:numFmt w:val="upperLetter"/>
      <w:lvlText w:val="%1)"/>
      <w:lvlJc w:val="left"/>
      <w:pPr>
        <w:ind w:left="360" w:hanging="360"/>
      </w:pPr>
      <w:rPr>
        <w:rFonts w:ascii="Book Antiqua" w:hAnsi="Book Antiqua" w:hint="default"/>
        <w:b w:val="0"/>
        <w:i w:val="0"/>
        <w:caps w:val="0"/>
        <w:strike w:val="0"/>
        <w:dstrike w:val="0"/>
        <w:vanish w:val="0"/>
        <w:sz w:val="22"/>
        <w:vertAlign w:val="base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ABC279B"/>
    <w:multiLevelType w:val="hybridMultilevel"/>
    <w:tmpl w:val="37D447B2"/>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2C986C76"/>
    <w:multiLevelType w:val="hybridMultilevel"/>
    <w:tmpl w:val="C5A49D3A"/>
    <w:lvl w:ilvl="0" w:tplc="D4A8D65C">
      <w:start w:val="1"/>
      <w:numFmt w:val="bullet"/>
      <w:lvlText w:val="—"/>
      <w:lvlJc w:val="left"/>
      <w:pPr>
        <w:ind w:left="720" w:hanging="360"/>
      </w:pPr>
      <w:rPr>
        <w:rFonts w:ascii="Book Antiqua" w:hAnsi="Book Antiqua" w:hint="default"/>
        <w:b w:val="0"/>
        <w:i w:val="0"/>
        <w:sz w:val="22"/>
      </w:rPr>
    </w:lvl>
    <w:lvl w:ilvl="1" w:tplc="44444FF8">
      <w:start w:val="3"/>
      <w:numFmt w:val="bullet"/>
      <w:lvlText w:val="-"/>
      <w:lvlJc w:val="left"/>
      <w:pPr>
        <w:ind w:left="1440" w:hanging="360"/>
      </w:pPr>
      <w:rPr>
        <w:rFonts w:ascii="Book Antiqua" w:eastAsia="MingLiU-ExtB" w:hAnsi="Book Antiqua" w:cs="Nirmala U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2D3A4A8C"/>
    <w:multiLevelType w:val="multilevel"/>
    <w:tmpl w:val="63D8C47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9" w15:restartNumberingAfterBreak="0">
    <w:nsid w:val="2F0B7EFD"/>
    <w:multiLevelType w:val="multilevel"/>
    <w:tmpl w:val="191CC3DC"/>
    <w:lvl w:ilvl="0">
      <w:start w:val="1"/>
      <w:numFmt w:val="lowerLetter"/>
      <w:suff w:val="space"/>
      <w:lvlText w:val="%1)"/>
      <w:lvlJc w:val="left"/>
      <w:pPr>
        <w:ind w:left="558" w:hanging="2"/>
      </w:pPr>
      <w:rPr>
        <w:rFonts w:ascii="Calibri" w:eastAsia="Calibri" w:hAnsi="Calibri" w:cs="Calibri"/>
        <w:b w:val="0"/>
        <w:i/>
        <w:iCs/>
        <w:strike w:val="0"/>
        <w:dstrike w:val="0"/>
        <w:color w:val="000000"/>
        <w:position w:val="0"/>
        <w:sz w:val="22"/>
        <w:szCs w:val="22"/>
        <w:u w:val="none"/>
        <w:vertAlign w:val="baseline"/>
      </w:rPr>
    </w:lvl>
    <w:lvl w:ilvl="1">
      <w:start w:val="1"/>
      <w:numFmt w:val="lowerLetter"/>
      <w:lvlText w:val="%2"/>
      <w:lvlJc w:val="left"/>
      <w:pPr>
        <w:ind w:left="1322" w:firstLine="0"/>
      </w:pPr>
      <w:rPr>
        <w:rFonts w:ascii="Calibri" w:eastAsia="Calibri" w:hAnsi="Calibri" w:cs="Calibri"/>
        <w:b w:val="0"/>
        <w:i w:val="0"/>
        <w:strike w:val="0"/>
        <w:dstrike w:val="0"/>
        <w:color w:val="000000"/>
        <w:position w:val="0"/>
        <w:sz w:val="22"/>
        <w:szCs w:val="22"/>
        <w:u w:val="none"/>
        <w:vertAlign w:val="baseline"/>
      </w:rPr>
    </w:lvl>
    <w:lvl w:ilvl="2">
      <w:start w:val="1"/>
      <w:numFmt w:val="lowerRoman"/>
      <w:lvlText w:val="%3"/>
      <w:lvlJc w:val="left"/>
      <w:pPr>
        <w:ind w:left="2042" w:firstLine="0"/>
      </w:pPr>
      <w:rPr>
        <w:rFonts w:ascii="Calibri" w:eastAsia="Calibri" w:hAnsi="Calibri" w:cs="Calibri"/>
        <w:b w:val="0"/>
        <w:i w:val="0"/>
        <w:strike w:val="0"/>
        <w:dstrike w:val="0"/>
        <w:color w:val="000000"/>
        <w:position w:val="0"/>
        <w:sz w:val="22"/>
        <w:szCs w:val="22"/>
        <w:u w:val="none"/>
        <w:vertAlign w:val="baseline"/>
      </w:rPr>
    </w:lvl>
    <w:lvl w:ilvl="3">
      <w:start w:val="1"/>
      <w:numFmt w:val="decimal"/>
      <w:lvlText w:val="%4"/>
      <w:lvlJc w:val="left"/>
      <w:pPr>
        <w:ind w:left="2762" w:firstLine="0"/>
      </w:pPr>
      <w:rPr>
        <w:rFonts w:ascii="Calibri" w:eastAsia="Calibri" w:hAnsi="Calibri" w:cs="Calibri"/>
        <w:b w:val="0"/>
        <w:i w:val="0"/>
        <w:strike w:val="0"/>
        <w:dstrike w:val="0"/>
        <w:color w:val="000000"/>
        <w:position w:val="0"/>
        <w:sz w:val="22"/>
        <w:szCs w:val="22"/>
        <w:u w:val="none"/>
        <w:vertAlign w:val="baseline"/>
      </w:rPr>
    </w:lvl>
    <w:lvl w:ilvl="4">
      <w:start w:val="1"/>
      <w:numFmt w:val="lowerLetter"/>
      <w:lvlText w:val="%5"/>
      <w:lvlJc w:val="left"/>
      <w:pPr>
        <w:ind w:left="3482" w:firstLine="0"/>
      </w:pPr>
      <w:rPr>
        <w:rFonts w:ascii="Calibri" w:eastAsia="Calibri" w:hAnsi="Calibri" w:cs="Calibri"/>
        <w:b w:val="0"/>
        <w:i w:val="0"/>
        <w:strike w:val="0"/>
        <w:dstrike w:val="0"/>
        <w:color w:val="000000"/>
        <w:position w:val="0"/>
        <w:sz w:val="22"/>
        <w:szCs w:val="22"/>
        <w:u w:val="none"/>
        <w:vertAlign w:val="baseline"/>
      </w:rPr>
    </w:lvl>
    <w:lvl w:ilvl="5">
      <w:start w:val="1"/>
      <w:numFmt w:val="lowerRoman"/>
      <w:lvlText w:val="%6"/>
      <w:lvlJc w:val="left"/>
      <w:pPr>
        <w:ind w:left="4202" w:firstLine="0"/>
      </w:pPr>
      <w:rPr>
        <w:rFonts w:ascii="Calibri" w:eastAsia="Calibri" w:hAnsi="Calibri" w:cs="Calibri"/>
        <w:b w:val="0"/>
        <w:i w:val="0"/>
        <w:strike w:val="0"/>
        <w:dstrike w:val="0"/>
        <w:color w:val="000000"/>
        <w:position w:val="0"/>
        <w:sz w:val="22"/>
        <w:szCs w:val="22"/>
        <w:u w:val="none"/>
        <w:vertAlign w:val="baseline"/>
      </w:rPr>
    </w:lvl>
    <w:lvl w:ilvl="6">
      <w:start w:val="1"/>
      <w:numFmt w:val="decimal"/>
      <w:lvlText w:val="%7"/>
      <w:lvlJc w:val="left"/>
      <w:pPr>
        <w:ind w:left="4922" w:firstLine="0"/>
      </w:pPr>
      <w:rPr>
        <w:rFonts w:ascii="Calibri" w:eastAsia="Calibri" w:hAnsi="Calibri" w:cs="Calibri"/>
        <w:b w:val="0"/>
        <w:i w:val="0"/>
        <w:strike w:val="0"/>
        <w:dstrike w:val="0"/>
        <w:color w:val="000000"/>
        <w:position w:val="0"/>
        <w:sz w:val="22"/>
        <w:szCs w:val="22"/>
        <w:u w:val="none"/>
        <w:vertAlign w:val="baseline"/>
      </w:rPr>
    </w:lvl>
    <w:lvl w:ilvl="7">
      <w:start w:val="1"/>
      <w:numFmt w:val="lowerLetter"/>
      <w:lvlText w:val="%8"/>
      <w:lvlJc w:val="left"/>
      <w:pPr>
        <w:ind w:left="5642" w:firstLine="0"/>
      </w:pPr>
      <w:rPr>
        <w:rFonts w:ascii="Calibri" w:eastAsia="Calibri" w:hAnsi="Calibri" w:cs="Calibri"/>
        <w:b w:val="0"/>
        <w:i w:val="0"/>
        <w:strike w:val="0"/>
        <w:dstrike w:val="0"/>
        <w:color w:val="000000"/>
        <w:position w:val="0"/>
        <w:sz w:val="22"/>
        <w:szCs w:val="22"/>
        <w:u w:val="none"/>
        <w:vertAlign w:val="baseline"/>
      </w:rPr>
    </w:lvl>
    <w:lvl w:ilvl="8">
      <w:start w:val="1"/>
      <w:numFmt w:val="lowerRoman"/>
      <w:lvlText w:val="%9"/>
      <w:lvlJc w:val="left"/>
      <w:pPr>
        <w:ind w:left="6362" w:firstLine="0"/>
      </w:pPr>
      <w:rPr>
        <w:rFonts w:ascii="Calibri" w:eastAsia="Calibri" w:hAnsi="Calibri" w:cs="Calibri"/>
        <w:b w:val="0"/>
        <w:i w:val="0"/>
        <w:strike w:val="0"/>
        <w:dstrike w:val="0"/>
        <w:color w:val="000000"/>
        <w:position w:val="0"/>
        <w:sz w:val="22"/>
        <w:szCs w:val="22"/>
        <w:u w:val="none"/>
        <w:vertAlign w:val="baseline"/>
      </w:rPr>
    </w:lvl>
  </w:abstractNum>
  <w:abstractNum w:abstractNumId="30" w15:restartNumberingAfterBreak="0">
    <w:nsid w:val="2F8B33CC"/>
    <w:multiLevelType w:val="multilevel"/>
    <w:tmpl w:val="C0446CA6"/>
    <w:lvl w:ilvl="0">
      <w:start w:val="2"/>
      <w:numFmt w:val="upp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5CA34F3"/>
    <w:multiLevelType w:val="multilevel"/>
    <w:tmpl w:val="20B89B82"/>
    <w:lvl w:ilvl="0">
      <w:start w:val="1"/>
      <w:numFmt w:val="lowerLetter"/>
      <w:suff w:val="space"/>
      <w:lvlText w:val="%1)"/>
      <w:lvlJc w:val="left"/>
      <w:pPr>
        <w:ind w:left="552" w:hanging="2"/>
      </w:pPr>
    </w:lvl>
    <w:lvl w:ilvl="1">
      <w:start w:val="1"/>
      <w:numFmt w:val="lowerLetter"/>
      <w:lvlText w:val="%2"/>
      <w:lvlJc w:val="left"/>
      <w:pPr>
        <w:ind w:left="1316" w:firstLine="0"/>
      </w:pPr>
    </w:lvl>
    <w:lvl w:ilvl="2">
      <w:start w:val="1"/>
      <w:numFmt w:val="lowerRoman"/>
      <w:lvlText w:val="%3"/>
      <w:lvlJc w:val="left"/>
      <w:pPr>
        <w:ind w:left="2036" w:firstLine="0"/>
      </w:pPr>
    </w:lvl>
    <w:lvl w:ilvl="3">
      <w:start w:val="1"/>
      <w:numFmt w:val="decimal"/>
      <w:lvlText w:val="%4"/>
      <w:lvlJc w:val="left"/>
      <w:pPr>
        <w:ind w:left="2756" w:firstLine="0"/>
      </w:pPr>
    </w:lvl>
    <w:lvl w:ilvl="4">
      <w:start w:val="1"/>
      <w:numFmt w:val="lowerLetter"/>
      <w:lvlText w:val="%5"/>
      <w:lvlJc w:val="left"/>
      <w:pPr>
        <w:ind w:left="3476" w:firstLine="0"/>
      </w:pPr>
    </w:lvl>
    <w:lvl w:ilvl="5">
      <w:start w:val="1"/>
      <w:numFmt w:val="lowerRoman"/>
      <w:lvlText w:val="%6"/>
      <w:lvlJc w:val="left"/>
      <w:pPr>
        <w:ind w:left="4196" w:firstLine="0"/>
      </w:pPr>
    </w:lvl>
    <w:lvl w:ilvl="6">
      <w:start w:val="1"/>
      <w:numFmt w:val="decimal"/>
      <w:lvlText w:val="%7"/>
      <w:lvlJc w:val="left"/>
      <w:pPr>
        <w:ind w:left="4916" w:firstLine="0"/>
      </w:pPr>
    </w:lvl>
    <w:lvl w:ilvl="7">
      <w:start w:val="1"/>
      <w:numFmt w:val="lowerLetter"/>
      <w:lvlText w:val="%8"/>
      <w:lvlJc w:val="left"/>
      <w:pPr>
        <w:ind w:left="5636" w:firstLine="0"/>
      </w:pPr>
    </w:lvl>
    <w:lvl w:ilvl="8">
      <w:start w:val="1"/>
      <w:numFmt w:val="lowerRoman"/>
      <w:lvlText w:val="%9"/>
      <w:lvlJc w:val="left"/>
      <w:pPr>
        <w:ind w:left="6356" w:firstLine="0"/>
      </w:pPr>
    </w:lvl>
  </w:abstractNum>
  <w:abstractNum w:abstractNumId="32" w15:restartNumberingAfterBreak="0">
    <w:nsid w:val="3D2153F5"/>
    <w:multiLevelType w:val="hybridMultilevel"/>
    <w:tmpl w:val="5440B1C6"/>
    <w:lvl w:ilvl="0" w:tplc="B50637B0">
      <w:start w:val="1"/>
      <w:numFmt w:val="decimal"/>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43BA7A66"/>
    <w:multiLevelType w:val="hybridMultilevel"/>
    <w:tmpl w:val="91862E6E"/>
    <w:lvl w:ilvl="0" w:tplc="7D3A91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46AA1C12"/>
    <w:multiLevelType w:val="hybridMultilevel"/>
    <w:tmpl w:val="15EC56F0"/>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48DC6141"/>
    <w:multiLevelType w:val="multilevel"/>
    <w:tmpl w:val="81B8EC28"/>
    <w:lvl w:ilvl="0">
      <w:numFmt w:val="bullet"/>
      <w:lvlText w:val=""/>
      <w:lvlJc w:val="left"/>
      <w:pPr>
        <w:ind w:left="720" w:hanging="360"/>
      </w:pPr>
      <w:rPr>
        <w:rFonts w:ascii="Symbol" w:hAnsi="Symbol" w:cs="OpenSymbol"/>
      </w:rPr>
    </w:lvl>
    <w:lvl w:ilvl="1">
      <w:numFmt w:val="bullet"/>
      <w:lvlText w:val="—"/>
      <w:lvlJc w:val="left"/>
      <w:pPr>
        <w:ind w:left="1080" w:hanging="360"/>
      </w:pPr>
      <w:rPr>
        <w:rFonts w:ascii="Book Antiqua" w:hAnsi="Book Antiqua"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36" w15:restartNumberingAfterBreak="0">
    <w:nsid w:val="4F7B59C6"/>
    <w:multiLevelType w:val="hybridMultilevel"/>
    <w:tmpl w:val="BF00DD2E"/>
    <w:lvl w:ilvl="0" w:tplc="FFFFFFFF">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C3F4204C">
      <w:start w:val="1"/>
      <w:numFmt w:val="lowerLetter"/>
      <w:lvlText w:val="%2)"/>
      <w:lvlJc w:val="left"/>
      <w:pPr>
        <w:ind w:left="1440" w:hanging="360"/>
      </w:pPr>
      <w:rPr>
        <w:rFonts w:ascii="Book Antiqua" w:hAnsi="Book Antiqua" w:hint="default"/>
        <w:b w:val="0"/>
        <w:i w:val="0"/>
        <w:caps w:val="0"/>
        <w:strike w:val="0"/>
        <w:dstrike w:val="0"/>
        <w:vanish w:val="0"/>
        <w:sz w:val="22"/>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24604DA"/>
    <w:multiLevelType w:val="multilevel"/>
    <w:tmpl w:val="8402B87E"/>
    <w:lvl w:ilvl="0">
      <w:start w:val="4"/>
      <w:numFmt w:val="upp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547C502A"/>
    <w:multiLevelType w:val="multilevel"/>
    <w:tmpl w:val="1F020558"/>
    <w:lvl w:ilvl="0">
      <w:start w:val="1"/>
      <w:numFmt w:val="decimal"/>
      <w:suff w:val="space"/>
      <w:lvlText w:val="%1"/>
      <w:lvlJc w:val="left"/>
      <w:pPr>
        <w:ind w:left="720"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589D49AD"/>
    <w:multiLevelType w:val="multilevel"/>
    <w:tmpl w:val="7FD44F56"/>
    <w:lvl w:ilvl="0">
      <w:start w:val="1"/>
      <w:numFmt w:val="lowerLetter"/>
      <w:lvlText w:val="%1)"/>
      <w:lvlJc w:val="left"/>
      <w:pPr>
        <w:ind w:left="720" w:hanging="360"/>
      </w:pPr>
      <w:rPr>
        <w:i/>
        <w:iCs/>
      </w:rPr>
    </w:lvl>
    <w:lvl w:ilvl="1">
      <w:numFmt w:val="bullet"/>
      <w:lvlText w:val="•"/>
      <w:lvlJc w:val="left"/>
      <w:pPr>
        <w:ind w:left="1080" w:hanging="360"/>
      </w:pPr>
      <w:rPr>
        <w:rFonts w:ascii="OpenSymbol" w:eastAsia="OpenSymbol" w:hAnsi="OpenSymbol" w:cs="OpenSymbol"/>
      </w:rPr>
    </w:lvl>
    <w:lvl w:ilvl="2">
      <w:start w:val="1"/>
      <w:numFmt w:val="lowerLetter"/>
      <w:lvlText w:val="%3)"/>
      <w:lvlJc w:val="left"/>
      <w:pPr>
        <w:ind w:left="1440" w:hanging="360"/>
      </w:pPr>
      <w:rPr>
        <w:i/>
        <w:iCs/>
      </w:rPr>
    </w:lvl>
    <w:lvl w:ilvl="3">
      <w:start w:val="1"/>
      <w:numFmt w:val="lowerLetter"/>
      <w:lvlText w:val="%4)"/>
      <w:lvlJc w:val="left"/>
      <w:pPr>
        <w:ind w:left="1800" w:hanging="360"/>
      </w:pPr>
      <w:rPr>
        <w:i/>
        <w:iCs/>
      </w:rPr>
    </w:lvl>
    <w:lvl w:ilvl="4">
      <w:start w:val="1"/>
      <w:numFmt w:val="lowerLetter"/>
      <w:lvlText w:val="%5)"/>
      <w:lvlJc w:val="left"/>
      <w:pPr>
        <w:ind w:left="2160" w:hanging="360"/>
      </w:pPr>
      <w:rPr>
        <w:i/>
        <w:iCs/>
      </w:rPr>
    </w:lvl>
    <w:lvl w:ilvl="5">
      <w:start w:val="1"/>
      <w:numFmt w:val="lowerLetter"/>
      <w:lvlText w:val="%6)"/>
      <w:lvlJc w:val="left"/>
      <w:pPr>
        <w:ind w:left="2520" w:hanging="360"/>
      </w:pPr>
      <w:rPr>
        <w:i/>
        <w:iCs/>
      </w:rPr>
    </w:lvl>
    <w:lvl w:ilvl="6">
      <w:start w:val="1"/>
      <w:numFmt w:val="lowerLetter"/>
      <w:lvlText w:val="%7)"/>
      <w:lvlJc w:val="left"/>
      <w:pPr>
        <w:ind w:left="2880" w:hanging="360"/>
      </w:pPr>
      <w:rPr>
        <w:i/>
        <w:iCs/>
      </w:rPr>
    </w:lvl>
    <w:lvl w:ilvl="7">
      <w:start w:val="1"/>
      <w:numFmt w:val="lowerLetter"/>
      <w:lvlText w:val="%8)"/>
      <w:lvlJc w:val="left"/>
      <w:pPr>
        <w:ind w:left="3240" w:hanging="360"/>
      </w:pPr>
      <w:rPr>
        <w:i/>
        <w:iCs/>
      </w:rPr>
    </w:lvl>
    <w:lvl w:ilvl="8">
      <w:start w:val="1"/>
      <w:numFmt w:val="lowerLetter"/>
      <w:lvlText w:val="%9)"/>
      <w:lvlJc w:val="left"/>
      <w:pPr>
        <w:ind w:left="3600" w:hanging="360"/>
      </w:pPr>
      <w:rPr>
        <w:i/>
        <w:iCs/>
      </w:rPr>
    </w:lvl>
  </w:abstractNum>
  <w:abstractNum w:abstractNumId="40" w15:restartNumberingAfterBreak="0">
    <w:nsid w:val="5FB0359D"/>
    <w:multiLevelType w:val="hybridMultilevel"/>
    <w:tmpl w:val="C770C334"/>
    <w:lvl w:ilvl="0" w:tplc="72FEDAD6">
      <w:start w:val="1"/>
      <w:numFmt w:val="upp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41" w15:restartNumberingAfterBreak="0">
    <w:nsid w:val="67410852"/>
    <w:multiLevelType w:val="multilevel"/>
    <w:tmpl w:val="C1AA35EE"/>
    <w:lvl w:ilvl="0">
      <w:start w:val="1"/>
      <w:numFmt w:val="lowerLetter"/>
      <w:suff w:val="space"/>
      <w:lvlText w:val="%1)"/>
      <w:lvlJc w:val="left"/>
      <w:pPr>
        <w:ind w:left="552" w:hanging="2"/>
      </w:pPr>
      <w:rPr>
        <w:rFonts w:ascii="OpenSymbol" w:eastAsia="OpenSymbol" w:hAnsi="OpenSymbol" w:cs="OpenSymbol"/>
      </w:rPr>
    </w:lvl>
    <w:lvl w:ilvl="1">
      <w:start w:val="1"/>
      <w:numFmt w:val="lowerLetter"/>
      <w:lvlText w:val="%2"/>
      <w:lvlJc w:val="left"/>
      <w:pPr>
        <w:ind w:left="1316" w:firstLine="0"/>
      </w:pPr>
      <w:rPr>
        <w:rFonts w:ascii="Calibri" w:eastAsia="Calibri" w:hAnsi="Calibri" w:cs="Calibri"/>
        <w:b w:val="0"/>
        <w:i w:val="0"/>
        <w:strike w:val="0"/>
        <w:dstrike w:val="0"/>
        <w:color w:val="000000"/>
        <w:position w:val="0"/>
        <w:sz w:val="22"/>
        <w:szCs w:val="22"/>
        <w:u w:val="none"/>
        <w:vertAlign w:val="baseline"/>
      </w:rPr>
    </w:lvl>
    <w:lvl w:ilvl="2">
      <w:start w:val="1"/>
      <w:numFmt w:val="lowerRoman"/>
      <w:lvlText w:val="%3"/>
      <w:lvlJc w:val="left"/>
      <w:pPr>
        <w:ind w:left="2036" w:firstLine="0"/>
      </w:pPr>
      <w:rPr>
        <w:rFonts w:ascii="Calibri" w:eastAsia="Calibri" w:hAnsi="Calibri" w:cs="Calibri"/>
        <w:b w:val="0"/>
        <w:i w:val="0"/>
        <w:strike w:val="0"/>
        <w:dstrike w:val="0"/>
        <w:color w:val="000000"/>
        <w:position w:val="0"/>
        <w:sz w:val="22"/>
        <w:szCs w:val="22"/>
        <w:u w:val="none"/>
        <w:vertAlign w:val="baseline"/>
      </w:rPr>
    </w:lvl>
    <w:lvl w:ilvl="3">
      <w:start w:val="1"/>
      <w:numFmt w:val="decimal"/>
      <w:lvlText w:val="%4"/>
      <w:lvlJc w:val="left"/>
      <w:pPr>
        <w:ind w:left="2756" w:firstLine="0"/>
      </w:pPr>
      <w:rPr>
        <w:rFonts w:ascii="Calibri" w:eastAsia="Calibri" w:hAnsi="Calibri" w:cs="Calibri"/>
        <w:b w:val="0"/>
        <w:i w:val="0"/>
        <w:strike w:val="0"/>
        <w:dstrike w:val="0"/>
        <w:color w:val="000000"/>
        <w:position w:val="0"/>
        <w:sz w:val="22"/>
        <w:szCs w:val="22"/>
        <w:u w:val="none"/>
        <w:vertAlign w:val="baseline"/>
      </w:rPr>
    </w:lvl>
    <w:lvl w:ilvl="4">
      <w:start w:val="1"/>
      <w:numFmt w:val="lowerLetter"/>
      <w:lvlText w:val="%5"/>
      <w:lvlJc w:val="left"/>
      <w:pPr>
        <w:ind w:left="3476" w:firstLine="0"/>
      </w:pPr>
      <w:rPr>
        <w:rFonts w:ascii="Calibri" w:eastAsia="Calibri" w:hAnsi="Calibri" w:cs="Calibri"/>
        <w:b w:val="0"/>
        <w:i w:val="0"/>
        <w:strike w:val="0"/>
        <w:dstrike w:val="0"/>
        <w:color w:val="000000"/>
        <w:position w:val="0"/>
        <w:sz w:val="22"/>
        <w:szCs w:val="22"/>
        <w:u w:val="none"/>
        <w:vertAlign w:val="baseline"/>
      </w:rPr>
    </w:lvl>
    <w:lvl w:ilvl="5">
      <w:start w:val="1"/>
      <w:numFmt w:val="lowerRoman"/>
      <w:lvlText w:val="%6"/>
      <w:lvlJc w:val="left"/>
      <w:pPr>
        <w:ind w:left="4196" w:firstLine="0"/>
      </w:pPr>
      <w:rPr>
        <w:rFonts w:ascii="Calibri" w:eastAsia="Calibri" w:hAnsi="Calibri" w:cs="Calibri"/>
        <w:b w:val="0"/>
        <w:i w:val="0"/>
        <w:strike w:val="0"/>
        <w:dstrike w:val="0"/>
        <w:color w:val="000000"/>
        <w:position w:val="0"/>
        <w:sz w:val="22"/>
        <w:szCs w:val="22"/>
        <w:u w:val="none"/>
        <w:vertAlign w:val="baseline"/>
      </w:rPr>
    </w:lvl>
    <w:lvl w:ilvl="6">
      <w:start w:val="1"/>
      <w:numFmt w:val="decimal"/>
      <w:lvlText w:val="%7"/>
      <w:lvlJc w:val="left"/>
      <w:pPr>
        <w:ind w:left="4916" w:firstLine="0"/>
      </w:pPr>
      <w:rPr>
        <w:rFonts w:ascii="Calibri" w:eastAsia="Calibri" w:hAnsi="Calibri" w:cs="Calibri"/>
        <w:b w:val="0"/>
        <w:i w:val="0"/>
        <w:strike w:val="0"/>
        <w:dstrike w:val="0"/>
        <w:color w:val="000000"/>
        <w:position w:val="0"/>
        <w:sz w:val="22"/>
        <w:szCs w:val="22"/>
        <w:u w:val="none"/>
        <w:vertAlign w:val="baseline"/>
      </w:rPr>
    </w:lvl>
    <w:lvl w:ilvl="7">
      <w:start w:val="1"/>
      <w:numFmt w:val="lowerLetter"/>
      <w:lvlText w:val="%8"/>
      <w:lvlJc w:val="left"/>
      <w:pPr>
        <w:ind w:left="5636" w:firstLine="0"/>
      </w:pPr>
      <w:rPr>
        <w:rFonts w:ascii="Calibri" w:eastAsia="Calibri" w:hAnsi="Calibri" w:cs="Calibri"/>
        <w:b w:val="0"/>
        <w:i w:val="0"/>
        <w:strike w:val="0"/>
        <w:dstrike w:val="0"/>
        <w:color w:val="000000"/>
        <w:position w:val="0"/>
        <w:sz w:val="22"/>
        <w:szCs w:val="22"/>
        <w:u w:val="none"/>
        <w:vertAlign w:val="baseline"/>
      </w:rPr>
    </w:lvl>
    <w:lvl w:ilvl="8">
      <w:start w:val="1"/>
      <w:numFmt w:val="lowerRoman"/>
      <w:lvlText w:val="%9"/>
      <w:lvlJc w:val="left"/>
      <w:pPr>
        <w:ind w:left="6356" w:firstLine="0"/>
      </w:pPr>
      <w:rPr>
        <w:rFonts w:ascii="Calibri" w:eastAsia="Calibri" w:hAnsi="Calibri" w:cs="Calibri"/>
        <w:b w:val="0"/>
        <w:i w:val="0"/>
        <w:strike w:val="0"/>
        <w:dstrike w:val="0"/>
        <w:color w:val="000000"/>
        <w:position w:val="0"/>
        <w:sz w:val="22"/>
        <w:szCs w:val="22"/>
        <w:u w:val="none"/>
        <w:vertAlign w:val="baseline"/>
      </w:rPr>
    </w:lvl>
  </w:abstractNum>
  <w:abstractNum w:abstractNumId="42" w15:restartNumberingAfterBreak="0">
    <w:nsid w:val="6A4405AF"/>
    <w:multiLevelType w:val="multilevel"/>
    <w:tmpl w:val="AE4E56E8"/>
    <w:lvl w:ilvl="0">
      <w:start w:val="1"/>
      <w:numFmt w:val="upperLetter"/>
      <w:lvlText w:val="%1)"/>
      <w:lvlJc w:val="left"/>
      <w:pPr>
        <w:ind w:left="360" w:hanging="360"/>
      </w:pPr>
      <w:rPr>
        <w:rFonts w:ascii="Book Antiqua" w:hAnsi="Book Antiqua" w:hint="default"/>
        <w:b w:val="0"/>
        <w:i w:val="0"/>
        <w:caps w:val="0"/>
        <w:strike w:val="0"/>
        <w:dstrike w:val="0"/>
        <w:vanish w:val="0"/>
        <w:sz w:val="22"/>
        <w:vertAlign w:val="baseline"/>
      </w:rPr>
    </w:lvl>
    <w:lvl w:ilvl="1">
      <w:start w:val="1"/>
      <w:numFmt w:val="bullet"/>
      <w:lvlText w:val="—"/>
      <w:lvlJc w:val="left"/>
      <w:pPr>
        <w:ind w:left="720" w:hanging="360"/>
      </w:pPr>
      <w:rPr>
        <w:rFonts w:ascii="Book Antiqua" w:hAnsi="Book Antiqua" w:hint="default"/>
        <w:b w:val="0"/>
        <w:i w:val="0"/>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C54221F"/>
    <w:multiLevelType w:val="hybridMultilevel"/>
    <w:tmpl w:val="8D2E937C"/>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275352D"/>
    <w:multiLevelType w:val="multilevel"/>
    <w:tmpl w:val="6C1CE558"/>
    <w:lvl w:ilvl="0">
      <w:numFmt w:val="bullet"/>
      <w:lvlText w:val=""/>
      <w:lvlJc w:val="left"/>
      <w:pPr>
        <w:ind w:left="720" w:hanging="360"/>
      </w:pPr>
      <w:rPr>
        <w:rFonts w:ascii="Symbol" w:hAnsi="Symbol" w:cs="OpenSymbol"/>
      </w:rPr>
    </w:lvl>
    <w:lvl w:ilvl="1">
      <w:numFmt w:val="bullet"/>
      <w:lvlText w:val="—"/>
      <w:lvlJc w:val="left"/>
      <w:pPr>
        <w:ind w:left="1080" w:hanging="360"/>
      </w:pPr>
      <w:rPr>
        <w:rFonts w:ascii="Book Antiqua" w:hAnsi="Book Antiqua"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45" w15:restartNumberingAfterBreak="0">
    <w:nsid w:val="73572434"/>
    <w:multiLevelType w:val="multilevel"/>
    <w:tmpl w:val="13D07980"/>
    <w:lvl w:ilvl="0">
      <w:start w:val="1"/>
      <w:numFmt w:val="lowerLetter"/>
      <w:suff w:val="space"/>
      <w:lvlText w:val="%1)"/>
      <w:lvlJc w:val="left"/>
      <w:pPr>
        <w:ind w:left="545" w:hanging="1"/>
      </w:pPr>
      <w:rPr>
        <w:rFonts w:ascii="OpenSymbol" w:eastAsia="OpenSymbol" w:hAnsi="OpenSymbol" w:cs="OpenSymbol"/>
        <w:i/>
        <w:iCs/>
      </w:rPr>
    </w:lvl>
    <w:lvl w:ilvl="1">
      <w:start w:val="1"/>
      <w:numFmt w:val="lowerLetter"/>
      <w:lvlText w:val="%2"/>
      <w:lvlJc w:val="left"/>
      <w:pPr>
        <w:ind w:left="1319" w:firstLine="0"/>
      </w:pPr>
      <w:rPr>
        <w:rFonts w:ascii="Calibri" w:eastAsia="Calibri" w:hAnsi="Calibri" w:cs="Calibri"/>
        <w:b w:val="0"/>
        <w:i w:val="0"/>
        <w:strike w:val="0"/>
        <w:dstrike w:val="0"/>
        <w:color w:val="000000"/>
        <w:position w:val="0"/>
        <w:sz w:val="22"/>
        <w:szCs w:val="22"/>
        <w:u w:val="none"/>
        <w:vertAlign w:val="baseline"/>
      </w:rPr>
    </w:lvl>
    <w:lvl w:ilvl="2">
      <w:start w:val="1"/>
      <w:numFmt w:val="lowerRoman"/>
      <w:lvlText w:val="%3"/>
      <w:lvlJc w:val="left"/>
      <w:pPr>
        <w:ind w:left="2039" w:firstLine="0"/>
      </w:pPr>
      <w:rPr>
        <w:rFonts w:ascii="Calibri" w:eastAsia="Calibri" w:hAnsi="Calibri" w:cs="Calibri"/>
        <w:b w:val="0"/>
        <w:i w:val="0"/>
        <w:strike w:val="0"/>
        <w:dstrike w:val="0"/>
        <w:color w:val="000000"/>
        <w:position w:val="0"/>
        <w:sz w:val="22"/>
        <w:szCs w:val="22"/>
        <w:u w:val="none"/>
        <w:vertAlign w:val="baseline"/>
      </w:rPr>
    </w:lvl>
    <w:lvl w:ilvl="3">
      <w:start w:val="1"/>
      <w:numFmt w:val="decimal"/>
      <w:lvlText w:val="%4"/>
      <w:lvlJc w:val="left"/>
      <w:pPr>
        <w:ind w:left="2759" w:firstLine="0"/>
      </w:pPr>
      <w:rPr>
        <w:rFonts w:ascii="Calibri" w:eastAsia="Calibri" w:hAnsi="Calibri" w:cs="Calibri"/>
        <w:b w:val="0"/>
        <w:i w:val="0"/>
        <w:strike w:val="0"/>
        <w:dstrike w:val="0"/>
        <w:color w:val="000000"/>
        <w:position w:val="0"/>
        <w:sz w:val="22"/>
        <w:szCs w:val="22"/>
        <w:u w:val="none"/>
        <w:vertAlign w:val="baseline"/>
      </w:rPr>
    </w:lvl>
    <w:lvl w:ilvl="4">
      <w:start w:val="1"/>
      <w:numFmt w:val="lowerLetter"/>
      <w:lvlText w:val="%5"/>
      <w:lvlJc w:val="left"/>
      <w:pPr>
        <w:ind w:left="3479" w:firstLine="0"/>
      </w:pPr>
      <w:rPr>
        <w:rFonts w:ascii="Calibri" w:eastAsia="Calibri" w:hAnsi="Calibri" w:cs="Calibri"/>
        <w:b w:val="0"/>
        <w:i w:val="0"/>
        <w:strike w:val="0"/>
        <w:dstrike w:val="0"/>
        <w:color w:val="000000"/>
        <w:position w:val="0"/>
        <w:sz w:val="22"/>
        <w:szCs w:val="22"/>
        <w:u w:val="none"/>
        <w:vertAlign w:val="baseline"/>
      </w:rPr>
    </w:lvl>
    <w:lvl w:ilvl="5">
      <w:start w:val="1"/>
      <w:numFmt w:val="lowerRoman"/>
      <w:lvlText w:val="%6"/>
      <w:lvlJc w:val="left"/>
      <w:pPr>
        <w:ind w:left="4199" w:firstLine="0"/>
      </w:pPr>
      <w:rPr>
        <w:rFonts w:ascii="Calibri" w:eastAsia="Calibri" w:hAnsi="Calibri" w:cs="Calibri"/>
        <w:b w:val="0"/>
        <w:i w:val="0"/>
        <w:strike w:val="0"/>
        <w:dstrike w:val="0"/>
        <w:color w:val="000000"/>
        <w:position w:val="0"/>
        <w:sz w:val="22"/>
        <w:szCs w:val="22"/>
        <w:u w:val="none"/>
        <w:vertAlign w:val="baseline"/>
      </w:rPr>
    </w:lvl>
    <w:lvl w:ilvl="6">
      <w:start w:val="1"/>
      <w:numFmt w:val="decimal"/>
      <w:lvlText w:val="%7"/>
      <w:lvlJc w:val="left"/>
      <w:pPr>
        <w:ind w:left="4919" w:firstLine="0"/>
      </w:pPr>
      <w:rPr>
        <w:rFonts w:ascii="Calibri" w:eastAsia="Calibri" w:hAnsi="Calibri" w:cs="Calibri"/>
        <w:b w:val="0"/>
        <w:i w:val="0"/>
        <w:strike w:val="0"/>
        <w:dstrike w:val="0"/>
        <w:color w:val="000000"/>
        <w:position w:val="0"/>
        <w:sz w:val="22"/>
        <w:szCs w:val="22"/>
        <w:u w:val="none"/>
        <w:vertAlign w:val="baseline"/>
      </w:rPr>
    </w:lvl>
    <w:lvl w:ilvl="7">
      <w:start w:val="1"/>
      <w:numFmt w:val="lowerLetter"/>
      <w:lvlText w:val="%8"/>
      <w:lvlJc w:val="left"/>
      <w:pPr>
        <w:ind w:left="5639" w:firstLine="0"/>
      </w:pPr>
      <w:rPr>
        <w:rFonts w:ascii="Calibri" w:eastAsia="Calibri" w:hAnsi="Calibri" w:cs="Calibri"/>
        <w:b w:val="0"/>
        <w:i w:val="0"/>
        <w:strike w:val="0"/>
        <w:dstrike w:val="0"/>
        <w:color w:val="000000"/>
        <w:position w:val="0"/>
        <w:sz w:val="22"/>
        <w:szCs w:val="22"/>
        <w:u w:val="none"/>
        <w:vertAlign w:val="baseline"/>
      </w:rPr>
    </w:lvl>
    <w:lvl w:ilvl="8">
      <w:start w:val="1"/>
      <w:numFmt w:val="lowerRoman"/>
      <w:lvlText w:val="%9"/>
      <w:lvlJc w:val="left"/>
      <w:pPr>
        <w:ind w:left="6359" w:firstLine="0"/>
      </w:pPr>
      <w:rPr>
        <w:rFonts w:ascii="Calibri" w:eastAsia="Calibri" w:hAnsi="Calibri" w:cs="Calibri"/>
        <w:b w:val="0"/>
        <w:i w:val="0"/>
        <w:strike w:val="0"/>
        <w:dstrike w:val="0"/>
        <w:color w:val="000000"/>
        <w:position w:val="0"/>
        <w:sz w:val="22"/>
        <w:szCs w:val="22"/>
        <w:u w:val="none"/>
        <w:vertAlign w:val="baseline"/>
      </w:rPr>
    </w:lvl>
  </w:abstractNum>
  <w:abstractNum w:abstractNumId="46" w15:restartNumberingAfterBreak="0">
    <w:nsid w:val="78157F1A"/>
    <w:multiLevelType w:val="hybridMultilevel"/>
    <w:tmpl w:val="C6D8E9E8"/>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8FA63FF"/>
    <w:multiLevelType w:val="hybridMultilevel"/>
    <w:tmpl w:val="F086FA4E"/>
    <w:lvl w:ilvl="0" w:tplc="B50637B0">
      <w:start w:val="1"/>
      <w:numFmt w:val="decimal"/>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164660294">
    <w:abstractNumId w:val="18"/>
  </w:num>
  <w:num w:numId="2" w16cid:durableId="874272544">
    <w:abstractNumId w:val="30"/>
  </w:num>
  <w:num w:numId="3" w16cid:durableId="501626762">
    <w:abstractNumId w:val="44"/>
  </w:num>
  <w:num w:numId="4" w16cid:durableId="68775437">
    <w:abstractNumId w:val="17"/>
  </w:num>
  <w:num w:numId="5" w16cid:durableId="558785685">
    <w:abstractNumId w:val="35"/>
  </w:num>
  <w:num w:numId="6" w16cid:durableId="1697079679">
    <w:abstractNumId w:val="37"/>
  </w:num>
  <w:num w:numId="7" w16cid:durableId="2110463152">
    <w:abstractNumId w:val="29"/>
  </w:num>
  <w:num w:numId="8" w16cid:durableId="1234437238">
    <w:abstractNumId w:val="39"/>
  </w:num>
  <w:num w:numId="9" w16cid:durableId="101196217">
    <w:abstractNumId w:val="28"/>
  </w:num>
  <w:num w:numId="10" w16cid:durableId="197544568">
    <w:abstractNumId w:val="16"/>
  </w:num>
  <w:num w:numId="11" w16cid:durableId="898826648">
    <w:abstractNumId w:val="45"/>
  </w:num>
  <w:num w:numId="12" w16cid:durableId="512887525">
    <w:abstractNumId w:val="19"/>
  </w:num>
  <w:num w:numId="13" w16cid:durableId="1438869470">
    <w:abstractNumId w:val="41"/>
  </w:num>
  <w:num w:numId="14" w16cid:durableId="472986877">
    <w:abstractNumId w:val="20"/>
  </w:num>
  <w:num w:numId="15" w16cid:durableId="846599637">
    <w:abstractNumId w:val="38"/>
  </w:num>
  <w:num w:numId="16" w16cid:durableId="1470242525">
    <w:abstractNumId w:val="31"/>
  </w:num>
  <w:num w:numId="17" w16cid:durableId="1673336502">
    <w:abstractNumId w:val="25"/>
  </w:num>
  <w:num w:numId="18" w16cid:durableId="1150556472">
    <w:abstractNumId w:val="40"/>
  </w:num>
  <w:num w:numId="19" w16cid:durableId="1218324663">
    <w:abstractNumId w:val="24"/>
  </w:num>
  <w:num w:numId="20" w16cid:durableId="2147041722">
    <w:abstractNumId w:val="22"/>
  </w:num>
  <w:num w:numId="21" w16cid:durableId="779879826">
    <w:abstractNumId w:val="42"/>
  </w:num>
  <w:num w:numId="22" w16cid:durableId="1160776417">
    <w:abstractNumId w:val="13"/>
  </w:num>
  <w:num w:numId="23" w16cid:durableId="1326544664">
    <w:abstractNumId w:val="36"/>
  </w:num>
  <w:num w:numId="24" w16cid:durableId="1753506100">
    <w:abstractNumId w:val="15"/>
  </w:num>
  <w:num w:numId="25" w16cid:durableId="448552685">
    <w:abstractNumId w:val="12"/>
  </w:num>
  <w:num w:numId="26" w16cid:durableId="1984195927">
    <w:abstractNumId w:val="14"/>
  </w:num>
  <w:num w:numId="27" w16cid:durableId="156920395">
    <w:abstractNumId w:val="32"/>
  </w:num>
  <w:num w:numId="28" w16cid:durableId="464741503">
    <w:abstractNumId w:val="33"/>
  </w:num>
  <w:num w:numId="29" w16cid:durableId="1653869652">
    <w:abstractNumId w:val="47"/>
  </w:num>
  <w:num w:numId="30" w16cid:durableId="1183278884">
    <w:abstractNumId w:val="26"/>
  </w:num>
  <w:num w:numId="31" w16cid:durableId="2024360161">
    <w:abstractNumId w:val="27"/>
  </w:num>
  <w:num w:numId="32" w16cid:durableId="1405176323">
    <w:abstractNumId w:val="11"/>
  </w:num>
  <w:num w:numId="33" w16cid:durableId="182984225">
    <w:abstractNumId w:val="34"/>
  </w:num>
  <w:num w:numId="34" w16cid:durableId="636225183">
    <w:abstractNumId w:val="21"/>
  </w:num>
  <w:num w:numId="35" w16cid:durableId="228153289">
    <w:abstractNumId w:val="10"/>
  </w:num>
  <w:num w:numId="36" w16cid:durableId="319308858">
    <w:abstractNumId w:val="23"/>
  </w:num>
  <w:num w:numId="37" w16cid:durableId="566841035">
    <w:abstractNumId w:val="43"/>
  </w:num>
  <w:num w:numId="38" w16cid:durableId="643239449">
    <w:abstractNumId w:val="46"/>
  </w:num>
  <w:num w:numId="39" w16cid:durableId="412119300">
    <w:abstractNumId w:val="8"/>
  </w:num>
  <w:num w:numId="40" w16cid:durableId="623657998">
    <w:abstractNumId w:val="3"/>
  </w:num>
  <w:num w:numId="41" w16cid:durableId="325406656">
    <w:abstractNumId w:val="2"/>
  </w:num>
  <w:num w:numId="42" w16cid:durableId="1183593843">
    <w:abstractNumId w:val="1"/>
  </w:num>
  <w:num w:numId="43" w16cid:durableId="904070356">
    <w:abstractNumId w:val="0"/>
  </w:num>
  <w:num w:numId="44" w16cid:durableId="1160075696">
    <w:abstractNumId w:val="9"/>
  </w:num>
  <w:num w:numId="45" w16cid:durableId="706219941">
    <w:abstractNumId w:val="7"/>
  </w:num>
  <w:num w:numId="46" w16cid:durableId="606500260">
    <w:abstractNumId w:val="6"/>
  </w:num>
  <w:num w:numId="47" w16cid:durableId="703555213">
    <w:abstractNumId w:val="5"/>
  </w:num>
  <w:num w:numId="48" w16cid:durableId="12371291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340"/>
  <w:autoHyphenation/>
  <w:hyphenationZone w:val="425"/>
  <w:evenAndOddHeaders/>
  <w:characterSpacingControl w:val="doNotCompress"/>
  <w:hdrShapeDefaults>
    <o:shapedefaults v:ext="edit" spidmax="58369"/>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D1A"/>
    <w:rsid w:val="00014E14"/>
    <w:rsid w:val="000409EA"/>
    <w:rsid w:val="000645BD"/>
    <w:rsid w:val="00082FF8"/>
    <w:rsid w:val="000B770F"/>
    <w:rsid w:val="00102E9B"/>
    <w:rsid w:val="0011741F"/>
    <w:rsid w:val="0013173C"/>
    <w:rsid w:val="0013510A"/>
    <w:rsid w:val="0014232A"/>
    <w:rsid w:val="00160160"/>
    <w:rsid w:val="001616D9"/>
    <w:rsid w:val="00185CA7"/>
    <w:rsid w:val="001B4480"/>
    <w:rsid w:val="001B602D"/>
    <w:rsid w:val="001C47B2"/>
    <w:rsid w:val="00212C85"/>
    <w:rsid w:val="00253A23"/>
    <w:rsid w:val="00276DD9"/>
    <w:rsid w:val="00286A7C"/>
    <w:rsid w:val="002C3937"/>
    <w:rsid w:val="0030043E"/>
    <w:rsid w:val="003256C4"/>
    <w:rsid w:val="00327E13"/>
    <w:rsid w:val="00330E8E"/>
    <w:rsid w:val="0033482F"/>
    <w:rsid w:val="0033502C"/>
    <w:rsid w:val="00346BF7"/>
    <w:rsid w:val="0036595D"/>
    <w:rsid w:val="003802F7"/>
    <w:rsid w:val="003872BB"/>
    <w:rsid w:val="003A3838"/>
    <w:rsid w:val="003A7AA1"/>
    <w:rsid w:val="003B6FC5"/>
    <w:rsid w:val="003C3363"/>
    <w:rsid w:val="003D460D"/>
    <w:rsid w:val="003E1FA3"/>
    <w:rsid w:val="003F35B7"/>
    <w:rsid w:val="00414BBC"/>
    <w:rsid w:val="004179DF"/>
    <w:rsid w:val="004231BE"/>
    <w:rsid w:val="00442013"/>
    <w:rsid w:val="00450069"/>
    <w:rsid w:val="00457C11"/>
    <w:rsid w:val="0047118E"/>
    <w:rsid w:val="004762A0"/>
    <w:rsid w:val="004834CD"/>
    <w:rsid w:val="004967B1"/>
    <w:rsid w:val="004F7BAE"/>
    <w:rsid w:val="00552D16"/>
    <w:rsid w:val="005540E0"/>
    <w:rsid w:val="00592868"/>
    <w:rsid w:val="005C0A58"/>
    <w:rsid w:val="005D5F84"/>
    <w:rsid w:val="005D61E4"/>
    <w:rsid w:val="005E2F1F"/>
    <w:rsid w:val="00612EA8"/>
    <w:rsid w:val="00622344"/>
    <w:rsid w:val="00647EC6"/>
    <w:rsid w:val="0066312C"/>
    <w:rsid w:val="00664019"/>
    <w:rsid w:val="00696D2F"/>
    <w:rsid w:val="006979D7"/>
    <w:rsid w:val="006B4176"/>
    <w:rsid w:val="006E06BD"/>
    <w:rsid w:val="00717C43"/>
    <w:rsid w:val="00722FAC"/>
    <w:rsid w:val="007270DE"/>
    <w:rsid w:val="00734147"/>
    <w:rsid w:val="00752741"/>
    <w:rsid w:val="00756C93"/>
    <w:rsid w:val="00780CC7"/>
    <w:rsid w:val="00793D51"/>
    <w:rsid w:val="007A69B0"/>
    <w:rsid w:val="007B650B"/>
    <w:rsid w:val="007D3F52"/>
    <w:rsid w:val="007E20B1"/>
    <w:rsid w:val="007E343D"/>
    <w:rsid w:val="0080315E"/>
    <w:rsid w:val="00840A72"/>
    <w:rsid w:val="00856F62"/>
    <w:rsid w:val="00880C76"/>
    <w:rsid w:val="00886891"/>
    <w:rsid w:val="008A5685"/>
    <w:rsid w:val="00926042"/>
    <w:rsid w:val="00932FBD"/>
    <w:rsid w:val="00933D1A"/>
    <w:rsid w:val="00936EDA"/>
    <w:rsid w:val="009721A7"/>
    <w:rsid w:val="009B66D6"/>
    <w:rsid w:val="009D4B7C"/>
    <w:rsid w:val="009F2390"/>
    <w:rsid w:val="00A07981"/>
    <w:rsid w:val="00A17197"/>
    <w:rsid w:val="00A37296"/>
    <w:rsid w:val="00A374F7"/>
    <w:rsid w:val="00A44189"/>
    <w:rsid w:val="00A55290"/>
    <w:rsid w:val="00A67739"/>
    <w:rsid w:val="00A948F2"/>
    <w:rsid w:val="00AA1439"/>
    <w:rsid w:val="00AA67CA"/>
    <w:rsid w:val="00AB2D23"/>
    <w:rsid w:val="00B50F03"/>
    <w:rsid w:val="00B609E3"/>
    <w:rsid w:val="00B63EF7"/>
    <w:rsid w:val="00B72836"/>
    <w:rsid w:val="00BA0BDB"/>
    <w:rsid w:val="00BC2506"/>
    <w:rsid w:val="00BC7ABF"/>
    <w:rsid w:val="00BD7094"/>
    <w:rsid w:val="00C1415C"/>
    <w:rsid w:val="00C20923"/>
    <w:rsid w:val="00C358CD"/>
    <w:rsid w:val="00C44E48"/>
    <w:rsid w:val="00CB0828"/>
    <w:rsid w:val="00CD2964"/>
    <w:rsid w:val="00CF68C2"/>
    <w:rsid w:val="00D268D1"/>
    <w:rsid w:val="00D34C64"/>
    <w:rsid w:val="00D7617E"/>
    <w:rsid w:val="00D97DD3"/>
    <w:rsid w:val="00DA5010"/>
    <w:rsid w:val="00DB4ACE"/>
    <w:rsid w:val="00DC2F32"/>
    <w:rsid w:val="00E0176F"/>
    <w:rsid w:val="00E068C7"/>
    <w:rsid w:val="00E16E95"/>
    <w:rsid w:val="00E31A0B"/>
    <w:rsid w:val="00E3532D"/>
    <w:rsid w:val="00E567D0"/>
    <w:rsid w:val="00E60055"/>
    <w:rsid w:val="00EA6B43"/>
    <w:rsid w:val="00EE4390"/>
    <w:rsid w:val="00F14092"/>
    <w:rsid w:val="00F619FB"/>
    <w:rsid w:val="00F62D49"/>
    <w:rsid w:val="00F83DC1"/>
    <w:rsid w:val="00F85966"/>
    <w:rsid w:val="00F9620A"/>
    <w:rsid w:val="00F97CA2"/>
    <w:rsid w:val="00FB43F7"/>
    <w:rsid w:val="00FC34E3"/>
    <w:rsid w:val="00FD0E3E"/>
    <w:rsid w:val="00FF52F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36C2A635"/>
  <w15:docId w15:val="{50590D32-28F9-4285-90F6-E9984E503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ca-ES-valencia" w:eastAsia="es-ES" w:bidi="ar-SA"/>
      </w:rPr>
    </w:rPrDefault>
    <w:pPrDefault>
      <w:pPr>
        <w:autoSpaceDN w:val="0"/>
        <w:spacing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41F"/>
    <w:pPr>
      <w:spacing w:before="120" w:after="120" w:line="240" w:lineRule="auto"/>
      <w:jc w:val="both"/>
    </w:pPr>
    <w:rPr>
      <w:rFonts w:ascii="Book Antiqua" w:eastAsia="MingLiU-ExtB" w:hAnsi="Book Antiqua" w:cs="Nirmala UI"/>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rsid w:val="003256C4"/>
    <w:rPr>
      <w:rFonts w:ascii="Roboto" w:eastAsia="Roboto" w:hAnsi="Roboto" w:cs="Roboto"/>
    </w:rPr>
  </w:style>
  <w:style w:type="paragraph" w:customStyle="1" w:styleId="HeaderandFooter">
    <w:name w:val="Header and Footer"/>
    <w:basedOn w:val="Normal"/>
    <w:rsid w:val="0011741F"/>
    <w:pPr>
      <w:suppressLineNumbers/>
      <w:tabs>
        <w:tab w:val="center" w:pos="4819"/>
        <w:tab w:val="right" w:pos="9638"/>
      </w:tabs>
      <w:spacing w:before="0" w:after="0"/>
      <w:jc w:val="center"/>
    </w:pPr>
    <w:rPr>
      <w:sz w:val="20"/>
      <w:szCs w:val="20"/>
    </w:rPr>
  </w:style>
  <w:style w:type="paragraph" w:styleId="Piedepgina">
    <w:name w:val="footer"/>
    <w:basedOn w:val="HeaderandFooter"/>
    <w:link w:val="PiedepginaCar"/>
    <w:uiPriority w:val="99"/>
    <w:rsid w:val="00756C93"/>
    <w:rPr>
      <w:sz w:val="18"/>
    </w:rPr>
  </w:style>
  <w:style w:type="paragraph" w:customStyle="1" w:styleId="TableContents">
    <w:name w:val="Table Contents"/>
    <w:basedOn w:val="Normal"/>
    <w:rsid w:val="000409EA"/>
    <w:pPr>
      <w:widowControl w:val="0"/>
      <w:suppressLineNumbers/>
      <w:spacing w:before="0" w:after="0"/>
    </w:pPr>
  </w:style>
  <w:style w:type="paragraph" w:styleId="Textoindependiente">
    <w:name w:val="Body Text"/>
    <w:basedOn w:val="Normal"/>
    <w:rsid w:val="003256C4"/>
  </w:style>
  <w:style w:type="paragraph" w:customStyle="1" w:styleId="Textbody">
    <w:name w:val="Text body"/>
    <w:basedOn w:val="Standard"/>
    <w:rsid w:val="003256C4"/>
    <w:pPr>
      <w:spacing w:before="113" w:after="113" w:line="240" w:lineRule="auto"/>
      <w:jc w:val="both"/>
    </w:pPr>
  </w:style>
  <w:style w:type="paragraph" w:styleId="Lista">
    <w:name w:val="List"/>
    <w:basedOn w:val="Textoindependiente"/>
    <w:rsid w:val="003256C4"/>
  </w:style>
  <w:style w:type="paragraph" w:customStyle="1" w:styleId="Base">
    <w:name w:val="Base"/>
    <w:basedOn w:val="Normal"/>
    <w:rsid w:val="00346BF7"/>
    <w:pPr>
      <w:keepNext/>
      <w:spacing w:before="360"/>
    </w:pPr>
    <w:rPr>
      <w:i/>
      <w:iCs/>
    </w:rPr>
  </w:style>
  <w:style w:type="paragraph" w:styleId="Remitedesobre">
    <w:name w:val="envelope return"/>
    <w:basedOn w:val="Normal"/>
    <w:rsid w:val="003256C4"/>
    <w:pPr>
      <w:suppressLineNumbers/>
      <w:spacing w:before="0" w:after="60"/>
    </w:pPr>
  </w:style>
  <w:style w:type="paragraph" w:customStyle="1" w:styleId="TableHeading">
    <w:name w:val="Table Heading"/>
    <w:basedOn w:val="TableContents"/>
    <w:rsid w:val="000409EA"/>
    <w:rPr>
      <w:i/>
      <w:iCs/>
    </w:rPr>
  </w:style>
  <w:style w:type="paragraph" w:styleId="Encabezado">
    <w:name w:val="header"/>
    <w:basedOn w:val="Normal"/>
    <w:link w:val="EncabezadoCar"/>
    <w:rsid w:val="00FD0E3E"/>
    <w:pPr>
      <w:suppressLineNumbers/>
      <w:tabs>
        <w:tab w:val="center" w:pos="4819"/>
        <w:tab w:val="right" w:pos="9638"/>
      </w:tabs>
      <w:spacing w:before="0" w:after="160" w:line="259" w:lineRule="auto"/>
      <w:jc w:val="right"/>
    </w:pPr>
    <w:rPr>
      <w:rFonts w:ascii="Arial" w:hAnsi="Arial"/>
      <w:color w:val="C00000"/>
      <w:sz w:val="18"/>
    </w:rPr>
  </w:style>
  <w:style w:type="paragraph" w:styleId="Textodeglobo">
    <w:name w:val="Balloon Text"/>
    <w:basedOn w:val="Normal"/>
    <w:rsid w:val="003256C4"/>
    <w:pPr>
      <w:spacing w:before="0" w:after="0"/>
    </w:pPr>
    <w:rPr>
      <w:rFonts w:ascii="Segoe UI" w:eastAsia="Segoe UI" w:hAnsi="Segoe UI" w:cs="Segoe UI"/>
      <w:sz w:val="18"/>
      <w:szCs w:val="18"/>
    </w:rPr>
  </w:style>
  <w:style w:type="paragraph" w:styleId="Textocomentario">
    <w:name w:val="annotation text"/>
    <w:basedOn w:val="Normal"/>
    <w:rsid w:val="003256C4"/>
    <w:rPr>
      <w:sz w:val="20"/>
      <w:szCs w:val="20"/>
    </w:rPr>
  </w:style>
  <w:style w:type="paragraph" w:styleId="Asuntodelcomentario">
    <w:name w:val="annotation subject"/>
    <w:basedOn w:val="Textocomentario"/>
    <w:next w:val="Textocomentario"/>
    <w:rsid w:val="003256C4"/>
    <w:rPr>
      <w:b/>
      <w:bCs/>
    </w:rPr>
  </w:style>
  <w:style w:type="paragraph" w:customStyle="1" w:styleId="western">
    <w:name w:val="western"/>
    <w:basedOn w:val="Normal"/>
    <w:rsid w:val="003256C4"/>
    <w:pPr>
      <w:spacing w:before="100" w:after="100"/>
      <w:jc w:val="center"/>
    </w:pPr>
    <w:rPr>
      <w:rFonts w:ascii="Arial" w:eastAsia="Times New Roman" w:hAnsi="Arial" w:cs="Arial"/>
      <w:b/>
      <w:bCs/>
      <w:color w:val="000000"/>
      <w:sz w:val="28"/>
      <w:szCs w:val="28"/>
    </w:rPr>
  </w:style>
  <w:style w:type="paragraph" w:customStyle="1" w:styleId="Framecontents">
    <w:name w:val="Frame contents"/>
    <w:basedOn w:val="Standard"/>
    <w:rsid w:val="003256C4"/>
  </w:style>
  <w:style w:type="character" w:customStyle="1" w:styleId="Ttulo1Car">
    <w:name w:val="Título 1 Car"/>
    <w:rsid w:val="003256C4"/>
    <w:rPr>
      <w:rFonts w:ascii="Calibri" w:eastAsia="Calibri" w:hAnsi="Calibri" w:cs="Calibri"/>
      <w:i/>
      <w:color w:val="000000"/>
      <w:sz w:val="22"/>
    </w:rPr>
  </w:style>
  <w:style w:type="character" w:customStyle="1" w:styleId="BulletSymbols">
    <w:name w:val="Bullet Symbols"/>
    <w:rsid w:val="003256C4"/>
    <w:rPr>
      <w:rFonts w:ascii="OpenSymbol" w:eastAsia="OpenSymbol" w:hAnsi="OpenSymbol" w:cs="OpenSymbol"/>
    </w:rPr>
  </w:style>
  <w:style w:type="character" w:customStyle="1" w:styleId="NumberingSymbols">
    <w:name w:val="Numbering Symbols"/>
    <w:rsid w:val="003256C4"/>
    <w:rPr>
      <w:i/>
      <w:iCs/>
    </w:rPr>
  </w:style>
  <w:style w:type="character" w:customStyle="1" w:styleId="Valenciano">
    <w:name w:val="Valenciano"/>
    <w:rsid w:val="003256C4"/>
    <w:rPr>
      <w:rFonts w:ascii="Book Antiqua" w:eastAsia="MingLiU-ExtB" w:hAnsi="Book Antiqua" w:cs="Nirmala UI"/>
      <w:sz w:val="24"/>
      <w:szCs w:val="24"/>
      <w:lang w:val="ca-ES-valencia"/>
    </w:rPr>
  </w:style>
  <w:style w:type="character" w:customStyle="1" w:styleId="Internetlink">
    <w:name w:val="Internet link"/>
    <w:rsid w:val="003256C4"/>
    <w:rPr>
      <w:rFonts w:eastAsia="Calibri" w:cs="Calibri"/>
      <w:color w:val="000000"/>
      <w:sz w:val="24"/>
      <w:szCs w:val="24"/>
      <w:u w:val="none"/>
    </w:rPr>
  </w:style>
  <w:style w:type="character" w:customStyle="1" w:styleId="TextodegloboCar">
    <w:name w:val="Texto de globo Car"/>
    <w:basedOn w:val="Fuentedeprrafopredeter"/>
    <w:rsid w:val="003256C4"/>
    <w:rPr>
      <w:rFonts w:ascii="Segoe UI" w:eastAsia="MingLiU-ExtB" w:hAnsi="Segoe UI" w:cs="Segoe UI"/>
      <w:sz w:val="18"/>
      <w:szCs w:val="18"/>
    </w:rPr>
  </w:style>
  <w:style w:type="character" w:styleId="Refdecomentario">
    <w:name w:val="annotation reference"/>
    <w:basedOn w:val="Fuentedeprrafopredeter"/>
    <w:rsid w:val="003256C4"/>
    <w:rPr>
      <w:sz w:val="16"/>
      <w:szCs w:val="16"/>
    </w:rPr>
  </w:style>
  <w:style w:type="character" w:customStyle="1" w:styleId="TextocomentarioCar">
    <w:name w:val="Texto comentario Car"/>
    <w:basedOn w:val="Fuentedeprrafopredeter"/>
    <w:rsid w:val="003256C4"/>
    <w:rPr>
      <w:rFonts w:ascii="Book Antiqua" w:eastAsia="MingLiU-ExtB" w:hAnsi="Book Antiqua" w:cs="Nirmala UI"/>
      <w:sz w:val="20"/>
      <w:szCs w:val="20"/>
    </w:rPr>
  </w:style>
  <w:style w:type="character" w:customStyle="1" w:styleId="AsuntodelcomentarioCar">
    <w:name w:val="Asunto del comentario Car"/>
    <w:basedOn w:val="TextocomentarioCar"/>
    <w:rsid w:val="003256C4"/>
    <w:rPr>
      <w:rFonts w:ascii="Book Antiqua" w:eastAsia="MingLiU-ExtB" w:hAnsi="Book Antiqua" w:cs="Nirmala UI"/>
      <w:b/>
      <w:bCs/>
      <w:sz w:val="20"/>
      <w:szCs w:val="20"/>
    </w:rPr>
  </w:style>
  <w:style w:type="character" w:styleId="Hipervnculo">
    <w:name w:val="Hyperlink"/>
    <w:basedOn w:val="Fuentedeprrafopredeter"/>
    <w:rsid w:val="003256C4"/>
    <w:rPr>
      <w:color w:val="0563C1"/>
      <w:u w:val="single"/>
    </w:rPr>
  </w:style>
  <w:style w:type="character" w:customStyle="1" w:styleId="Mencinsinresolver1">
    <w:name w:val="Mención sin resolver1"/>
    <w:basedOn w:val="Fuentedeprrafopredeter"/>
    <w:rsid w:val="003256C4"/>
    <w:rPr>
      <w:color w:val="605E5C"/>
      <w:shd w:val="clear" w:color="auto" w:fill="E1DFDD"/>
    </w:rPr>
  </w:style>
  <w:style w:type="paragraph" w:customStyle="1" w:styleId="Resolucin">
    <w:name w:val="Resolución"/>
    <w:basedOn w:val="Normal"/>
    <w:link w:val="ResolucinCar"/>
    <w:qFormat/>
    <w:rsid w:val="00D7617E"/>
    <w:pPr>
      <w:spacing w:before="0" w:after="360"/>
    </w:pPr>
    <w:rPr>
      <w:i/>
    </w:rPr>
  </w:style>
  <w:style w:type="character" w:customStyle="1" w:styleId="EncabezadoCar">
    <w:name w:val="Encabezado Car"/>
    <w:basedOn w:val="Fuentedeprrafopredeter"/>
    <w:link w:val="Encabezado"/>
    <w:rsid w:val="00FD0E3E"/>
    <w:rPr>
      <w:rFonts w:ascii="Arial" w:eastAsia="MingLiU-ExtB" w:hAnsi="Arial" w:cs="Nirmala UI"/>
      <w:color w:val="C00000"/>
      <w:sz w:val="18"/>
      <w:szCs w:val="24"/>
    </w:rPr>
  </w:style>
  <w:style w:type="character" w:customStyle="1" w:styleId="ResolucinCar">
    <w:name w:val="Resolución Car"/>
    <w:basedOn w:val="EncabezadoCar"/>
    <w:link w:val="Resolucin"/>
    <w:rsid w:val="00D7617E"/>
    <w:rPr>
      <w:rFonts w:ascii="Book Antiqua" w:eastAsia="MingLiU-ExtB" w:hAnsi="Book Antiqua" w:cs="Nirmala UI"/>
      <w:i/>
      <w:color w:val="000000" w:themeColor="text1"/>
      <w:sz w:val="20"/>
      <w:szCs w:val="24"/>
    </w:rPr>
  </w:style>
  <w:style w:type="paragraph" w:styleId="Prrafodelista">
    <w:name w:val="List Paragraph"/>
    <w:basedOn w:val="Normal"/>
    <w:uiPriority w:val="34"/>
    <w:qFormat/>
    <w:rsid w:val="00F83DC1"/>
    <w:pPr>
      <w:contextualSpacing/>
    </w:pPr>
  </w:style>
  <w:style w:type="paragraph" w:styleId="Firma">
    <w:name w:val="Signature"/>
    <w:basedOn w:val="Normal"/>
    <w:link w:val="FirmaCar"/>
    <w:uiPriority w:val="99"/>
    <w:unhideWhenUsed/>
    <w:rsid w:val="003A3838"/>
    <w:pPr>
      <w:spacing w:before="360" w:after="0"/>
      <w:jc w:val="center"/>
    </w:pPr>
  </w:style>
  <w:style w:type="character" w:customStyle="1" w:styleId="FirmaCar">
    <w:name w:val="Firma Car"/>
    <w:basedOn w:val="Fuentedeprrafopredeter"/>
    <w:link w:val="Firma"/>
    <w:uiPriority w:val="99"/>
    <w:rsid w:val="003A3838"/>
    <w:rPr>
      <w:rFonts w:ascii="Book Antiqua" w:eastAsia="MingLiU-ExtB" w:hAnsi="Book Antiqua" w:cs="Nirmala UI"/>
      <w:szCs w:val="24"/>
    </w:rPr>
  </w:style>
  <w:style w:type="character" w:customStyle="1" w:styleId="PiedepginaCar">
    <w:name w:val="Pie de página Car"/>
    <w:basedOn w:val="Fuentedeprrafopredeter"/>
    <w:link w:val="Piedepgina"/>
    <w:uiPriority w:val="99"/>
    <w:rsid w:val="00756C93"/>
    <w:rPr>
      <w:rFonts w:ascii="Book Antiqua" w:eastAsia="MingLiU-ExtB" w:hAnsi="Book Antiqua" w:cs="Nirmala UI"/>
      <w:sz w:val="18"/>
      <w:szCs w:val="20"/>
    </w:rPr>
  </w:style>
  <w:style w:type="table" w:styleId="Tablaconcuadrcula">
    <w:name w:val="Table Grid"/>
    <w:basedOn w:val="Tablanormal"/>
    <w:uiPriority w:val="39"/>
    <w:rsid w:val="00CB0828"/>
    <w:pPr>
      <w:spacing w:line="240" w:lineRule="auto"/>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A171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776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eice.gva.es" TargetMode="External"/><Relationship Id="rId13" Type="http://schemas.openxmlformats.org/officeDocument/2006/relationships/hyperlink" Target="https://ceice.gva.es"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ovidoc.edu.gva.es" TargetMode="External"/><Relationship Id="rId12" Type="http://schemas.openxmlformats.org/officeDocument/2006/relationships/hyperlink" Target="https://ceice.gva.e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gva.es/va/inicio/procedimientos?id_proc=G95565"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vidoc.edu.gva.e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ovidoc.edu.gva.es" TargetMode="External"/><Relationship Id="rId23" Type="http://schemas.openxmlformats.org/officeDocument/2006/relationships/fontTable" Target="fontTable.xml"/><Relationship Id="rId10" Type="http://schemas.openxmlformats.org/officeDocument/2006/relationships/hyperlink" Target="https://ovidoc.edu.gva.e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ovidoc.edu.gva.es" TargetMode="External"/><Relationship Id="rId14" Type="http://schemas.openxmlformats.org/officeDocument/2006/relationships/hyperlink" Target="https://ceice.gva.e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23</Pages>
  <Words>11662</Words>
  <Characters>64147</Characters>
  <Application>Microsoft Office Word</Application>
  <DocSecurity>0</DocSecurity>
  <Lines>534</Lines>
  <Paragraphs>151</Paragraphs>
  <ScaleCrop>false</ScaleCrop>
  <HeadingPairs>
    <vt:vector size="2" baseType="variant">
      <vt:variant>
        <vt:lpstr>Título</vt:lpstr>
      </vt:variant>
      <vt:variant>
        <vt:i4>1</vt:i4>
      </vt:variant>
    </vt:vector>
  </HeadingPairs>
  <TitlesOfParts>
    <vt:vector size="1" baseType="lpstr">
      <vt:lpstr/>
    </vt:vector>
  </TitlesOfParts>
  <Company>Generalitat Valenciana</Company>
  <LinksUpToDate>false</LinksUpToDate>
  <CharactersWithSpaces>75658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rjdelgado</dc:creator>
  <dc:description/>
  <cp:lastModifiedBy>BLANCO PORTILLO, MARIA ANGELES</cp:lastModifiedBy>
  <cp:revision>16</cp:revision>
  <cp:lastPrinted>2023-09-11T14:42:00Z</cp:lastPrinted>
  <dcterms:created xsi:type="dcterms:W3CDTF">2024-10-02T06:15:00Z</dcterms:created>
  <dcterms:modified xsi:type="dcterms:W3CDTF">2024-10-04T07:55:00Z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0x0101009F19338824E876479C3DC83366A70C3E</vt:lpwstr>
  </property>
</Properties>
</file>