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EA3D" w14:textId="17609135" w:rsidR="008E4024" w:rsidRPr="004E71C8" w:rsidRDefault="00AF3193">
      <w:pPr>
        <w:spacing w:before="238" w:after="198" w:line="276" w:lineRule="auto"/>
        <w:jc w:val="both"/>
        <w:rPr>
          <w:rFonts w:eastAsia="Times New Roman" w:cstheme="minorHAnsi"/>
          <w:lang w:eastAsia="es-ES"/>
        </w:rPr>
      </w:pPr>
      <w:r>
        <w:rPr>
          <w:rFonts w:eastAsia="Times New Roman" w:cstheme="minorHAnsi"/>
          <w:b/>
          <w:bCs/>
        </w:rPr>
        <w:t xml:space="preserve">Proposta de </w:t>
      </w:r>
      <w:r w:rsidR="009172D8" w:rsidRPr="004E71C8">
        <w:rPr>
          <w:rFonts w:eastAsia="Times New Roman" w:cstheme="minorHAnsi"/>
          <w:b/>
          <w:bCs/>
        </w:rPr>
        <w:t xml:space="preserve">Resolució del secretari autonòmic d'Educació per la qual es dicten instruccions en termes d'ordenació acadèmica i organització de les </w:t>
      </w:r>
      <w:proofErr w:type="spellStart"/>
      <w:r w:rsidR="009172D8" w:rsidRPr="004E71C8">
        <w:rPr>
          <w:rFonts w:eastAsia="Times New Roman" w:cstheme="minorHAnsi"/>
          <w:b/>
          <w:bCs/>
        </w:rPr>
        <w:t>escoles</w:t>
      </w:r>
      <w:proofErr w:type="spellEnd"/>
      <w:r w:rsidR="009172D8" w:rsidRPr="004E71C8">
        <w:rPr>
          <w:rFonts w:eastAsia="Times New Roman" w:cstheme="minorHAnsi"/>
          <w:b/>
          <w:bCs/>
        </w:rPr>
        <w:t xml:space="preserve"> </w:t>
      </w:r>
      <w:proofErr w:type="spellStart"/>
      <w:r w:rsidR="009172D8" w:rsidRPr="004E71C8">
        <w:rPr>
          <w:rFonts w:eastAsia="Times New Roman" w:cstheme="minorHAnsi"/>
          <w:b/>
          <w:bCs/>
        </w:rPr>
        <w:t>oficials</w:t>
      </w:r>
      <w:proofErr w:type="spellEnd"/>
      <w:r w:rsidR="009172D8" w:rsidRPr="004E71C8">
        <w:rPr>
          <w:rFonts w:eastAsia="Times New Roman" w:cstheme="minorHAnsi"/>
          <w:b/>
          <w:bCs/>
        </w:rPr>
        <w:t xml:space="preserve"> </w:t>
      </w:r>
      <w:proofErr w:type="spellStart"/>
      <w:r w:rsidR="009172D8" w:rsidRPr="004E71C8">
        <w:rPr>
          <w:rFonts w:eastAsia="Times New Roman" w:cstheme="minorHAnsi"/>
          <w:b/>
          <w:bCs/>
        </w:rPr>
        <w:t>d'idiomes</w:t>
      </w:r>
      <w:proofErr w:type="spellEnd"/>
      <w:r w:rsidR="009172D8" w:rsidRPr="004E71C8">
        <w:rPr>
          <w:rFonts w:eastAsia="Times New Roman" w:cstheme="minorHAnsi"/>
          <w:b/>
          <w:bCs/>
        </w:rPr>
        <w:t xml:space="preserve"> </w:t>
      </w:r>
      <w:r w:rsidR="004B2EA1">
        <w:rPr>
          <w:rFonts w:eastAsia="Times New Roman" w:cstheme="minorHAnsi"/>
          <w:b/>
          <w:bCs/>
        </w:rPr>
        <w:t xml:space="preserve">de la </w:t>
      </w:r>
      <w:proofErr w:type="spellStart"/>
      <w:r w:rsidR="004B2EA1">
        <w:rPr>
          <w:rFonts w:eastAsia="Times New Roman" w:cstheme="minorHAnsi"/>
          <w:b/>
          <w:bCs/>
        </w:rPr>
        <w:t>Comunitat</w:t>
      </w:r>
      <w:proofErr w:type="spellEnd"/>
      <w:r w:rsidR="004B2EA1">
        <w:rPr>
          <w:rFonts w:eastAsia="Times New Roman" w:cstheme="minorHAnsi"/>
          <w:b/>
          <w:bCs/>
        </w:rPr>
        <w:t xml:space="preserve"> Valenciana</w:t>
      </w:r>
      <w:r w:rsidR="009172D8" w:rsidRPr="004E71C8">
        <w:rPr>
          <w:rFonts w:eastAsia="Times New Roman" w:cstheme="minorHAnsi"/>
          <w:b/>
          <w:bCs/>
        </w:rPr>
        <w:t xml:space="preserve"> </w:t>
      </w:r>
      <w:proofErr w:type="spellStart"/>
      <w:r w:rsidR="009172D8" w:rsidRPr="004E71C8">
        <w:rPr>
          <w:rFonts w:eastAsia="Times New Roman" w:cstheme="minorHAnsi"/>
          <w:b/>
          <w:bCs/>
        </w:rPr>
        <w:t>durant</w:t>
      </w:r>
      <w:proofErr w:type="spellEnd"/>
      <w:r w:rsidR="009172D8" w:rsidRPr="004E71C8">
        <w:rPr>
          <w:rFonts w:eastAsia="Times New Roman" w:cstheme="minorHAnsi"/>
          <w:b/>
          <w:bCs/>
        </w:rPr>
        <w:t xml:space="preserve"> el </w:t>
      </w:r>
      <w:proofErr w:type="spellStart"/>
      <w:r w:rsidR="009172D8" w:rsidRPr="00AF3193">
        <w:rPr>
          <w:rFonts w:eastAsia="Times New Roman" w:cstheme="minorHAnsi"/>
          <w:b/>
          <w:bCs/>
        </w:rPr>
        <w:t>curs</w:t>
      </w:r>
      <w:proofErr w:type="spellEnd"/>
      <w:r w:rsidR="009172D8" w:rsidRPr="00AF3193">
        <w:rPr>
          <w:rFonts w:eastAsia="Times New Roman" w:cstheme="minorHAnsi"/>
          <w:b/>
          <w:bCs/>
        </w:rPr>
        <w:t xml:space="preserve"> 202</w:t>
      </w:r>
      <w:r w:rsidR="00E92B9E" w:rsidRPr="00AF3193">
        <w:rPr>
          <w:rFonts w:eastAsia="Times New Roman" w:cstheme="minorHAnsi"/>
          <w:b/>
          <w:bCs/>
        </w:rPr>
        <w:t>4</w:t>
      </w:r>
      <w:r w:rsidR="009172D8" w:rsidRPr="00AF3193">
        <w:rPr>
          <w:rFonts w:eastAsia="Times New Roman" w:cstheme="minorHAnsi"/>
          <w:b/>
          <w:bCs/>
        </w:rPr>
        <w:t>-202</w:t>
      </w:r>
      <w:r w:rsidR="00E92B9E" w:rsidRPr="00AF3193">
        <w:rPr>
          <w:rFonts w:eastAsia="Times New Roman" w:cstheme="minorHAnsi"/>
          <w:b/>
          <w:bCs/>
        </w:rPr>
        <w:t>5</w:t>
      </w:r>
      <w:r w:rsidR="009172D8" w:rsidRPr="00AF3193">
        <w:rPr>
          <w:rFonts w:eastAsia="Times New Roman" w:cstheme="minorHAnsi"/>
          <w:b/>
          <w:bCs/>
        </w:rPr>
        <w:t>.</w:t>
      </w:r>
    </w:p>
    <w:p w14:paraId="7557DCEE" w14:textId="50314E78"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 xml:space="preserve">La Llei orgànica 2/2006, de 3 de maig, d'educació (BOE de 04.05.2006), dedica el capítol </w:t>
      </w:r>
      <w:proofErr w:type="spellStart"/>
      <w:r w:rsidRPr="004E71C8">
        <w:rPr>
          <w:rFonts w:eastAsia="Times New Roman" w:cstheme="minorHAnsi"/>
          <w:smallCaps/>
        </w:rPr>
        <w:t>vii</w:t>
      </w:r>
      <w:proofErr w:type="spellEnd"/>
      <w:r w:rsidRPr="004E71C8">
        <w:rPr>
          <w:rFonts w:eastAsia="Times New Roman" w:cstheme="minorHAnsi"/>
        </w:rPr>
        <w:t xml:space="preserve"> del </w:t>
      </w:r>
      <w:proofErr w:type="spellStart"/>
      <w:r w:rsidRPr="004E71C8">
        <w:rPr>
          <w:rFonts w:eastAsia="Times New Roman" w:cstheme="minorHAnsi"/>
        </w:rPr>
        <w:t>títol</w:t>
      </w:r>
      <w:proofErr w:type="spellEnd"/>
      <w:r w:rsidRPr="004E71C8">
        <w:rPr>
          <w:rFonts w:eastAsia="Times New Roman" w:cstheme="minorHAnsi"/>
        </w:rPr>
        <w:t xml:space="preserve"> I</w:t>
      </w:r>
      <w:r w:rsidRPr="004E71C8">
        <w:rPr>
          <w:rFonts w:eastAsia="Times New Roman" w:cstheme="minorHAnsi"/>
          <w:smallCaps/>
        </w:rPr>
        <w:t xml:space="preserve"> </w:t>
      </w:r>
      <w:r w:rsidRPr="004E71C8">
        <w:rPr>
          <w:rFonts w:eastAsia="Times New Roman" w:cstheme="minorHAnsi"/>
        </w:rPr>
        <w:t>als ensenyaments d'idiomes. Al seu torn, el Reial decret 1041/2017, de 22 de desembre, pel qual es fixen les exigències mínimes del nivell bàsic a l'efecte de certificació, establix el currículum bàsic dels nivells intermedi B1, intermedi B2, avançat C1 i avançat C2, dels ensenyaments d'idiomes de règim especial regulats per la Llei orgànica 2/2006, de 3 de maig, d'educació, i s'establixen les equivalències entre els ensenyaments d'idiomes de règim especial regulades en diversos plans d'estudis i les d'este reial decret, constituïx, juntament amb el que disposa l'esmentada llei orgànica, la normativa bàsica d'aplicació en esta matèria.</w:t>
      </w:r>
    </w:p>
    <w:p w14:paraId="46C38E32" w14:textId="79C03178" w:rsidR="008E4024" w:rsidRPr="004E71C8" w:rsidRDefault="009172D8">
      <w:pPr>
        <w:spacing w:before="238" w:after="0" w:line="276" w:lineRule="auto"/>
        <w:jc w:val="both"/>
        <w:rPr>
          <w:rFonts w:eastAsia="Times New Roman" w:cstheme="minorHAnsi"/>
          <w:lang w:eastAsia="es-ES"/>
        </w:rPr>
      </w:pPr>
      <w:r w:rsidRPr="004E71C8">
        <w:rPr>
          <w:rFonts w:eastAsia="Times New Roman" w:cstheme="minorHAnsi"/>
        </w:rPr>
        <w:t>Els aspectes d'ordenació acadèmica i d'organització de l'activitat docent en estos ensenyaments es regulen en l'Orde 87/2013, de 20 de setembre, de la Conseller</w:t>
      </w:r>
      <w:r w:rsidR="004B79FF" w:rsidRPr="004E71C8">
        <w:rPr>
          <w:rFonts w:eastAsia="Times New Roman" w:cstheme="minorHAnsi"/>
        </w:rPr>
        <w:t>i</w:t>
      </w:r>
      <w:r w:rsidRPr="004E71C8">
        <w:rPr>
          <w:rFonts w:eastAsia="Times New Roman" w:cstheme="minorHAnsi"/>
        </w:rPr>
        <w:t xml:space="preserve">a d'Educació, Cultura i Esport, per la qual es regula l'organització i funcionament de les </w:t>
      </w:r>
      <w:proofErr w:type="spellStart"/>
      <w:r w:rsidRPr="004E71C8">
        <w:rPr>
          <w:rFonts w:eastAsia="Times New Roman" w:cstheme="minorHAnsi"/>
        </w:rPr>
        <w:t>escoles</w:t>
      </w:r>
      <w:proofErr w:type="spellEnd"/>
      <w:r w:rsidRPr="004E71C8">
        <w:rPr>
          <w:rFonts w:eastAsia="Times New Roman" w:cstheme="minorHAnsi"/>
        </w:rPr>
        <w:t xml:space="preserve"> </w:t>
      </w:r>
      <w:proofErr w:type="spellStart"/>
      <w:r w:rsidRPr="004E71C8">
        <w:rPr>
          <w:rFonts w:eastAsia="Times New Roman" w:cstheme="minorHAnsi"/>
        </w:rPr>
        <w:t>oficials</w:t>
      </w:r>
      <w:proofErr w:type="spellEnd"/>
      <w:r w:rsidRPr="004E71C8">
        <w:rPr>
          <w:rFonts w:eastAsia="Times New Roman" w:cstheme="minorHAnsi"/>
        </w:rPr>
        <w:t xml:space="preserve"> </w:t>
      </w:r>
      <w:proofErr w:type="spellStart"/>
      <w:r w:rsidRPr="004E71C8">
        <w:rPr>
          <w:rFonts w:eastAsia="Times New Roman" w:cstheme="minorHAnsi"/>
        </w:rPr>
        <w:t>d'idiomes</w:t>
      </w:r>
      <w:proofErr w:type="spellEnd"/>
      <w:r w:rsidRPr="004E71C8">
        <w:rPr>
          <w:rFonts w:eastAsia="Times New Roman" w:cstheme="minorHAnsi"/>
        </w:rPr>
        <w:t xml:space="preserve"> de la </w:t>
      </w:r>
      <w:proofErr w:type="spellStart"/>
      <w:r w:rsidRPr="004E71C8">
        <w:rPr>
          <w:rFonts w:eastAsia="Times New Roman" w:cstheme="minorHAnsi"/>
        </w:rPr>
        <w:t>Comunitat</w:t>
      </w:r>
      <w:proofErr w:type="spellEnd"/>
      <w:r w:rsidRPr="004E71C8">
        <w:rPr>
          <w:rFonts w:eastAsia="Times New Roman" w:cstheme="minorHAnsi"/>
        </w:rPr>
        <w:t xml:space="preserve"> Valenciana (DOGV de 25.09.2013).</w:t>
      </w:r>
    </w:p>
    <w:p w14:paraId="5732F831" w14:textId="77777777" w:rsidR="008E4024" w:rsidRPr="004E71C8" w:rsidRDefault="009172D8">
      <w:pPr>
        <w:spacing w:before="238" w:after="0" w:line="276" w:lineRule="auto"/>
        <w:jc w:val="both"/>
        <w:rPr>
          <w:rFonts w:eastAsia="Times New Roman" w:cstheme="minorHAnsi"/>
          <w:lang w:eastAsia="es-ES"/>
        </w:rPr>
      </w:pPr>
      <w:r w:rsidRPr="004E71C8">
        <w:rPr>
          <w:rFonts w:eastAsia="Times New Roman" w:cstheme="minorHAnsi"/>
        </w:rPr>
        <w:t xml:space="preserve">El Decret 242/2019, de 25 d'octubre, d'establiment dels ensenyaments i del currículum d'idiomes de règim especial en la </w:t>
      </w:r>
      <w:proofErr w:type="spellStart"/>
      <w:r w:rsidRPr="004E71C8">
        <w:rPr>
          <w:rFonts w:eastAsia="Times New Roman" w:cstheme="minorHAnsi"/>
        </w:rPr>
        <w:t>Comunitat</w:t>
      </w:r>
      <w:proofErr w:type="spellEnd"/>
      <w:r w:rsidRPr="004E71C8">
        <w:rPr>
          <w:rFonts w:eastAsia="Times New Roman" w:cstheme="minorHAnsi"/>
        </w:rPr>
        <w:t xml:space="preserve"> Valenciana </w:t>
      </w:r>
      <w:proofErr w:type="spellStart"/>
      <w:r w:rsidRPr="004E71C8">
        <w:rPr>
          <w:rFonts w:eastAsia="Times New Roman" w:cstheme="minorHAnsi"/>
        </w:rPr>
        <w:t>desenvolupa</w:t>
      </w:r>
      <w:proofErr w:type="spellEnd"/>
      <w:r w:rsidRPr="004E71C8">
        <w:rPr>
          <w:rFonts w:eastAsia="Times New Roman" w:cstheme="minorHAnsi"/>
        </w:rPr>
        <w:t xml:space="preserve"> el Reial decret 1041/2017. </w:t>
      </w:r>
    </w:p>
    <w:p w14:paraId="59685C72" w14:textId="77777777" w:rsidR="008E4024" w:rsidRPr="004E71C8" w:rsidRDefault="009172D8">
      <w:pPr>
        <w:spacing w:before="238" w:after="0" w:line="276" w:lineRule="auto"/>
        <w:jc w:val="both"/>
        <w:rPr>
          <w:rFonts w:eastAsia="Times New Roman" w:cstheme="minorHAnsi"/>
          <w:lang w:eastAsia="es-ES"/>
        </w:rPr>
      </w:pPr>
      <w:r w:rsidRPr="004E71C8">
        <w:rPr>
          <w:rFonts w:eastAsia="Times New Roman" w:cstheme="minorHAnsi"/>
        </w:rPr>
        <w:t>El Decret 167/2017, de 3 de novembre, del Consell, pel qual s'aprova el Reglament orgànic i funcional de les escoles oficials d'idiomes valencianes.</w:t>
      </w:r>
    </w:p>
    <w:p w14:paraId="13AF69CB"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color w:val="111111"/>
        </w:rPr>
        <w:t>El Decret 183/2013, de 5 de desembre, del Consell, pel qual</w:t>
      </w:r>
      <w:r w:rsidRPr="004E71C8">
        <w:rPr>
          <w:rFonts w:eastAsia="Times New Roman" w:cstheme="minorHAnsi"/>
        </w:rPr>
        <w:t xml:space="preserve"> es fa l'adequació normativa en l'àmbit educatiu quant a la realització de proves extraordinàries d'avaluació i sessions d'avaluació </w:t>
      </w:r>
      <w:proofErr w:type="spellStart"/>
      <w:r w:rsidRPr="004E71C8">
        <w:rPr>
          <w:rFonts w:eastAsia="Times New Roman" w:cstheme="minorHAnsi"/>
        </w:rPr>
        <w:t>extraordinàries</w:t>
      </w:r>
      <w:proofErr w:type="spellEnd"/>
      <w:r w:rsidRPr="004E71C8">
        <w:rPr>
          <w:rFonts w:eastAsia="Times New Roman" w:cstheme="minorHAnsi"/>
        </w:rPr>
        <w:t xml:space="preserve">, modifica el </w:t>
      </w:r>
      <w:proofErr w:type="spellStart"/>
      <w:r w:rsidRPr="004E71C8">
        <w:rPr>
          <w:rFonts w:eastAsia="Times New Roman" w:cstheme="minorHAnsi"/>
        </w:rPr>
        <w:t>desenvolupament</w:t>
      </w:r>
      <w:proofErr w:type="spellEnd"/>
      <w:r w:rsidRPr="004E71C8">
        <w:rPr>
          <w:rFonts w:eastAsia="Times New Roman" w:cstheme="minorHAnsi"/>
        </w:rPr>
        <w:t xml:space="preserve"> en la </w:t>
      </w:r>
      <w:proofErr w:type="spellStart"/>
      <w:r w:rsidRPr="004E71C8">
        <w:rPr>
          <w:rFonts w:eastAsia="Times New Roman" w:cstheme="minorHAnsi"/>
        </w:rPr>
        <w:t>Comunitat</w:t>
      </w:r>
      <w:proofErr w:type="spellEnd"/>
      <w:r w:rsidRPr="004E71C8">
        <w:rPr>
          <w:rFonts w:eastAsia="Times New Roman" w:cstheme="minorHAnsi"/>
        </w:rPr>
        <w:t xml:space="preserve"> Valenciana de la normativa vigent regulada per la Llei orgànica 2/2006, de 3 de maig, d'educació, respecte a l'existència d'una convocatòria al setembre en els cursos dels diferents nivells en què no siga necessari superar la prova de certificació.</w:t>
      </w:r>
    </w:p>
    <w:p w14:paraId="4B7A4532" w14:textId="5D36C3C6" w:rsidR="008E4024" w:rsidRPr="004E71C8" w:rsidRDefault="009172D8">
      <w:pPr>
        <w:spacing w:before="238" w:after="0" w:line="276" w:lineRule="auto"/>
        <w:jc w:val="both"/>
        <w:rPr>
          <w:rFonts w:eastAsia="Times New Roman" w:cstheme="minorHAnsi"/>
          <w:lang w:eastAsia="es-ES"/>
        </w:rPr>
      </w:pPr>
      <w:r w:rsidRPr="004E71C8">
        <w:rPr>
          <w:rFonts w:eastAsia="Times New Roman" w:cstheme="minorHAnsi"/>
        </w:rPr>
        <w:t>El Reial decret 1/2019, d'11 de gener, establix els principis bàsics comuns d'avaluació aplicables a les proves de certificació oficial dels nivells intermedi B1, intermedi B2, avançat C1 i avançat C2, dels ensenyaments d'idiomes de règim especial.</w:t>
      </w:r>
    </w:p>
    <w:p w14:paraId="2CBD6EB3" w14:textId="0556957C" w:rsidR="008E4024" w:rsidRPr="004E71C8" w:rsidRDefault="009172D8">
      <w:pPr>
        <w:spacing w:before="238" w:after="0" w:line="276" w:lineRule="auto"/>
        <w:jc w:val="both"/>
        <w:rPr>
          <w:rFonts w:eastAsia="Times New Roman" w:cstheme="minorHAnsi"/>
          <w:lang w:eastAsia="es-ES"/>
        </w:rPr>
      </w:pPr>
      <w:r w:rsidRPr="004E71C8">
        <w:rPr>
          <w:rFonts w:eastAsia="Times New Roman" w:cstheme="minorHAnsi"/>
        </w:rPr>
        <w:t>El Reglament general de protecció de dades (RGPD), Reglament (UE) 2016/679, del Parlament Europeu i del Consell, de 27 d'abril de 2016, i la Llei orgànica 3/2018, de 5 de desembre, de protecció de dades personals i garantia dels drets digitals (BOE núm. 294 de 6.12.2018) introduïxen una sèrie de canvis i novetats als quals és necessari adaptar els tractaments actuals. El RGPD establix expressament la necessitat que s'apliquen mesures tècniques i organitzatives apropiades pel responsable, amb la finalitat de garantir que el tractament és conforme al qual disposa el reglament. En este sentit, els centres han d'atendre la Resolució de 28 de juny de 2018, de la Sotssecretaria de la Conseller</w:t>
      </w:r>
      <w:r w:rsidR="0008404A" w:rsidRPr="004E71C8">
        <w:rPr>
          <w:rFonts w:eastAsia="Times New Roman" w:cstheme="minorHAnsi"/>
        </w:rPr>
        <w:t>i</w:t>
      </w:r>
      <w:r w:rsidRPr="004E71C8">
        <w:rPr>
          <w:rFonts w:eastAsia="Times New Roman" w:cstheme="minorHAnsi"/>
        </w:rPr>
        <w:t>a d'Educació, Investigació, Cultura i Esport, per la qual es dicten instruccions per al compliment de la normativa de protecció de dades en els centres educatius públics de titularitat de la Generalitat.</w:t>
      </w:r>
    </w:p>
    <w:p w14:paraId="7A4C9334" w14:textId="77777777" w:rsidR="008E4024" w:rsidRPr="004E71C8" w:rsidRDefault="009172D8">
      <w:pPr>
        <w:spacing w:before="238" w:after="0" w:line="276" w:lineRule="auto"/>
        <w:jc w:val="both"/>
        <w:rPr>
          <w:rFonts w:eastAsia="Times New Roman" w:cstheme="minorHAnsi"/>
          <w:lang w:eastAsia="es-ES"/>
        </w:rPr>
      </w:pPr>
      <w:r w:rsidRPr="004E71C8">
        <w:rPr>
          <w:rFonts w:eastAsia="Times New Roman" w:cstheme="minorHAnsi"/>
        </w:rPr>
        <w:lastRenderedPageBreak/>
        <w:t xml:space="preserve">L'Orde 34/2022, de 14 de juny, de la consellera d'Educació, Cultura i Esport, per la qual es regulen l'avaluació dels ensenyaments d'idiomes de règim especial i les proves de certificació dels nivells del Marc comú europeu de referència per a les </w:t>
      </w:r>
      <w:proofErr w:type="spellStart"/>
      <w:r w:rsidRPr="004E71C8">
        <w:rPr>
          <w:rFonts w:eastAsia="Times New Roman" w:cstheme="minorHAnsi"/>
        </w:rPr>
        <w:t>llengües</w:t>
      </w:r>
      <w:proofErr w:type="spellEnd"/>
      <w:r w:rsidRPr="004E71C8">
        <w:rPr>
          <w:rFonts w:eastAsia="Times New Roman" w:cstheme="minorHAnsi"/>
        </w:rPr>
        <w:t xml:space="preserve"> en la </w:t>
      </w:r>
      <w:proofErr w:type="spellStart"/>
      <w:r w:rsidRPr="004E71C8">
        <w:rPr>
          <w:rFonts w:eastAsia="Times New Roman" w:cstheme="minorHAnsi"/>
        </w:rPr>
        <w:t>Comunitat</w:t>
      </w:r>
      <w:proofErr w:type="spellEnd"/>
      <w:r w:rsidRPr="004E71C8">
        <w:rPr>
          <w:rFonts w:eastAsia="Times New Roman" w:cstheme="minorHAnsi"/>
        </w:rPr>
        <w:t xml:space="preserve"> Valenciana, </w:t>
      </w:r>
      <w:proofErr w:type="spellStart"/>
      <w:r w:rsidRPr="004E71C8">
        <w:rPr>
          <w:rFonts w:eastAsia="Times New Roman" w:cstheme="minorHAnsi"/>
        </w:rPr>
        <w:t>establix</w:t>
      </w:r>
      <w:proofErr w:type="spellEnd"/>
      <w:r w:rsidRPr="004E71C8">
        <w:rPr>
          <w:rFonts w:eastAsia="Times New Roman" w:cstheme="minorHAnsi"/>
        </w:rPr>
        <w:t xml:space="preserve"> </w:t>
      </w:r>
      <w:proofErr w:type="spellStart"/>
      <w:r w:rsidRPr="004E71C8">
        <w:rPr>
          <w:rFonts w:eastAsia="Times New Roman" w:cstheme="minorHAnsi"/>
        </w:rPr>
        <w:t>l'avaluació</w:t>
      </w:r>
      <w:proofErr w:type="spellEnd"/>
      <w:r w:rsidRPr="004E71C8">
        <w:rPr>
          <w:rFonts w:eastAsia="Times New Roman" w:cstheme="minorHAnsi"/>
        </w:rPr>
        <w:t xml:space="preserve"> </w:t>
      </w:r>
      <w:proofErr w:type="spellStart"/>
      <w:r w:rsidRPr="004E71C8">
        <w:rPr>
          <w:rFonts w:eastAsia="Times New Roman" w:cstheme="minorHAnsi"/>
        </w:rPr>
        <w:t>dels</w:t>
      </w:r>
      <w:proofErr w:type="spellEnd"/>
      <w:r w:rsidRPr="004E71C8">
        <w:rPr>
          <w:rFonts w:eastAsia="Times New Roman" w:cstheme="minorHAnsi"/>
        </w:rPr>
        <w:t xml:space="preserve"> </w:t>
      </w:r>
      <w:proofErr w:type="spellStart"/>
      <w:r w:rsidRPr="004E71C8">
        <w:rPr>
          <w:rFonts w:eastAsia="Times New Roman" w:cstheme="minorHAnsi"/>
        </w:rPr>
        <w:t>ensenyaments</w:t>
      </w:r>
      <w:proofErr w:type="spellEnd"/>
      <w:r w:rsidRPr="004E71C8">
        <w:rPr>
          <w:rFonts w:eastAsia="Times New Roman" w:cstheme="minorHAnsi"/>
        </w:rPr>
        <w:t xml:space="preserve"> d'idiomes de règim especial i les proves de certificació dels nivells del Marc europeu comú de referència per a les llengües (en endavant, MECR), tant de les escoles oficials d'idiomes com dels centres d'Educació Secundària, Formació Professional i Formació de Persones Adultes.</w:t>
      </w:r>
    </w:p>
    <w:p w14:paraId="66B82B59" w14:textId="77777777" w:rsidR="008E4024" w:rsidRPr="004E71C8" w:rsidRDefault="009172D8">
      <w:pPr>
        <w:spacing w:before="238" w:after="0" w:line="276" w:lineRule="auto"/>
        <w:jc w:val="both"/>
        <w:rPr>
          <w:rFonts w:eastAsia="Times New Roman" w:cstheme="minorHAnsi"/>
          <w:lang w:eastAsia="es-ES"/>
        </w:rPr>
      </w:pPr>
      <w:r w:rsidRPr="004E71C8">
        <w:rPr>
          <w:rFonts w:eastAsia="Times New Roman" w:cstheme="minorHAnsi"/>
        </w:rPr>
        <w:t>Així mateix, els centres han d'ajustar-se al capítol III de la Llei 23/2018, de 29 de novembre, de la Generalitat, d'igualtat de les persones LGTBI (DOGV núm. 8436 de 03.12.2018), el Decret 104/2018, de 27 de juliol, del Consell, pel qual es desenvolupen els principis d'equitat i d'inclusió en el sistema educatiu valencià (DOGV núm. 8356 de 07.08.2018), i la Llei 26/2018, de 21 de desembre, de la Generalitat, de drets i garanties de la infància i adolescència (DOGV núm. 8450 de 24.12.2018), i la normativa de desenvolupament corresponent, incloent-hi- el Servici Orienta de la Generalitat Valenciana (</w:t>
      </w:r>
      <w:hyperlink r:id="rId8">
        <w:r w:rsidRPr="004E71C8">
          <w:rPr>
            <w:rStyle w:val="EnlladInternet"/>
            <w:rFonts w:eastAsia="Times New Roman" w:cstheme="minorHAnsi"/>
          </w:rPr>
          <w:t>https://inclusio.gva.es/web/igualdad-diversidad/orienta</w:t>
        </w:r>
      </w:hyperlink>
      <w:r w:rsidRPr="004E71C8">
        <w:rPr>
          <w:rFonts w:eastAsia="Times New Roman" w:cstheme="minorHAnsi"/>
        </w:rPr>
        <w:t>).</w:t>
      </w:r>
    </w:p>
    <w:p w14:paraId="3CF7907A" w14:textId="70B90928" w:rsidR="00BF69D0" w:rsidRDefault="009172D8">
      <w:pPr>
        <w:spacing w:before="238" w:after="0" w:line="276" w:lineRule="auto"/>
        <w:jc w:val="both"/>
        <w:rPr>
          <w:rFonts w:eastAsia="Times New Roman" w:cstheme="minorHAnsi"/>
        </w:rPr>
      </w:pPr>
      <w:r w:rsidRPr="004E71C8">
        <w:rPr>
          <w:rFonts w:eastAsia="Times New Roman" w:cstheme="minorHAnsi"/>
        </w:rPr>
        <w:t xml:space="preserve">Convé, per tant, amb la finalitat de concretar aquells aspectes generals descrits en la normativa vigent, dictar instruccions respecte a l'organització de l'activitat docent i el funcionament de les escoles </w:t>
      </w:r>
      <w:proofErr w:type="spellStart"/>
      <w:r w:rsidRPr="004E71C8">
        <w:rPr>
          <w:rFonts w:eastAsia="Times New Roman" w:cstheme="minorHAnsi"/>
        </w:rPr>
        <w:t>oficials</w:t>
      </w:r>
      <w:proofErr w:type="spellEnd"/>
      <w:r w:rsidRPr="004E71C8">
        <w:rPr>
          <w:rFonts w:eastAsia="Times New Roman" w:cstheme="minorHAnsi"/>
        </w:rPr>
        <w:t xml:space="preserve"> </w:t>
      </w:r>
      <w:proofErr w:type="spellStart"/>
      <w:r w:rsidRPr="004E71C8">
        <w:rPr>
          <w:rFonts w:eastAsia="Times New Roman" w:cstheme="minorHAnsi"/>
        </w:rPr>
        <w:t>d'idiomes</w:t>
      </w:r>
      <w:proofErr w:type="spellEnd"/>
      <w:r w:rsidRPr="004E71C8">
        <w:rPr>
          <w:rFonts w:eastAsia="Times New Roman" w:cstheme="minorHAnsi"/>
        </w:rPr>
        <w:t xml:space="preserve"> per </w:t>
      </w:r>
      <w:proofErr w:type="spellStart"/>
      <w:r w:rsidRPr="004E71C8">
        <w:rPr>
          <w:rFonts w:eastAsia="Times New Roman" w:cstheme="minorHAnsi"/>
        </w:rPr>
        <w:t>al</w:t>
      </w:r>
      <w:proofErr w:type="spellEnd"/>
      <w:r w:rsidRPr="004E71C8">
        <w:rPr>
          <w:rFonts w:eastAsia="Times New Roman" w:cstheme="minorHAnsi"/>
        </w:rPr>
        <w:t xml:space="preserve"> </w:t>
      </w:r>
      <w:proofErr w:type="spellStart"/>
      <w:r w:rsidRPr="004E71C8">
        <w:rPr>
          <w:rFonts w:eastAsia="Times New Roman" w:cstheme="minorHAnsi"/>
        </w:rPr>
        <w:t>curs</w:t>
      </w:r>
      <w:proofErr w:type="spellEnd"/>
      <w:r w:rsidRPr="004E71C8">
        <w:rPr>
          <w:rFonts w:eastAsia="Times New Roman" w:cstheme="minorHAnsi"/>
        </w:rPr>
        <w:t xml:space="preserve"> 202</w:t>
      </w:r>
      <w:r w:rsidR="004B2EA1">
        <w:rPr>
          <w:rFonts w:eastAsia="Times New Roman" w:cstheme="minorHAnsi"/>
        </w:rPr>
        <w:t>4</w:t>
      </w:r>
      <w:r w:rsidRPr="004E71C8">
        <w:rPr>
          <w:rFonts w:eastAsia="Times New Roman" w:cstheme="minorHAnsi"/>
        </w:rPr>
        <w:t>-202</w:t>
      </w:r>
      <w:r w:rsidR="004B2EA1">
        <w:rPr>
          <w:rFonts w:eastAsia="Times New Roman" w:cstheme="minorHAnsi"/>
        </w:rPr>
        <w:t>5.</w:t>
      </w:r>
    </w:p>
    <w:p w14:paraId="7FC55EA1" w14:textId="265FD20A" w:rsidR="00BF69D0" w:rsidRPr="00BF69D0" w:rsidRDefault="00BF69D0" w:rsidP="00BF69D0">
      <w:pPr>
        <w:spacing w:before="240"/>
      </w:pPr>
      <w:r>
        <w:rPr>
          <w:rStyle w:val="ui-provider"/>
        </w:rPr>
        <w:t xml:space="preserve">De </w:t>
      </w:r>
      <w:proofErr w:type="spellStart"/>
      <w:r w:rsidR="004B2EA1">
        <w:rPr>
          <w:rStyle w:val="ui-provider"/>
        </w:rPr>
        <w:t>conformitat</w:t>
      </w:r>
      <w:proofErr w:type="spellEnd"/>
      <w:r w:rsidR="004B2EA1">
        <w:rPr>
          <w:rStyle w:val="ui-provider"/>
        </w:rPr>
        <w:t xml:space="preserve"> </w:t>
      </w:r>
      <w:proofErr w:type="spellStart"/>
      <w:r w:rsidRPr="00BF69D0">
        <w:t>amb</w:t>
      </w:r>
      <w:proofErr w:type="spellEnd"/>
      <w:r w:rsidRPr="00BF69D0">
        <w:t xml:space="preserve"> el </w:t>
      </w:r>
      <w:proofErr w:type="spellStart"/>
      <w:r w:rsidRPr="00BF69D0">
        <w:t>Decret</w:t>
      </w:r>
      <w:proofErr w:type="spellEnd"/>
      <w:r w:rsidRPr="00BF69D0">
        <w:t xml:space="preserve"> 17/2024, de 12 de </w:t>
      </w:r>
      <w:proofErr w:type="spellStart"/>
      <w:r w:rsidRPr="00BF69D0">
        <w:t>juliol</w:t>
      </w:r>
      <w:proofErr w:type="spellEnd"/>
      <w:r w:rsidRPr="00BF69D0">
        <w:t xml:space="preserve">, del </w:t>
      </w:r>
      <w:proofErr w:type="spellStart"/>
      <w:proofErr w:type="gramStart"/>
      <w:r w:rsidR="004B2EA1">
        <w:t>p</w:t>
      </w:r>
      <w:r w:rsidRPr="00BF69D0">
        <w:t>resident</w:t>
      </w:r>
      <w:proofErr w:type="spellEnd"/>
      <w:r w:rsidRPr="00BF69D0">
        <w:t xml:space="preserve">  de</w:t>
      </w:r>
      <w:proofErr w:type="gramEnd"/>
      <w:r w:rsidRPr="00BF69D0">
        <w:t xml:space="preserve"> la Generalitat, pel qual es determinen el número i la </w:t>
      </w:r>
      <w:proofErr w:type="spellStart"/>
      <w:r w:rsidRPr="00BF69D0">
        <w:t>denominació</w:t>
      </w:r>
      <w:proofErr w:type="spellEnd"/>
      <w:r w:rsidRPr="00BF69D0">
        <w:t xml:space="preserve"> de les </w:t>
      </w:r>
      <w:proofErr w:type="spellStart"/>
      <w:r w:rsidRPr="00BF69D0">
        <w:t>conselleries</w:t>
      </w:r>
      <w:proofErr w:type="spellEnd"/>
      <w:r w:rsidRPr="00BF69D0">
        <w:t xml:space="preserve">, i les </w:t>
      </w:r>
      <w:proofErr w:type="spellStart"/>
      <w:r w:rsidRPr="00BF69D0">
        <w:t>seues</w:t>
      </w:r>
      <w:proofErr w:type="spellEnd"/>
      <w:r w:rsidRPr="00BF69D0">
        <w:t xml:space="preserve"> </w:t>
      </w:r>
      <w:proofErr w:type="spellStart"/>
      <w:r w:rsidRPr="00BF69D0">
        <w:t>atribucions</w:t>
      </w:r>
      <w:proofErr w:type="spellEnd"/>
      <w:r w:rsidRPr="00BF69D0">
        <w:t xml:space="preserve"> (DOGV 9891, 12.07.2024) i el Decret 19/2024, de 12 de </w:t>
      </w:r>
      <w:proofErr w:type="spellStart"/>
      <w:r w:rsidRPr="00BF69D0">
        <w:t>juliol</w:t>
      </w:r>
      <w:proofErr w:type="spellEnd"/>
      <w:r w:rsidRPr="00BF69D0">
        <w:t xml:space="preserve">, del </w:t>
      </w:r>
      <w:proofErr w:type="spellStart"/>
      <w:r w:rsidRPr="00BF69D0">
        <w:t>president</w:t>
      </w:r>
      <w:proofErr w:type="spellEnd"/>
      <w:r w:rsidRPr="00BF69D0">
        <w:t xml:space="preserve">  de la Generalitat, pel qual es determinen les secretaries autonòmiques de l'Administració del Consell (DOGV 9891, 12.07.2024) i les seues respectives modificacions, resolc:</w:t>
      </w:r>
    </w:p>
    <w:p w14:paraId="71A94729" w14:textId="0DE0AFCF" w:rsidR="008E4024" w:rsidRPr="00BF69D0" w:rsidRDefault="009172D8" w:rsidP="00BF69D0">
      <w:r w:rsidRPr="00BF69D0">
        <w:t>Únic</w:t>
      </w:r>
    </w:p>
    <w:p w14:paraId="061BE157" w14:textId="6C1B86AD" w:rsidR="008E4024" w:rsidRPr="004E71C8" w:rsidRDefault="009172D8">
      <w:pPr>
        <w:spacing w:before="238" w:after="0" w:line="276" w:lineRule="auto"/>
        <w:jc w:val="both"/>
        <w:rPr>
          <w:rFonts w:eastAsia="Times New Roman" w:cstheme="minorHAnsi"/>
          <w:lang w:eastAsia="es-ES"/>
        </w:rPr>
      </w:pPr>
      <w:r w:rsidRPr="004E71C8">
        <w:rPr>
          <w:rFonts w:eastAsia="Times New Roman" w:cstheme="minorHAnsi"/>
        </w:rPr>
        <w:t xml:space="preserve">Aprovar les </w:t>
      </w:r>
      <w:proofErr w:type="spellStart"/>
      <w:r w:rsidRPr="004E71C8">
        <w:rPr>
          <w:rFonts w:eastAsia="Times New Roman" w:cstheme="minorHAnsi"/>
        </w:rPr>
        <w:t>instruccions</w:t>
      </w:r>
      <w:proofErr w:type="spellEnd"/>
      <w:r w:rsidRPr="004E71C8">
        <w:rPr>
          <w:rFonts w:eastAsia="Times New Roman" w:cstheme="minorHAnsi"/>
        </w:rPr>
        <w:t xml:space="preserve"> </w:t>
      </w:r>
      <w:proofErr w:type="spellStart"/>
      <w:r w:rsidRPr="004E71C8">
        <w:rPr>
          <w:rFonts w:eastAsia="Times New Roman" w:cstheme="minorHAnsi"/>
        </w:rPr>
        <w:t>incloses</w:t>
      </w:r>
      <w:proofErr w:type="spellEnd"/>
      <w:r w:rsidRPr="004E71C8">
        <w:rPr>
          <w:rFonts w:eastAsia="Times New Roman" w:cstheme="minorHAnsi"/>
        </w:rPr>
        <w:t xml:space="preserve"> en </w:t>
      </w:r>
      <w:proofErr w:type="spellStart"/>
      <w:r w:rsidR="001944C6">
        <w:rPr>
          <w:rFonts w:eastAsia="Times New Roman" w:cstheme="minorHAnsi"/>
        </w:rPr>
        <w:t>els</w:t>
      </w:r>
      <w:proofErr w:type="spellEnd"/>
      <w:r w:rsidR="001944C6">
        <w:rPr>
          <w:rFonts w:eastAsia="Times New Roman" w:cstheme="minorHAnsi"/>
        </w:rPr>
        <w:t xml:space="preserve"> </w:t>
      </w:r>
      <w:proofErr w:type="spellStart"/>
      <w:r w:rsidR="001944C6">
        <w:rPr>
          <w:rFonts w:eastAsia="Times New Roman" w:cstheme="minorHAnsi"/>
        </w:rPr>
        <w:t>annexos</w:t>
      </w:r>
      <w:proofErr w:type="spellEnd"/>
      <w:r w:rsidR="001944C6">
        <w:rPr>
          <w:rFonts w:eastAsia="Times New Roman" w:cstheme="minorHAnsi"/>
        </w:rPr>
        <w:t xml:space="preserve"> </w:t>
      </w:r>
      <w:proofErr w:type="spellStart"/>
      <w:r w:rsidRPr="004E71C8">
        <w:rPr>
          <w:rFonts w:eastAsia="Times New Roman" w:cstheme="minorHAnsi"/>
        </w:rPr>
        <w:t>següents</w:t>
      </w:r>
      <w:proofErr w:type="spellEnd"/>
      <w:r w:rsidRPr="004E71C8">
        <w:rPr>
          <w:rFonts w:eastAsia="Times New Roman" w:cstheme="minorHAnsi"/>
        </w:rPr>
        <w:t xml:space="preserve">, a les </w:t>
      </w:r>
      <w:proofErr w:type="spellStart"/>
      <w:r w:rsidRPr="004E71C8">
        <w:rPr>
          <w:rFonts w:eastAsia="Times New Roman" w:cstheme="minorHAnsi"/>
        </w:rPr>
        <w:t>quals</w:t>
      </w:r>
      <w:proofErr w:type="spellEnd"/>
      <w:r w:rsidRPr="004E71C8">
        <w:rPr>
          <w:rFonts w:eastAsia="Times New Roman" w:cstheme="minorHAnsi"/>
        </w:rPr>
        <w:t xml:space="preserve"> ha d'ajustar-se l'organització i el funcionament de les escoles oficials d'idiomes durant el curs acadèmic </w:t>
      </w:r>
      <w:r w:rsidRPr="00AF3193">
        <w:rPr>
          <w:rFonts w:eastAsia="Times New Roman" w:cstheme="minorHAnsi"/>
        </w:rPr>
        <w:t>202</w:t>
      </w:r>
      <w:r w:rsidR="00E92B9E" w:rsidRPr="00AF3193">
        <w:rPr>
          <w:rFonts w:eastAsia="Times New Roman" w:cstheme="minorHAnsi"/>
        </w:rPr>
        <w:t>4</w:t>
      </w:r>
      <w:r w:rsidRPr="00AF3193">
        <w:rPr>
          <w:rFonts w:eastAsia="Times New Roman" w:cstheme="minorHAnsi"/>
        </w:rPr>
        <w:t>-202</w:t>
      </w:r>
      <w:r w:rsidR="00E92B9E" w:rsidRPr="00AF3193">
        <w:rPr>
          <w:rFonts w:eastAsia="Times New Roman" w:cstheme="minorHAnsi"/>
        </w:rPr>
        <w:t>5</w:t>
      </w:r>
      <w:r w:rsidRPr="00AF3193">
        <w:rPr>
          <w:rFonts w:eastAsia="Times New Roman" w:cstheme="minorHAnsi"/>
        </w:rPr>
        <w:t>.</w:t>
      </w:r>
    </w:p>
    <w:p w14:paraId="76A07A61" w14:textId="62F6694B" w:rsidR="008E4024" w:rsidRPr="004E71C8" w:rsidRDefault="009172D8">
      <w:pPr>
        <w:spacing w:before="238" w:after="238" w:line="276" w:lineRule="auto"/>
        <w:jc w:val="both"/>
        <w:rPr>
          <w:rFonts w:eastAsia="Times New Roman" w:cstheme="minorHAnsi"/>
          <w:lang w:eastAsia="es-ES"/>
        </w:rPr>
      </w:pPr>
      <w:r w:rsidRPr="004E71C8">
        <w:rPr>
          <w:rFonts w:eastAsia="Times New Roman" w:cstheme="minorHAnsi"/>
        </w:rPr>
        <w:t xml:space="preserve">València, El </w:t>
      </w:r>
      <w:proofErr w:type="spellStart"/>
      <w:r w:rsidRPr="004E71C8">
        <w:rPr>
          <w:rFonts w:eastAsia="Times New Roman" w:cstheme="minorHAnsi"/>
        </w:rPr>
        <w:t>secretari</w:t>
      </w:r>
      <w:proofErr w:type="spellEnd"/>
      <w:r w:rsidRPr="004E71C8">
        <w:rPr>
          <w:rFonts w:eastAsia="Times New Roman" w:cstheme="minorHAnsi"/>
        </w:rPr>
        <w:t xml:space="preserve"> </w:t>
      </w:r>
      <w:proofErr w:type="spellStart"/>
      <w:r w:rsidRPr="004E71C8">
        <w:rPr>
          <w:rFonts w:eastAsia="Times New Roman" w:cstheme="minorHAnsi"/>
        </w:rPr>
        <w:t>autonòmic</w:t>
      </w:r>
      <w:proofErr w:type="spellEnd"/>
      <w:r w:rsidRPr="004E71C8">
        <w:rPr>
          <w:rFonts w:eastAsia="Times New Roman" w:cstheme="minorHAnsi"/>
        </w:rPr>
        <w:t xml:space="preserve"> </w:t>
      </w:r>
      <w:proofErr w:type="spellStart"/>
      <w:r w:rsidRPr="004E71C8">
        <w:rPr>
          <w:rFonts w:eastAsia="Times New Roman" w:cstheme="minorHAnsi"/>
        </w:rPr>
        <w:t>d'Educació</w:t>
      </w:r>
      <w:proofErr w:type="spellEnd"/>
      <w:r w:rsidRPr="004E71C8">
        <w:rPr>
          <w:rFonts w:eastAsia="Times New Roman" w:cstheme="minorHAnsi"/>
        </w:rPr>
        <w:t xml:space="preserve"> </w:t>
      </w:r>
      <w:r w:rsidR="00E92B9E" w:rsidRPr="004E71C8">
        <w:rPr>
          <w:rFonts w:eastAsia="Times New Roman" w:cstheme="minorHAnsi"/>
        </w:rPr>
        <w:t xml:space="preserve">Daniel </w:t>
      </w:r>
      <w:proofErr w:type="spellStart"/>
      <w:r w:rsidR="00E92B9E" w:rsidRPr="004E71C8">
        <w:rPr>
          <w:rFonts w:eastAsia="Times New Roman" w:cstheme="minorHAnsi"/>
        </w:rPr>
        <w:t>Mcevoy</w:t>
      </w:r>
      <w:proofErr w:type="spellEnd"/>
      <w:r w:rsidR="00E92B9E" w:rsidRPr="004E71C8">
        <w:rPr>
          <w:rFonts w:eastAsia="Times New Roman" w:cstheme="minorHAnsi"/>
        </w:rPr>
        <w:t xml:space="preserve"> Bravo.</w:t>
      </w:r>
    </w:p>
    <w:p w14:paraId="2BBA9014" w14:textId="4F5F11D2" w:rsidR="008E4024" w:rsidRPr="004E71C8" w:rsidRDefault="009172D8">
      <w:pPr>
        <w:spacing w:before="238" w:after="0" w:line="276" w:lineRule="auto"/>
        <w:jc w:val="both"/>
        <w:rPr>
          <w:rFonts w:eastAsia="Times New Roman" w:cstheme="minorHAnsi"/>
          <w:lang w:eastAsia="es-ES"/>
        </w:rPr>
      </w:pPr>
      <w:r w:rsidRPr="004E71C8">
        <w:rPr>
          <w:rFonts w:cstheme="minorHAnsi"/>
        </w:rPr>
        <w:br w:type="page"/>
      </w:r>
      <w:r w:rsidRPr="004E71C8">
        <w:rPr>
          <w:rFonts w:eastAsia="Times New Roman" w:cstheme="minorHAnsi"/>
          <w:b/>
          <w:bCs/>
        </w:rPr>
        <w:lastRenderedPageBreak/>
        <w:t>ANNEX I</w:t>
      </w:r>
    </w:p>
    <w:p w14:paraId="2F360690" w14:textId="7EB42A39" w:rsidR="008E4024" w:rsidRPr="00AF3193" w:rsidRDefault="009172D8">
      <w:pPr>
        <w:spacing w:before="238" w:after="0" w:line="276" w:lineRule="auto"/>
        <w:jc w:val="both"/>
        <w:rPr>
          <w:rFonts w:eastAsia="Times New Roman" w:cstheme="minorHAnsi"/>
          <w:lang w:eastAsia="es-ES"/>
        </w:rPr>
      </w:pPr>
      <w:r w:rsidRPr="004E71C8">
        <w:rPr>
          <w:rFonts w:eastAsia="Times New Roman" w:cstheme="minorHAnsi"/>
          <w:b/>
          <w:bCs/>
        </w:rPr>
        <w:t xml:space="preserve">Instruccions en termes d'ordenació </w:t>
      </w:r>
      <w:r w:rsidRPr="00AF3193">
        <w:rPr>
          <w:rFonts w:eastAsia="Times New Roman" w:cstheme="minorHAnsi"/>
          <w:b/>
          <w:bCs/>
        </w:rPr>
        <w:t>acadèmica i organització de les escoles oficials d'idiomes valencianes durant el curs 202</w:t>
      </w:r>
      <w:r w:rsidR="00842733" w:rsidRPr="00AF3193">
        <w:rPr>
          <w:rFonts w:eastAsia="Times New Roman" w:cstheme="minorHAnsi"/>
          <w:b/>
          <w:bCs/>
        </w:rPr>
        <w:t>4</w:t>
      </w:r>
      <w:r w:rsidRPr="00AF3193">
        <w:rPr>
          <w:rFonts w:eastAsia="Times New Roman" w:cstheme="minorHAnsi"/>
          <w:b/>
          <w:bCs/>
        </w:rPr>
        <w:t>-202</w:t>
      </w:r>
      <w:r w:rsidR="00842733" w:rsidRPr="00AF3193">
        <w:rPr>
          <w:rFonts w:eastAsia="Times New Roman" w:cstheme="minorHAnsi"/>
          <w:b/>
          <w:bCs/>
        </w:rPr>
        <w:t>5</w:t>
      </w:r>
    </w:p>
    <w:p w14:paraId="46A69E19" w14:textId="77777777" w:rsidR="008E4024" w:rsidRPr="00AF3193" w:rsidRDefault="008E4024">
      <w:pPr>
        <w:spacing w:line="256" w:lineRule="auto"/>
        <w:jc w:val="both"/>
        <w:rPr>
          <w:rFonts w:eastAsia="Raleway" w:cstheme="minorHAnsi"/>
          <w:color w:val="000000" w:themeColor="text1"/>
        </w:rPr>
      </w:pPr>
    </w:p>
    <w:p w14:paraId="010C127B" w14:textId="77777777" w:rsidR="008E4024" w:rsidRPr="00AF3193" w:rsidRDefault="009172D8">
      <w:pPr>
        <w:pStyle w:val="Prrafodelista"/>
        <w:numPr>
          <w:ilvl w:val="0"/>
          <w:numId w:val="4"/>
        </w:numPr>
        <w:spacing w:line="256" w:lineRule="auto"/>
        <w:jc w:val="both"/>
        <w:rPr>
          <w:rFonts w:eastAsia="Raleway" w:cstheme="minorHAnsi"/>
          <w:color w:val="000000" w:themeColor="text1"/>
        </w:rPr>
      </w:pPr>
      <w:r w:rsidRPr="00AF3193">
        <w:rPr>
          <w:rFonts w:eastAsia="Raleway" w:cstheme="minorHAnsi"/>
          <w:color w:val="000000" w:themeColor="text1"/>
        </w:rPr>
        <w:t>Àmbit d'aplicació</w:t>
      </w:r>
    </w:p>
    <w:p w14:paraId="472DB3A7" w14:textId="77777777" w:rsidR="008E4024" w:rsidRPr="005771F9" w:rsidRDefault="009172D8">
      <w:pPr>
        <w:pStyle w:val="Prrafodelista"/>
        <w:numPr>
          <w:ilvl w:val="0"/>
          <w:numId w:val="4"/>
        </w:numPr>
        <w:spacing w:line="256" w:lineRule="auto"/>
        <w:jc w:val="both"/>
        <w:rPr>
          <w:rFonts w:eastAsia="Raleway" w:cstheme="minorHAnsi"/>
          <w:color w:val="000000" w:themeColor="text1"/>
          <w:highlight w:val="yellow"/>
        </w:rPr>
      </w:pPr>
      <w:r w:rsidRPr="005771F9">
        <w:rPr>
          <w:rFonts w:eastAsia="Raleway" w:cstheme="minorHAnsi"/>
          <w:highlight w:val="yellow"/>
        </w:rPr>
        <w:t>Definició de l'ensenyament</w:t>
      </w:r>
      <w:r w:rsidRPr="005771F9">
        <w:rPr>
          <w:rFonts w:eastAsia="Raleway" w:cstheme="minorHAnsi"/>
          <w:color w:val="000000" w:themeColor="text1"/>
          <w:highlight w:val="yellow"/>
        </w:rPr>
        <w:t xml:space="preserve"> </w:t>
      </w:r>
    </w:p>
    <w:p w14:paraId="59C40405" w14:textId="5D89ED3E" w:rsidR="00D0176D" w:rsidRPr="00AF3193" w:rsidRDefault="00D0176D">
      <w:pPr>
        <w:pStyle w:val="Prrafodelista"/>
        <w:numPr>
          <w:ilvl w:val="0"/>
          <w:numId w:val="4"/>
        </w:numPr>
        <w:spacing w:line="256" w:lineRule="auto"/>
        <w:jc w:val="both"/>
        <w:rPr>
          <w:rFonts w:eastAsia="Raleway" w:cstheme="minorHAnsi"/>
          <w:color w:val="000000" w:themeColor="text1"/>
        </w:rPr>
      </w:pPr>
      <w:r w:rsidRPr="00AF3193">
        <w:rPr>
          <w:rFonts w:eastAsia="Raleway" w:cstheme="minorHAnsi"/>
          <w:color w:val="000000" w:themeColor="text1"/>
        </w:rPr>
        <w:t>Grups integrats</w:t>
      </w:r>
    </w:p>
    <w:p w14:paraId="4346BD27" w14:textId="3E86B314" w:rsidR="00842733" w:rsidRPr="005771F9" w:rsidRDefault="00842733">
      <w:pPr>
        <w:pStyle w:val="Prrafodelista"/>
        <w:numPr>
          <w:ilvl w:val="0"/>
          <w:numId w:val="4"/>
        </w:numPr>
        <w:spacing w:line="256" w:lineRule="auto"/>
        <w:jc w:val="both"/>
        <w:rPr>
          <w:rFonts w:eastAsia="Raleway" w:cstheme="minorHAnsi"/>
          <w:color w:val="000000" w:themeColor="text1"/>
          <w:highlight w:val="yellow"/>
        </w:rPr>
      </w:pPr>
      <w:r w:rsidRPr="005771F9">
        <w:rPr>
          <w:rFonts w:eastAsia="Raleway" w:cstheme="minorHAnsi"/>
          <w:color w:val="000000" w:themeColor="text1"/>
          <w:highlight w:val="yellow"/>
        </w:rPr>
        <w:t xml:space="preserve">Període de matrícula i </w:t>
      </w:r>
      <w:r w:rsidR="00E65279" w:rsidRPr="005771F9">
        <w:rPr>
          <w:rFonts w:eastAsia="Raleway" w:cstheme="minorHAnsi"/>
          <w:color w:val="000000" w:themeColor="text1"/>
          <w:highlight w:val="yellow"/>
        </w:rPr>
        <w:t>test</w:t>
      </w:r>
      <w:r w:rsidRPr="005771F9">
        <w:rPr>
          <w:rFonts w:eastAsia="Raleway" w:cstheme="minorHAnsi"/>
          <w:color w:val="000000" w:themeColor="text1"/>
          <w:highlight w:val="yellow"/>
        </w:rPr>
        <w:t xml:space="preserve"> de classificació</w:t>
      </w:r>
    </w:p>
    <w:p w14:paraId="43E36698" w14:textId="4EA2CE3B" w:rsidR="008E4024" w:rsidRPr="00AF3193" w:rsidRDefault="009172D8" w:rsidP="00436EB9">
      <w:pPr>
        <w:pStyle w:val="Prrafodelista"/>
        <w:numPr>
          <w:ilvl w:val="0"/>
          <w:numId w:val="4"/>
        </w:numPr>
        <w:spacing w:line="256" w:lineRule="auto"/>
        <w:jc w:val="both"/>
        <w:rPr>
          <w:rFonts w:eastAsia="Raleway" w:cstheme="minorHAnsi"/>
          <w:color w:val="000000" w:themeColor="text1"/>
        </w:rPr>
      </w:pPr>
      <w:r w:rsidRPr="00AF3193">
        <w:rPr>
          <w:rFonts w:eastAsia="Raleway" w:cstheme="minorHAnsi"/>
        </w:rPr>
        <w:t>Calendari escolar 202</w:t>
      </w:r>
      <w:r w:rsidR="00842733" w:rsidRPr="00AF3193">
        <w:rPr>
          <w:rFonts w:eastAsia="Raleway" w:cstheme="minorHAnsi"/>
        </w:rPr>
        <w:t>4</w:t>
      </w:r>
      <w:r w:rsidRPr="00AF3193">
        <w:rPr>
          <w:rFonts w:eastAsia="Raleway" w:cstheme="minorHAnsi"/>
        </w:rPr>
        <w:t>-202</w:t>
      </w:r>
      <w:r w:rsidR="00842733" w:rsidRPr="00AF3193">
        <w:rPr>
          <w:rFonts w:eastAsia="Raleway" w:cstheme="minorHAnsi"/>
        </w:rPr>
        <w:t>5</w:t>
      </w:r>
      <w:r w:rsidRPr="00AF3193">
        <w:rPr>
          <w:rFonts w:eastAsia="Raleway" w:cstheme="minorHAnsi"/>
        </w:rPr>
        <w:t xml:space="preserve"> a les escoles oficials d'idiomes</w:t>
      </w:r>
      <w:r w:rsidRPr="00AF3193">
        <w:rPr>
          <w:rFonts w:eastAsia="Raleway" w:cstheme="minorHAnsi"/>
          <w:color w:val="000000" w:themeColor="text1"/>
        </w:rPr>
        <w:t xml:space="preserve"> </w:t>
      </w:r>
    </w:p>
    <w:p w14:paraId="05E3C0E5" w14:textId="77777777" w:rsidR="008E4024" w:rsidRPr="00AF3193" w:rsidRDefault="009172D8">
      <w:pPr>
        <w:pStyle w:val="Prrafodelista"/>
        <w:numPr>
          <w:ilvl w:val="0"/>
          <w:numId w:val="4"/>
        </w:numPr>
        <w:spacing w:line="256" w:lineRule="auto"/>
        <w:jc w:val="both"/>
        <w:rPr>
          <w:rFonts w:eastAsia="Raleway" w:cstheme="minorHAnsi"/>
          <w:color w:val="000000" w:themeColor="text1"/>
        </w:rPr>
      </w:pPr>
      <w:r w:rsidRPr="00AF3193">
        <w:rPr>
          <w:rFonts w:eastAsia="Raleway" w:cstheme="minorHAnsi"/>
        </w:rPr>
        <w:t>Període de realització de les proves extraordinàries dels cursos no conduents a la prova de certificació</w:t>
      </w:r>
      <w:r w:rsidRPr="00AF3193">
        <w:rPr>
          <w:rFonts w:eastAsia="Raleway" w:cstheme="minorHAnsi"/>
          <w:color w:val="000000" w:themeColor="text1"/>
        </w:rPr>
        <w:t xml:space="preserve"> </w:t>
      </w:r>
    </w:p>
    <w:p w14:paraId="5ABE711B" w14:textId="0DA2AB5A" w:rsidR="00436EB9" w:rsidRPr="00AF3193" w:rsidRDefault="00436EB9">
      <w:pPr>
        <w:pStyle w:val="Prrafodelista"/>
        <w:numPr>
          <w:ilvl w:val="0"/>
          <w:numId w:val="4"/>
        </w:numPr>
        <w:spacing w:line="256" w:lineRule="auto"/>
        <w:jc w:val="both"/>
        <w:rPr>
          <w:rFonts w:eastAsia="Raleway" w:cstheme="minorHAnsi"/>
          <w:color w:val="000000" w:themeColor="text1"/>
        </w:rPr>
      </w:pPr>
      <w:r w:rsidRPr="00AF3193">
        <w:rPr>
          <w:rFonts w:eastAsia="Raleway" w:cstheme="minorHAnsi"/>
        </w:rPr>
        <w:t>Cursos d'oferta formativa complementària</w:t>
      </w:r>
    </w:p>
    <w:p w14:paraId="39AB1147" w14:textId="76FE9607" w:rsidR="00436EB9" w:rsidRPr="005771F9" w:rsidRDefault="00436EB9">
      <w:pPr>
        <w:pStyle w:val="Prrafodelista"/>
        <w:numPr>
          <w:ilvl w:val="0"/>
          <w:numId w:val="4"/>
        </w:numPr>
        <w:spacing w:line="256" w:lineRule="auto"/>
        <w:jc w:val="both"/>
        <w:rPr>
          <w:rFonts w:eastAsia="Raleway" w:cstheme="minorHAnsi"/>
          <w:color w:val="000000" w:themeColor="text1"/>
          <w:highlight w:val="yellow"/>
        </w:rPr>
      </w:pPr>
      <w:r w:rsidRPr="005771F9">
        <w:rPr>
          <w:rFonts w:eastAsia="Raleway" w:cstheme="minorHAnsi"/>
          <w:highlight w:val="yellow"/>
        </w:rPr>
        <w:t>Avaluació dels cursos</w:t>
      </w:r>
    </w:p>
    <w:p w14:paraId="4F0171EA" w14:textId="398D1BF6" w:rsidR="00436EB9" w:rsidRPr="009A4A08" w:rsidRDefault="00436EB9">
      <w:pPr>
        <w:pStyle w:val="Prrafodelista"/>
        <w:numPr>
          <w:ilvl w:val="0"/>
          <w:numId w:val="4"/>
        </w:numPr>
        <w:spacing w:line="256" w:lineRule="auto"/>
        <w:jc w:val="both"/>
        <w:rPr>
          <w:rFonts w:eastAsia="Raleway" w:cstheme="minorHAnsi"/>
          <w:color w:val="000000" w:themeColor="text1"/>
          <w:highlight w:val="yellow"/>
        </w:rPr>
      </w:pPr>
      <w:r w:rsidRPr="009A4A08">
        <w:rPr>
          <w:rFonts w:eastAsia="Raleway" w:cstheme="minorHAnsi"/>
          <w:highlight w:val="yellow"/>
        </w:rPr>
        <w:t>Assistència a classe</w:t>
      </w:r>
    </w:p>
    <w:p w14:paraId="5D1FC2AC" w14:textId="7E83AD0D" w:rsidR="00436EB9" w:rsidRPr="00AF3193" w:rsidRDefault="00436EB9" w:rsidP="00436EB9">
      <w:pPr>
        <w:pStyle w:val="Prrafodelista"/>
        <w:numPr>
          <w:ilvl w:val="0"/>
          <w:numId w:val="4"/>
        </w:numPr>
        <w:spacing w:line="256" w:lineRule="auto"/>
        <w:jc w:val="both"/>
        <w:rPr>
          <w:rFonts w:eastAsia="Raleway" w:cstheme="minorHAnsi"/>
          <w:color w:val="000000" w:themeColor="text1"/>
        </w:rPr>
      </w:pPr>
      <w:r w:rsidRPr="009A4A08">
        <w:rPr>
          <w:rFonts w:eastAsia="Raleway" w:cstheme="minorHAnsi"/>
          <w:color w:val="000000" w:themeColor="text1"/>
        </w:rPr>
        <w:t>Horari d'atenció a l'alumnat</w:t>
      </w:r>
    </w:p>
    <w:p w14:paraId="1771860A" w14:textId="77777777" w:rsidR="00436EB9" w:rsidRPr="00AF3193" w:rsidRDefault="00436EB9" w:rsidP="00436EB9">
      <w:pPr>
        <w:pStyle w:val="Prrafodelista"/>
        <w:numPr>
          <w:ilvl w:val="0"/>
          <w:numId w:val="4"/>
        </w:numPr>
        <w:spacing w:line="256" w:lineRule="auto"/>
        <w:jc w:val="both"/>
        <w:rPr>
          <w:rFonts w:eastAsia="Raleway" w:cstheme="minorHAnsi"/>
          <w:color w:val="000000" w:themeColor="text1"/>
        </w:rPr>
      </w:pPr>
      <w:r w:rsidRPr="00AF3193">
        <w:rPr>
          <w:rFonts w:eastAsia="Raleway" w:cstheme="minorHAnsi"/>
        </w:rPr>
        <w:t>Adaptació d'accés per a l'alumnat amb necessitats específiques de suport educatiu</w:t>
      </w:r>
      <w:r w:rsidRPr="00AF3193">
        <w:rPr>
          <w:rFonts w:eastAsia="Raleway" w:cstheme="minorHAnsi"/>
          <w:color w:val="000000" w:themeColor="text1"/>
        </w:rPr>
        <w:t xml:space="preserve"> </w:t>
      </w:r>
    </w:p>
    <w:p w14:paraId="17E5D336" w14:textId="13E685BC" w:rsidR="00436EB9" w:rsidRPr="00AF3193" w:rsidRDefault="00436EB9" w:rsidP="00436EB9">
      <w:pPr>
        <w:pStyle w:val="Prrafodelista"/>
        <w:numPr>
          <w:ilvl w:val="0"/>
          <w:numId w:val="4"/>
        </w:numPr>
        <w:spacing w:line="256" w:lineRule="auto"/>
        <w:jc w:val="both"/>
        <w:rPr>
          <w:rFonts w:eastAsia="Raleway" w:cstheme="minorHAnsi"/>
          <w:color w:val="000000" w:themeColor="text1"/>
        </w:rPr>
      </w:pPr>
      <w:proofErr w:type="spellStart"/>
      <w:r w:rsidRPr="00AF3193">
        <w:rPr>
          <w:rFonts w:eastAsia="Raleway" w:cstheme="minorHAnsi"/>
          <w:color w:val="000000" w:themeColor="text1"/>
        </w:rPr>
        <w:t>Mediate</w:t>
      </w:r>
      <w:r w:rsidR="004B2EA1">
        <w:rPr>
          <w:rFonts w:eastAsia="Raleway" w:cstheme="minorHAnsi"/>
          <w:color w:val="000000" w:themeColor="text1"/>
        </w:rPr>
        <w:t>ques</w:t>
      </w:r>
      <w:proofErr w:type="spellEnd"/>
      <w:r w:rsidRPr="00AF3193">
        <w:rPr>
          <w:rFonts w:eastAsia="Raleway" w:cstheme="minorHAnsi"/>
          <w:color w:val="000000" w:themeColor="text1"/>
        </w:rPr>
        <w:t xml:space="preserve"> lingüístiques</w:t>
      </w:r>
    </w:p>
    <w:p w14:paraId="60F9715D" w14:textId="1478372D" w:rsidR="00DD3577" w:rsidRPr="005771F9" w:rsidRDefault="00DD3577" w:rsidP="00436EB9">
      <w:pPr>
        <w:pStyle w:val="Prrafodelista"/>
        <w:numPr>
          <w:ilvl w:val="0"/>
          <w:numId w:val="4"/>
        </w:numPr>
        <w:spacing w:line="256" w:lineRule="auto"/>
        <w:jc w:val="both"/>
        <w:rPr>
          <w:rFonts w:eastAsia="Raleway" w:cstheme="minorHAnsi"/>
          <w:color w:val="000000" w:themeColor="text1"/>
          <w:highlight w:val="yellow"/>
        </w:rPr>
      </w:pPr>
      <w:proofErr w:type="spellStart"/>
      <w:r w:rsidRPr="005771F9">
        <w:rPr>
          <w:rFonts w:eastAsia="Raleway" w:cstheme="minorHAnsi"/>
          <w:color w:val="000000" w:themeColor="text1"/>
          <w:highlight w:val="yellow"/>
        </w:rPr>
        <w:t>Projecte</w:t>
      </w:r>
      <w:proofErr w:type="spellEnd"/>
      <w:r w:rsidRPr="005771F9">
        <w:rPr>
          <w:rFonts w:eastAsia="Raleway" w:cstheme="minorHAnsi"/>
          <w:color w:val="000000" w:themeColor="text1"/>
          <w:highlight w:val="yellow"/>
        </w:rPr>
        <w:t xml:space="preserve"> </w:t>
      </w:r>
      <w:proofErr w:type="spellStart"/>
      <w:r w:rsidRPr="005771F9">
        <w:rPr>
          <w:rFonts w:eastAsia="Raleway" w:cstheme="minorHAnsi"/>
          <w:color w:val="000000" w:themeColor="text1"/>
          <w:highlight w:val="yellow"/>
        </w:rPr>
        <w:t>educatiu</w:t>
      </w:r>
      <w:proofErr w:type="spellEnd"/>
      <w:r w:rsidRPr="005771F9">
        <w:rPr>
          <w:rFonts w:eastAsia="Raleway" w:cstheme="minorHAnsi"/>
          <w:color w:val="000000" w:themeColor="text1"/>
          <w:highlight w:val="yellow"/>
        </w:rPr>
        <w:t xml:space="preserve"> de centre (P</w:t>
      </w:r>
      <w:r w:rsidR="004B2EA1" w:rsidRPr="005771F9">
        <w:rPr>
          <w:rFonts w:eastAsia="Raleway" w:cstheme="minorHAnsi"/>
          <w:color w:val="000000" w:themeColor="text1"/>
          <w:highlight w:val="yellow"/>
        </w:rPr>
        <w:t>E</w:t>
      </w:r>
      <w:r w:rsidRPr="005771F9">
        <w:rPr>
          <w:rFonts w:eastAsia="Raleway" w:cstheme="minorHAnsi"/>
          <w:color w:val="000000" w:themeColor="text1"/>
          <w:highlight w:val="yellow"/>
        </w:rPr>
        <w:t>C)</w:t>
      </w:r>
    </w:p>
    <w:p w14:paraId="4C05E186" w14:textId="2FA4B077" w:rsidR="00DD3577" w:rsidRPr="005771F9" w:rsidRDefault="00DD3577" w:rsidP="00436EB9">
      <w:pPr>
        <w:pStyle w:val="Prrafodelista"/>
        <w:numPr>
          <w:ilvl w:val="0"/>
          <w:numId w:val="4"/>
        </w:numPr>
        <w:spacing w:line="256" w:lineRule="auto"/>
        <w:jc w:val="both"/>
        <w:rPr>
          <w:rFonts w:eastAsia="Raleway" w:cstheme="minorHAnsi"/>
          <w:color w:val="000000" w:themeColor="text1"/>
          <w:highlight w:val="yellow"/>
        </w:rPr>
      </w:pPr>
      <w:proofErr w:type="spellStart"/>
      <w:r w:rsidRPr="005771F9">
        <w:rPr>
          <w:rFonts w:eastAsia="Raleway" w:cstheme="minorHAnsi"/>
          <w:color w:val="000000" w:themeColor="text1"/>
          <w:highlight w:val="yellow"/>
        </w:rPr>
        <w:t>Programació</w:t>
      </w:r>
      <w:proofErr w:type="spellEnd"/>
      <w:r w:rsidRPr="005771F9">
        <w:rPr>
          <w:rFonts w:eastAsia="Raleway" w:cstheme="minorHAnsi"/>
          <w:color w:val="000000" w:themeColor="text1"/>
          <w:highlight w:val="yellow"/>
        </w:rPr>
        <w:t xml:space="preserve"> general anual (PGA)</w:t>
      </w:r>
    </w:p>
    <w:p w14:paraId="03109B4B" w14:textId="7105AF4D" w:rsidR="00436EB9" w:rsidRPr="005771F9" w:rsidRDefault="00436EB9" w:rsidP="00436EB9">
      <w:pPr>
        <w:pStyle w:val="Prrafodelista"/>
        <w:numPr>
          <w:ilvl w:val="0"/>
          <w:numId w:val="4"/>
        </w:numPr>
        <w:spacing w:line="256" w:lineRule="auto"/>
        <w:jc w:val="both"/>
        <w:rPr>
          <w:rFonts w:eastAsia="Raleway" w:cstheme="minorHAnsi"/>
          <w:color w:val="000000" w:themeColor="text1"/>
          <w:highlight w:val="yellow"/>
        </w:rPr>
      </w:pPr>
      <w:r w:rsidRPr="005771F9">
        <w:rPr>
          <w:rFonts w:eastAsia="Raleway" w:cstheme="minorHAnsi"/>
          <w:highlight w:val="yellow"/>
        </w:rPr>
        <w:t>Memòria final de curs</w:t>
      </w:r>
    </w:p>
    <w:p w14:paraId="7A7E84A0" w14:textId="77777777" w:rsidR="008E4024" w:rsidRPr="00AF3193" w:rsidRDefault="009172D8">
      <w:pPr>
        <w:pStyle w:val="Prrafodelista"/>
        <w:numPr>
          <w:ilvl w:val="0"/>
          <w:numId w:val="4"/>
        </w:numPr>
        <w:spacing w:line="256" w:lineRule="auto"/>
        <w:jc w:val="both"/>
        <w:rPr>
          <w:rFonts w:eastAsia="Raleway" w:cstheme="minorHAnsi"/>
          <w:color w:val="000000" w:themeColor="text1"/>
        </w:rPr>
      </w:pPr>
      <w:r w:rsidRPr="00AF3193">
        <w:rPr>
          <w:rFonts w:eastAsia="Raleway" w:cstheme="minorHAnsi"/>
        </w:rPr>
        <w:t>Horari del professorat</w:t>
      </w:r>
      <w:r w:rsidRPr="00AF3193">
        <w:rPr>
          <w:rFonts w:eastAsia="Raleway" w:cstheme="minorHAnsi"/>
          <w:color w:val="000000" w:themeColor="text1"/>
        </w:rPr>
        <w:t xml:space="preserve"> </w:t>
      </w:r>
    </w:p>
    <w:p w14:paraId="1EC6D77B" w14:textId="77777777" w:rsidR="008E4024" w:rsidRPr="00AF3193" w:rsidRDefault="009172D8">
      <w:pPr>
        <w:pStyle w:val="Prrafodelista"/>
        <w:numPr>
          <w:ilvl w:val="0"/>
          <w:numId w:val="4"/>
        </w:numPr>
        <w:spacing w:line="256" w:lineRule="auto"/>
        <w:jc w:val="both"/>
        <w:rPr>
          <w:rFonts w:eastAsia="Raleway" w:cstheme="minorHAnsi"/>
          <w:color w:val="000000" w:themeColor="text1"/>
        </w:rPr>
      </w:pPr>
      <w:r w:rsidRPr="00AF3193">
        <w:rPr>
          <w:rFonts w:eastAsia="Raleway" w:cstheme="minorHAnsi"/>
        </w:rPr>
        <w:t>Professorat redactor i coordinador de proves de certificació</w:t>
      </w:r>
      <w:r w:rsidRPr="00AF3193">
        <w:rPr>
          <w:rFonts w:eastAsia="Raleway" w:cstheme="minorHAnsi"/>
          <w:color w:val="000000" w:themeColor="text1"/>
        </w:rPr>
        <w:t xml:space="preserve"> </w:t>
      </w:r>
    </w:p>
    <w:p w14:paraId="350D334F" w14:textId="0687B9D9" w:rsidR="008E4024" w:rsidRPr="005771F9" w:rsidRDefault="009172D8">
      <w:pPr>
        <w:pStyle w:val="Prrafodelista"/>
        <w:numPr>
          <w:ilvl w:val="0"/>
          <w:numId w:val="4"/>
        </w:numPr>
        <w:spacing w:line="256" w:lineRule="auto"/>
        <w:jc w:val="both"/>
        <w:rPr>
          <w:rFonts w:eastAsia="Raleway" w:cstheme="minorHAnsi"/>
          <w:color w:val="000000" w:themeColor="text1"/>
          <w:highlight w:val="yellow"/>
        </w:rPr>
      </w:pPr>
      <w:r w:rsidRPr="005771F9">
        <w:rPr>
          <w:rFonts w:eastAsia="Raleway" w:cstheme="minorHAnsi"/>
          <w:highlight w:val="yellow"/>
        </w:rPr>
        <w:t xml:space="preserve">Jornades d'estandardització </w:t>
      </w:r>
      <w:r w:rsidR="00AF3193" w:rsidRPr="005771F9">
        <w:rPr>
          <w:rFonts w:eastAsia="Raleway" w:cstheme="minorHAnsi"/>
          <w:highlight w:val="yellow"/>
        </w:rPr>
        <w:t>i formació del professorat</w:t>
      </w:r>
    </w:p>
    <w:p w14:paraId="567631FE" w14:textId="77777777" w:rsidR="008E4024" w:rsidRPr="00AF3193" w:rsidRDefault="009172D8">
      <w:pPr>
        <w:pStyle w:val="Prrafodelista"/>
        <w:numPr>
          <w:ilvl w:val="0"/>
          <w:numId w:val="4"/>
        </w:numPr>
        <w:spacing w:line="256" w:lineRule="auto"/>
        <w:jc w:val="both"/>
        <w:rPr>
          <w:rFonts w:eastAsia="Raleway" w:cstheme="minorHAnsi"/>
          <w:color w:val="000000" w:themeColor="text1"/>
        </w:rPr>
      </w:pPr>
      <w:r w:rsidRPr="00AF3193">
        <w:rPr>
          <w:rFonts w:eastAsia="Raleway" w:cstheme="minorHAnsi"/>
        </w:rPr>
        <w:t xml:space="preserve">Centres de pràctiques i estudiants Erasmus+ </w:t>
      </w:r>
      <w:r w:rsidRPr="00AF3193">
        <w:rPr>
          <w:rFonts w:eastAsia="Raleway" w:cstheme="minorHAnsi"/>
          <w:color w:val="000000" w:themeColor="text1"/>
        </w:rPr>
        <w:t xml:space="preserve"> </w:t>
      </w:r>
    </w:p>
    <w:p w14:paraId="0F68C461" w14:textId="39505CB7" w:rsidR="008E4024" w:rsidRPr="00AF3193" w:rsidRDefault="000B012F">
      <w:pPr>
        <w:pStyle w:val="Prrafodelista"/>
        <w:numPr>
          <w:ilvl w:val="0"/>
          <w:numId w:val="4"/>
        </w:numPr>
        <w:spacing w:line="256" w:lineRule="auto"/>
        <w:jc w:val="both"/>
        <w:rPr>
          <w:rFonts w:eastAsia="Raleway" w:cstheme="minorHAnsi"/>
          <w:color w:val="000000" w:themeColor="text1"/>
        </w:rPr>
      </w:pPr>
      <w:r>
        <w:rPr>
          <w:rFonts w:eastAsia="Raleway" w:cstheme="minorHAnsi"/>
        </w:rPr>
        <w:t>ITACA</w:t>
      </w:r>
      <w:r w:rsidR="009172D8" w:rsidRPr="00AF3193">
        <w:rPr>
          <w:rFonts w:eastAsia="Raleway" w:cstheme="minorHAnsi"/>
        </w:rPr>
        <w:t xml:space="preserve"> </w:t>
      </w:r>
      <w:r w:rsidR="009172D8" w:rsidRPr="00AF3193">
        <w:rPr>
          <w:rFonts w:eastAsia="Raleway" w:cstheme="minorHAnsi"/>
          <w:color w:val="000000" w:themeColor="text1"/>
        </w:rPr>
        <w:t xml:space="preserve"> </w:t>
      </w:r>
    </w:p>
    <w:p w14:paraId="41426E51" w14:textId="77777777" w:rsidR="008E4024" w:rsidRPr="00AF3193" w:rsidRDefault="009172D8">
      <w:pPr>
        <w:pStyle w:val="Prrafodelista"/>
        <w:numPr>
          <w:ilvl w:val="0"/>
          <w:numId w:val="4"/>
        </w:numPr>
        <w:spacing w:line="256" w:lineRule="auto"/>
        <w:jc w:val="both"/>
        <w:rPr>
          <w:rFonts w:eastAsia="Raleway" w:cstheme="minorHAnsi"/>
          <w:color w:val="000000" w:themeColor="text1"/>
        </w:rPr>
      </w:pPr>
      <w:r w:rsidRPr="00AF3193">
        <w:rPr>
          <w:rFonts w:eastAsia="Raleway" w:cstheme="minorHAnsi"/>
        </w:rPr>
        <w:t>Participació de voluntariat i d'un altre personal extern als centres docents</w:t>
      </w:r>
      <w:r w:rsidRPr="00AF3193">
        <w:rPr>
          <w:rFonts w:eastAsia="Raleway" w:cstheme="minorHAnsi"/>
          <w:color w:val="000000" w:themeColor="text1"/>
        </w:rPr>
        <w:t xml:space="preserve"> </w:t>
      </w:r>
    </w:p>
    <w:p w14:paraId="02F1EB0F" w14:textId="77777777" w:rsidR="008E4024" w:rsidRPr="00AF3193" w:rsidRDefault="009172D8">
      <w:pPr>
        <w:pStyle w:val="Prrafodelista"/>
        <w:numPr>
          <w:ilvl w:val="0"/>
          <w:numId w:val="4"/>
        </w:numPr>
        <w:spacing w:line="256" w:lineRule="auto"/>
        <w:jc w:val="both"/>
        <w:rPr>
          <w:rFonts w:eastAsia="Raleway" w:cstheme="minorHAnsi"/>
          <w:color w:val="000000" w:themeColor="text1"/>
        </w:rPr>
      </w:pPr>
      <w:r w:rsidRPr="00AF3193">
        <w:rPr>
          <w:rFonts w:eastAsia="Raleway" w:cstheme="minorHAnsi"/>
        </w:rPr>
        <w:t>Consideracions finals</w:t>
      </w:r>
      <w:bookmarkStart w:id="0" w:name="__UnoMark__2676_3604203175"/>
      <w:bookmarkStart w:id="1" w:name="__UnoMark__2677_3604203175"/>
      <w:bookmarkStart w:id="2" w:name="__UnoMark__2673_3604203175"/>
      <w:bookmarkStart w:id="3" w:name="__UnoMark__2675_3604203175"/>
      <w:bookmarkStart w:id="4" w:name="__UnoMark__2674_3604203175"/>
      <w:bookmarkEnd w:id="0"/>
      <w:bookmarkEnd w:id="1"/>
      <w:bookmarkEnd w:id="2"/>
      <w:bookmarkEnd w:id="3"/>
      <w:bookmarkEnd w:id="4"/>
    </w:p>
    <w:p w14:paraId="15D360B0" w14:textId="77777777" w:rsidR="008E4024" w:rsidRPr="00AF3193" w:rsidRDefault="008E4024">
      <w:pPr>
        <w:spacing w:line="256" w:lineRule="auto"/>
        <w:ind w:left="360"/>
        <w:jc w:val="both"/>
        <w:rPr>
          <w:rFonts w:eastAsia="Raleway" w:cstheme="minorHAnsi"/>
          <w:color w:val="000000" w:themeColor="text1"/>
        </w:rPr>
      </w:pPr>
    </w:p>
    <w:p w14:paraId="6931094B" w14:textId="77777777" w:rsidR="008E4024" w:rsidRPr="00AF3193" w:rsidRDefault="009172D8">
      <w:pPr>
        <w:spacing w:before="238" w:after="198" w:line="276" w:lineRule="auto"/>
        <w:jc w:val="both"/>
        <w:rPr>
          <w:rFonts w:eastAsia="Times New Roman" w:cstheme="minorHAnsi"/>
          <w:lang w:eastAsia="es-ES"/>
        </w:rPr>
      </w:pPr>
      <w:r w:rsidRPr="00AF3193">
        <w:rPr>
          <w:rFonts w:eastAsia="Times New Roman" w:cstheme="minorHAnsi"/>
          <w:b/>
          <w:bCs/>
        </w:rPr>
        <w:t>1. Àmbit d'aplicació</w:t>
      </w:r>
    </w:p>
    <w:p w14:paraId="193E6C6C" w14:textId="25677B1F" w:rsidR="008E4024" w:rsidRPr="004E71C8" w:rsidRDefault="009172D8">
      <w:pPr>
        <w:spacing w:before="238" w:after="198" w:line="276" w:lineRule="auto"/>
        <w:jc w:val="both"/>
        <w:rPr>
          <w:rFonts w:eastAsia="Raleway" w:cstheme="minorHAnsi"/>
          <w:b/>
          <w:bCs/>
        </w:rPr>
      </w:pPr>
      <w:r w:rsidRPr="00AF3193">
        <w:rPr>
          <w:rFonts w:eastAsia="Times New Roman" w:cstheme="minorHAnsi"/>
        </w:rPr>
        <w:t xml:space="preserve">Estes instruccions són aplicables en totes les </w:t>
      </w:r>
      <w:proofErr w:type="spellStart"/>
      <w:r w:rsidRPr="00AF3193">
        <w:rPr>
          <w:rFonts w:eastAsia="Times New Roman" w:cstheme="minorHAnsi"/>
        </w:rPr>
        <w:t>escoles</w:t>
      </w:r>
      <w:proofErr w:type="spellEnd"/>
      <w:r w:rsidRPr="00AF3193">
        <w:rPr>
          <w:rFonts w:eastAsia="Times New Roman" w:cstheme="minorHAnsi"/>
        </w:rPr>
        <w:t xml:space="preserve"> </w:t>
      </w:r>
      <w:proofErr w:type="spellStart"/>
      <w:r w:rsidRPr="00AF3193">
        <w:rPr>
          <w:rFonts w:eastAsia="Times New Roman" w:cstheme="minorHAnsi"/>
        </w:rPr>
        <w:t>oficials</w:t>
      </w:r>
      <w:proofErr w:type="spellEnd"/>
      <w:r w:rsidRPr="004E71C8">
        <w:rPr>
          <w:rFonts w:eastAsia="Times New Roman" w:cstheme="minorHAnsi"/>
        </w:rPr>
        <w:t xml:space="preserve"> </w:t>
      </w:r>
      <w:proofErr w:type="spellStart"/>
      <w:r w:rsidRPr="004E71C8">
        <w:rPr>
          <w:rFonts w:eastAsia="Times New Roman" w:cstheme="minorHAnsi"/>
        </w:rPr>
        <w:t>d'idiomes</w:t>
      </w:r>
      <w:proofErr w:type="spellEnd"/>
      <w:r w:rsidRPr="004E71C8">
        <w:rPr>
          <w:rFonts w:eastAsia="Times New Roman" w:cstheme="minorHAnsi"/>
        </w:rPr>
        <w:t xml:space="preserve"> de la </w:t>
      </w:r>
      <w:proofErr w:type="spellStart"/>
      <w:r w:rsidRPr="004E71C8">
        <w:rPr>
          <w:rFonts w:eastAsia="Times New Roman" w:cstheme="minorHAnsi"/>
        </w:rPr>
        <w:t>Comunitat</w:t>
      </w:r>
      <w:proofErr w:type="spellEnd"/>
      <w:r w:rsidRPr="004E71C8">
        <w:rPr>
          <w:rFonts w:eastAsia="Times New Roman" w:cstheme="minorHAnsi"/>
        </w:rPr>
        <w:t xml:space="preserve"> Valenciana i les seues seccions i altres ubicacions durant el curs 202</w:t>
      </w:r>
      <w:r w:rsidR="000F3C62" w:rsidRPr="004E71C8">
        <w:rPr>
          <w:rFonts w:eastAsia="Times New Roman" w:cstheme="minorHAnsi"/>
        </w:rPr>
        <w:t>4</w:t>
      </w:r>
      <w:r w:rsidRPr="004E71C8">
        <w:rPr>
          <w:rFonts w:eastAsia="Times New Roman" w:cstheme="minorHAnsi"/>
        </w:rPr>
        <w:t>-202</w:t>
      </w:r>
      <w:r w:rsidR="000F3C62" w:rsidRPr="004E71C8">
        <w:rPr>
          <w:rFonts w:eastAsia="Times New Roman" w:cstheme="minorHAnsi"/>
        </w:rPr>
        <w:t>5</w:t>
      </w:r>
      <w:r w:rsidRPr="004E71C8">
        <w:rPr>
          <w:rFonts w:eastAsia="Times New Roman" w:cstheme="minorHAnsi"/>
        </w:rPr>
        <w:t xml:space="preserve">. </w:t>
      </w:r>
    </w:p>
    <w:p w14:paraId="0AD22D79" w14:textId="77777777" w:rsidR="008E4024" w:rsidRPr="004E71C8" w:rsidRDefault="009172D8">
      <w:pPr>
        <w:spacing w:before="238" w:after="198" w:line="276" w:lineRule="auto"/>
        <w:jc w:val="both"/>
        <w:rPr>
          <w:rFonts w:eastAsia="Raleway" w:cstheme="minorHAnsi"/>
          <w:b/>
          <w:bCs/>
        </w:rPr>
      </w:pPr>
      <w:r w:rsidRPr="004E71C8">
        <w:rPr>
          <w:rFonts w:eastAsia="Raleway" w:cstheme="minorHAnsi"/>
          <w:b/>
          <w:bCs/>
        </w:rPr>
        <w:t>2. Definició de l'ensenyament</w:t>
      </w:r>
    </w:p>
    <w:p w14:paraId="3C274450" w14:textId="386E2722" w:rsidR="008E4024" w:rsidRPr="004E71C8" w:rsidRDefault="009172D8">
      <w:pPr>
        <w:spacing w:line="256" w:lineRule="auto"/>
        <w:jc w:val="both"/>
        <w:rPr>
          <w:rFonts w:cstheme="minorHAnsi"/>
        </w:rPr>
      </w:pPr>
      <w:r w:rsidRPr="004E71C8">
        <w:rPr>
          <w:rFonts w:eastAsia="Raleway" w:cstheme="minorHAnsi"/>
        </w:rPr>
        <w:t>Les escoles oficials d'idiomes poden oferir cursos dels diferents nivells i llengües del Marc comú europeu de referència següents:</w:t>
      </w:r>
    </w:p>
    <w:p w14:paraId="4974843C" w14:textId="77777777" w:rsidR="008E4024" w:rsidRPr="004E71C8" w:rsidRDefault="009172D8">
      <w:pPr>
        <w:pStyle w:val="Prrafodelista"/>
        <w:numPr>
          <w:ilvl w:val="0"/>
          <w:numId w:val="1"/>
        </w:numPr>
        <w:spacing w:line="256" w:lineRule="auto"/>
        <w:jc w:val="both"/>
        <w:rPr>
          <w:rFonts w:eastAsia="Raleway" w:cstheme="minorHAnsi"/>
        </w:rPr>
      </w:pPr>
      <w:r w:rsidRPr="004E71C8">
        <w:rPr>
          <w:rFonts w:eastAsia="Raleway" w:cstheme="minorHAnsi"/>
        </w:rPr>
        <w:t>Cursos curriculars.</w:t>
      </w:r>
    </w:p>
    <w:p w14:paraId="1601BD1A" w14:textId="77777777" w:rsidR="008E4024" w:rsidRPr="004E71C8" w:rsidRDefault="009172D8">
      <w:pPr>
        <w:pStyle w:val="Prrafodelista"/>
        <w:numPr>
          <w:ilvl w:val="0"/>
          <w:numId w:val="1"/>
        </w:numPr>
        <w:spacing w:line="256" w:lineRule="auto"/>
        <w:jc w:val="both"/>
        <w:rPr>
          <w:rFonts w:eastAsia="Raleway" w:cstheme="minorHAnsi"/>
        </w:rPr>
      </w:pPr>
      <w:r w:rsidRPr="004E71C8">
        <w:rPr>
          <w:rFonts w:eastAsia="Raleway" w:cstheme="minorHAnsi"/>
        </w:rPr>
        <w:t>Cursos d'oferta formativa complementària.</w:t>
      </w:r>
    </w:p>
    <w:p w14:paraId="5BC056F9" w14:textId="77777777" w:rsidR="008E4024" w:rsidRPr="004E71C8" w:rsidRDefault="009172D8">
      <w:pPr>
        <w:spacing w:line="256" w:lineRule="auto"/>
        <w:jc w:val="both"/>
        <w:rPr>
          <w:rFonts w:cstheme="minorHAnsi"/>
        </w:rPr>
      </w:pPr>
      <w:r w:rsidRPr="004E71C8">
        <w:rPr>
          <w:rFonts w:eastAsia="Raleway" w:cstheme="minorHAnsi"/>
        </w:rPr>
        <w:t>Estos cursos poden ser ordinaris, amb docència al llarg de tot el curs acadèmic o intensius, amb docència en un període limitat del curs acadèmic.</w:t>
      </w:r>
    </w:p>
    <w:p w14:paraId="7CD58810" w14:textId="327F2317" w:rsidR="008E4024" w:rsidRPr="004E71C8" w:rsidRDefault="009172D8">
      <w:pPr>
        <w:spacing w:line="256" w:lineRule="auto"/>
        <w:jc w:val="both"/>
        <w:rPr>
          <w:rStyle w:val="normaltextrun"/>
          <w:rFonts w:cstheme="minorHAnsi"/>
          <w:strike/>
          <w:color w:val="000000"/>
          <w:bdr w:val="none" w:sz="0" w:space="0" w:color="auto" w:frame="1"/>
        </w:rPr>
      </w:pPr>
      <w:r w:rsidRPr="004E71C8">
        <w:rPr>
          <w:rFonts w:eastAsia="Raleway" w:cstheme="minorHAnsi"/>
        </w:rPr>
        <w:t>Estos cursos es poden oferir en la modalitat d'ensenyament presencial</w:t>
      </w:r>
      <w:r w:rsidR="00F85E24" w:rsidRPr="004E71C8">
        <w:rPr>
          <w:rFonts w:eastAsia="Raleway" w:cstheme="minorHAnsi"/>
        </w:rPr>
        <w:t xml:space="preserve">, </w:t>
      </w:r>
      <w:r w:rsidR="00F85E24" w:rsidRPr="005771F9">
        <w:rPr>
          <w:rFonts w:eastAsia="Raleway" w:cstheme="minorHAnsi"/>
          <w:highlight w:val="yellow"/>
        </w:rPr>
        <w:t>semipresencial</w:t>
      </w:r>
      <w:r w:rsidRPr="005771F9">
        <w:rPr>
          <w:rFonts w:eastAsia="Raleway" w:cstheme="minorHAnsi"/>
          <w:highlight w:val="yellow"/>
        </w:rPr>
        <w:t xml:space="preserve"> o </w:t>
      </w:r>
      <w:r w:rsidR="00F85E24" w:rsidRPr="005771F9">
        <w:rPr>
          <w:rFonts w:eastAsia="Raleway" w:cstheme="minorHAnsi"/>
          <w:highlight w:val="yellow"/>
        </w:rPr>
        <w:t>a distància</w:t>
      </w:r>
      <w:r w:rsidR="00AF3193" w:rsidRPr="005771F9">
        <w:rPr>
          <w:rFonts w:eastAsia="Raleway" w:cstheme="minorHAnsi"/>
          <w:highlight w:val="yellow"/>
        </w:rPr>
        <w:t>.</w:t>
      </w:r>
    </w:p>
    <w:p w14:paraId="17CC5B11" w14:textId="0F548FFE" w:rsidR="00F85E24" w:rsidRPr="00AF3193" w:rsidRDefault="009C7EA4" w:rsidP="00F85E24">
      <w:pPr>
        <w:pStyle w:val="paragraph"/>
        <w:spacing w:before="0" w:beforeAutospacing="0" w:after="0" w:afterAutospacing="0"/>
        <w:jc w:val="both"/>
        <w:textAlignment w:val="baseline"/>
        <w:rPr>
          <w:rFonts w:asciiTheme="minorHAnsi" w:hAnsiTheme="minorHAnsi" w:cstheme="minorHAnsi"/>
          <w:sz w:val="22"/>
          <w:szCs w:val="22"/>
          <w:lang w:val="es-ES"/>
        </w:rPr>
      </w:pPr>
      <w:r w:rsidRPr="00AF3193">
        <w:rPr>
          <w:rStyle w:val="normaltextrun"/>
          <w:rFonts w:asciiTheme="minorHAnsi" w:hAnsiTheme="minorHAnsi" w:cstheme="minorHAnsi"/>
          <w:sz w:val="22"/>
          <w:szCs w:val="22"/>
          <w:lang w:val="es-ES"/>
        </w:rPr>
        <w:lastRenderedPageBreak/>
        <w:t xml:space="preserve">2.1 </w:t>
      </w:r>
      <w:r w:rsidR="00F85E24" w:rsidRPr="00AF3193">
        <w:rPr>
          <w:rStyle w:val="normaltextrun"/>
          <w:rFonts w:asciiTheme="minorHAnsi" w:hAnsiTheme="minorHAnsi" w:cstheme="minorHAnsi"/>
          <w:sz w:val="22"/>
          <w:szCs w:val="22"/>
          <w:lang w:val="es-ES"/>
        </w:rPr>
        <w:t>Els cursos curriculars ordinaris presencials són de quatre hores setmanals repartides en dos sessions</w:t>
      </w:r>
      <w:r w:rsidR="008F7441" w:rsidRPr="00AF3193">
        <w:rPr>
          <w:rStyle w:val="normaltextrun"/>
          <w:rFonts w:asciiTheme="minorHAnsi" w:hAnsiTheme="minorHAnsi" w:cstheme="minorHAnsi"/>
          <w:sz w:val="22"/>
          <w:szCs w:val="22"/>
          <w:lang w:val="es-ES"/>
        </w:rPr>
        <w:t xml:space="preserve"> </w:t>
      </w:r>
      <w:r w:rsidR="00E65279" w:rsidRPr="00AF3193">
        <w:rPr>
          <w:rStyle w:val="normaltextrun"/>
          <w:rFonts w:asciiTheme="minorHAnsi" w:hAnsiTheme="minorHAnsi" w:cstheme="minorHAnsi"/>
          <w:sz w:val="22"/>
          <w:szCs w:val="22"/>
          <w:lang w:val="es-ES"/>
        </w:rPr>
        <w:t>de 2</w:t>
      </w:r>
      <w:r w:rsidR="008F7441" w:rsidRPr="00AF3193">
        <w:rPr>
          <w:rStyle w:val="normaltextrun"/>
          <w:rFonts w:asciiTheme="minorHAnsi" w:hAnsiTheme="minorHAnsi" w:cstheme="minorHAnsi"/>
          <w:sz w:val="22"/>
          <w:szCs w:val="22"/>
          <w:lang w:val="es-ES"/>
        </w:rPr>
        <w:t>h</w:t>
      </w:r>
      <w:r w:rsidR="00E32B15" w:rsidRPr="00AF3193">
        <w:rPr>
          <w:rStyle w:val="normaltextrun"/>
          <w:rFonts w:asciiTheme="minorHAnsi" w:hAnsiTheme="minorHAnsi" w:cstheme="minorHAnsi"/>
          <w:sz w:val="22"/>
          <w:szCs w:val="22"/>
          <w:lang w:val="es-ES"/>
        </w:rPr>
        <w:t>.</w:t>
      </w:r>
    </w:p>
    <w:p w14:paraId="5490337B" w14:textId="3EE435E0" w:rsidR="00F85E24" w:rsidRPr="00AF3193" w:rsidRDefault="009C7EA4" w:rsidP="00F85E24">
      <w:pPr>
        <w:pStyle w:val="paragraph"/>
        <w:spacing w:before="0" w:beforeAutospacing="0" w:after="0" w:afterAutospacing="0"/>
        <w:jc w:val="both"/>
        <w:textAlignment w:val="baseline"/>
        <w:rPr>
          <w:rStyle w:val="normaltextrun"/>
          <w:rFonts w:asciiTheme="minorHAnsi" w:hAnsiTheme="minorHAnsi" w:cstheme="minorHAnsi"/>
          <w:sz w:val="22"/>
          <w:szCs w:val="22"/>
          <w:lang w:val="es-ES"/>
        </w:rPr>
      </w:pPr>
      <w:r w:rsidRPr="00AF3193">
        <w:rPr>
          <w:rStyle w:val="normaltextrun"/>
          <w:rFonts w:asciiTheme="minorHAnsi" w:hAnsiTheme="minorHAnsi" w:cstheme="minorHAnsi"/>
          <w:sz w:val="22"/>
          <w:szCs w:val="22"/>
          <w:lang w:val="es-ES"/>
        </w:rPr>
        <w:t xml:space="preserve">2.2 </w:t>
      </w:r>
      <w:r w:rsidR="00F85E24" w:rsidRPr="00AF3193">
        <w:rPr>
          <w:rStyle w:val="normaltextrun"/>
          <w:rFonts w:asciiTheme="minorHAnsi" w:hAnsiTheme="minorHAnsi" w:cstheme="minorHAnsi"/>
          <w:sz w:val="22"/>
          <w:szCs w:val="22"/>
          <w:lang w:val="es-ES"/>
        </w:rPr>
        <w:t>Els cursos curriculars presencials intensius són quadrimestrals, de huit hores setmanals, que permeten fer dos cursos en un any acadèmic.</w:t>
      </w:r>
    </w:p>
    <w:p w14:paraId="3A7DDA07" w14:textId="1DC7E478" w:rsidR="00F85E24" w:rsidRPr="005771F9" w:rsidRDefault="009C7EA4" w:rsidP="00F85E24">
      <w:pPr>
        <w:pStyle w:val="paragraph"/>
        <w:spacing w:before="0" w:beforeAutospacing="0" w:after="0" w:afterAutospacing="0"/>
        <w:jc w:val="both"/>
        <w:textAlignment w:val="baseline"/>
        <w:rPr>
          <w:rFonts w:asciiTheme="minorHAnsi" w:hAnsiTheme="minorHAnsi" w:cstheme="minorHAnsi"/>
          <w:sz w:val="22"/>
          <w:szCs w:val="22"/>
          <w:highlight w:val="yellow"/>
          <w:lang w:val="es-ES"/>
        </w:rPr>
      </w:pPr>
      <w:r w:rsidRPr="00AF3193">
        <w:rPr>
          <w:rStyle w:val="normaltextrun"/>
          <w:rFonts w:asciiTheme="minorHAnsi" w:hAnsiTheme="minorHAnsi" w:cstheme="minorHAnsi"/>
          <w:sz w:val="22"/>
          <w:szCs w:val="22"/>
          <w:lang w:val="es-ES"/>
        </w:rPr>
        <w:t xml:space="preserve">2.3 </w:t>
      </w:r>
      <w:r w:rsidR="00F85E24" w:rsidRPr="005771F9">
        <w:rPr>
          <w:rStyle w:val="normaltextrun"/>
          <w:rFonts w:asciiTheme="minorHAnsi" w:hAnsiTheme="minorHAnsi" w:cstheme="minorHAnsi"/>
          <w:sz w:val="22"/>
          <w:szCs w:val="22"/>
          <w:highlight w:val="yellow"/>
          <w:lang w:val="es-ES"/>
        </w:rPr>
        <w:t xml:space="preserve">Els cursos semipresencials són de quatre hores setmanals, repartides en dos </w:t>
      </w:r>
      <w:proofErr w:type="spellStart"/>
      <w:r w:rsidR="00F85E24" w:rsidRPr="005771F9">
        <w:rPr>
          <w:rStyle w:val="normaltextrun"/>
          <w:rFonts w:asciiTheme="minorHAnsi" w:hAnsiTheme="minorHAnsi" w:cstheme="minorHAnsi"/>
          <w:sz w:val="22"/>
          <w:szCs w:val="22"/>
          <w:highlight w:val="yellow"/>
          <w:lang w:val="es-ES"/>
        </w:rPr>
        <w:t>sessions</w:t>
      </w:r>
      <w:proofErr w:type="spellEnd"/>
      <w:r w:rsidR="008F7441" w:rsidRPr="005771F9">
        <w:rPr>
          <w:rStyle w:val="normaltextrun"/>
          <w:rFonts w:asciiTheme="minorHAnsi" w:hAnsiTheme="minorHAnsi" w:cstheme="minorHAnsi"/>
          <w:sz w:val="22"/>
          <w:szCs w:val="22"/>
          <w:highlight w:val="yellow"/>
          <w:lang w:val="es-ES"/>
        </w:rPr>
        <w:t xml:space="preserve"> de </w:t>
      </w:r>
      <w:r w:rsidR="00E65279" w:rsidRPr="005771F9">
        <w:rPr>
          <w:rStyle w:val="normaltextrun"/>
          <w:rFonts w:asciiTheme="minorHAnsi" w:hAnsiTheme="minorHAnsi" w:cstheme="minorHAnsi"/>
          <w:sz w:val="22"/>
          <w:szCs w:val="22"/>
          <w:highlight w:val="yellow"/>
          <w:lang w:val="es-ES"/>
        </w:rPr>
        <w:t>2h</w:t>
      </w:r>
      <w:r w:rsidR="00F85E24" w:rsidRPr="005771F9">
        <w:rPr>
          <w:rStyle w:val="normaltextrun"/>
          <w:rFonts w:asciiTheme="minorHAnsi" w:hAnsiTheme="minorHAnsi" w:cstheme="minorHAnsi"/>
          <w:sz w:val="22"/>
          <w:szCs w:val="22"/>
          <w:highlight w:val="yellow"/>
          <w:lang w:val="es-ES"/>
        </w:rPr>
        <w:t xml:space="preserve">. Una de les sessions es realitzarà de manera presencial en el centre, mentres que l'altra es realitzarà mitjançant treball autònom de manera asíncrona en la plataforma educativa </w:t>
      </w:r>
      <w:proofErr w:type="spellStart"/>
      <w:r w:rsidR="00F85E24" w:rsidRPr="005771F9">
        <w:rPr>
          <w:rStyle w:val="normaltextrun"/>
          <w:rFonts w:asciiTheme="minorHAnsi" w:hAnsiTheme="minorHAnsi" w:cstheme="minorHAnsi"/>
          <w:i/>
          <w:iCs/>
          <w:sz w:val="22"/>
          <w:szCs w:val="22"/>
          <w:highlight w:val="yellow"/>
          <w:lang w:val="es-ES"/>
        </w:rPr>
        <w:t>Aules</w:t>
      </w:r>
      <w:proofErr w:type="spellEnd"/>
      <w:r w:rsidR="00F85E24" w:rsidRPr="005771F9">
        <w:rPr>
          <w:rStyle w:val="normaltextrun"/>
          <w:rFonts w:asciiTheme="minorHAnsi" w:hAnsiTheme="minorHAnsi" w:cstheme="minorHAnsi"/>
          <w:i/>
          <w:iCs/>
          <w:sz w:val="22"/>
          <w:szCs w:val="22"/>
          <w:highlight w:val="yellow"/>
          <w:lang w:val="es-ES"/>
        </w:rPr>
        <w:t>.</w:t>
      </w:r>
      <w:r w:rsidR="00F85E24" w:rsidRPr="005771F9">
        <w:rPr>
          <w:rStyle w:val="normaltextrun"/>
          <w:rFonts w:asciiTheme="minorHAnsi" w:hAnsiTheme="minorHAnsi" w:cstheme="minorHAnsi"/>
          <w:sz w:val="22"/>
          <w:szCs w:val="22"/>
          <w:highlight w:val="yellow"/>
          <w:lang w:val="es-ES"/>
        </w:rPr>
        <w:t> </w:t>
      </w:r>
      <w:r w:rsidR="00F85E24" w:rsidRPr="005771F9">
        <w:rPr>
          <w:rStyle w:val="eop"/>
          <w:rFonts w:asciiTheme="minorHAnsi" w:eastAsiaTheme="majorEastAsia" w:hAnsiTheme="minorHAnsi" w:cstheme="minorHAnsi"/>
          <w:sz w:val="22"/>
          <w:szCs w:val="22"/>
          <w:highlight w:val="yellow"/>
          <w:lang w:val="es-ES"/>
        </w:rPr>
        <w:t> </w:t>
      </w:r>
    </w:p>
    <w:p w14:paraId="0922061A" w14:textId="06775FD2" w:rsidR="00F85E24" w:rsidRPr="005771F9" w:rsidRDefault="009C7EA4" w:rsidP="00F85E24">
      <w:pPr>
        <w:pStyle w:val="paragraph"/>
        <w:spacing w:before="0" w:beforeAutospacing="0" w:after="0" w:afterAutospacing="0"/>
        <w:jc w:val="both"/>
        <w:textAlignment w:val="baseline"/>
        <w:rPr>
          <w:rFonts w:asciiTheme="minorHAnsi" w:hAnsiTheme="minorHAnsi" w:cstheme="minorHAnsi"/>
          <w:sz w:val="22"/>
          <w:szCs w:val="22"/>
          <w:highlight w:val="yellow"/>
          <w:lang w:val="es-ES"/>
        </w:rPr>
      </w:pPr>
      <w:r w:rsidRPr="005771F9">
        <w:rPr>
          <w:rStyle w:val="normaltextrun"/>
          <w:rFonts w:asciiTheme="minorHAnsi" w:hAnsiTheme="minorHAnsi" w:cstheme="minorHAnsi"/>
          <w:sz w:val="22"/>
          <w:szCs w:val="22"/>
          <w:highlight w:val="yellow"/>
          <w:lang w:val="es-ES"/>
        </w:rPr>
        <w:t xml:space="preserve">2.4 </w:t>
      </w:r>
      <w:r w:rsidR="00F85E24" w:rsidRPr="005771F9">
        <w:rPr>
          <w:rStyle w:val="normaltextrun"/>
          <w:rFonts w:asciiTheme="minorHAnsi" w:hAnsiTheme="minorHAnsi" w:cstheme="minorHAnsi"/>
          <w:sz w:val="22"/>
          <w:szCs w:val="22"/>
          <w:highlight w:val="yellow"/>
          <w:lang w:val="es-ES"/>
        </w:rPr>
        <w:t xml:space="preserve">Els cursos a distància són de quatre hores setmanals, repartides en dos </w:t>
      </w:r>
      <w:proofErr w:type="spellStart"/>
      <w:r w:rsidR="00F85E24" w:rsidRPr="005771F9">
        <w:rPr>
          <w:rStyle w:val="normaltextrun"/>
          <w:rFonts w:asciiTheme="minorHAnsi" w:hAnsiTheme="minorHAnsi" w:cstheme="minorHAnsi"/>
          <w:sz w:val="22"/>
          <w:szCs w:val="22"/>
          <w:highlight w:val="yellow"/>
          <w:lang w:val="es-ES"/>
        </w:rPr>
        <w:t>ses</w:t>
      </w:r>
      <w:r w:rsidR="004B2EA1" w:rsidRPr="005771F9">
        <w:rPr>
          <w:rStyle w:val="normaltextrun"/>
          <w:rFonts w:asciiTheme="minorHAnsi" w:hAnsiTheme="minorHAnsi" w:cstheme="minorHAnsi"/>
          <w:sz w:val="22"/>
          <w:szCs w:val="22"/>
          <w:highlight w:val="yellow"/>
          <w:lang w:val="es-ES"/>
        </w:rPr>
        <w:t>s</w:t>
      </w:r>
      <w:r w:rsidR="00F85E24" w:rsidRPr="005771F9">
        <w:rPr>
          <w:rStyle w:val="normaltextrun"/>
          <w:rFonts w:asciiTheme="minorHAnsi" w:hAnsiTheme="minorHAnsi" w:cstheme="minorHAnsi"/>
          <w:sz w:val="22"/>
          <w:szCs w:val="22"/>
          <w:highlight w:val="yellow"/>
          <w:lang w:val="es-ES"/>
        </w:rPr>
        <w:t>ion</w:t>
      </w:r>
      <w:r w:rsidR="00E32B15" w:rsidRPr="005771F9">
        <w:rPr>
          <w:rStyle w:val="normaltextrun"/>
          <w:rFonts w:asciiTheme="minorHAnsi" w:hAnsiTheme="minorHAnsi" w:cstheme="minorHAnsi"/>
          <w:sz w:val="22"/>
          <w:szCs w:val="22"/>
          <w:highlight w:val="yellow"/>
          <w:lang w:val="es-ES"/>
        </w:rPr>
        <w:t>s</w:t>
      </w:r>
      <w:proofErr w:type="spellEnd"/>
      <w:r w:rsidR="008F7441" w:rsidRPr="005771F9">
        <w:rPr>
          <w:rStyle w:val="normaltextrun"/>
          <w:rFonts w:asciiTheme="minorHAnsi" w:hAnsiTheme="minorHAnsi" w:cstheme="minorHAnsi"/>
          <w:sz w:val="22"/>
          <w:szCs w:val="22"/>
          <w:highlight w:val="yellow"/>
          <w:lang w:val="es-ES"/>
        </w:rPr>
        <w:t xml:space="preserve"> de </w:t>
      </w:r>
      <w:r w:rsidR="00E65279" w:rsidRPr="005771F9">
        <w:rPr>
          <w:rStyle w:val="normaltextrun"/>
          <w:rFonts w:asciiTheme="minorHAnsi" w:hAnsiTheme="minorHAnsi" w:cstheme="minorHAnsi"/>
          <w:sz w:val="22"/>
          <w:szCs w:val="22"/>
          <w:highlight w:val="yellow"/>
          <w:lang w:val="es-ES"/>
        </w:rPr>
        <w:t>2</w:t>
      </w:r>
      <w:r w:rsidR="008F7441" w:rsidRPr="005771F9">
        <w:rPr>
          <w:rStyle w:val="normaltextrun"/>
          <w:rFonts w:asciiTheme="minorHAnsi" w:hAnsiTheme="minorHAnsi" w:cstheme="minorHAnsi"/>
          <w:sz w:val="22"/>
          <w:szCs w:val="22"/>
          <w:highlight w:val="yellow"/>
          <w:lang w:val="es-ES"/>
        </w:rPr>
        <w:t>h</w:t>
      </w:r>
      <w:r w:rsidR="00F85E24" w:rsidRPr="005771F9">
        <w:rPr>
          <w:rStyle w:val="normaltextrun"/>
          <w:rFonts w:asciiTheme="minorHAnsi" w:hAnsiTheme="minorHAnsi" w:cstheme="minorHAnsi"/>
          <w:sz w:val="22"/>
          <w:szCs w:val="22"/>
          <w:highlight w:val="yellow"/>
          <w:lang w:val="es-ES"/>
        </w:rPr>
        <w:t xml:space="preserve">. D'estes quatre hores setmanals, dos seran de videoconferència síncrona i la resta mitjançant treball autònom en la plataforma </w:t>
      </w:r>
      <w:proofErr w:type="spellStart"/>
      <w:r w:rsidR="00F85E24" w:rsidRPr="005771F9">
        <w:rPr>
          <w:rStyle w:val="normaltextrun"/>
          <w:rFonts w:asciiTheme="minorHAnsi" w:hAnsiTheme="minorHAnsi" w:cstheme="minorHAnsi"/>
          <w:sz w:val="22"/>
          <w:szCs w:val="22"/>
          <w:highlight w:val="yellow"/>
          <w:lang w:val="es-ES"/>
        </w:rPr>
        <w:t>d'aprenentatge</w:t>
      </w:r>
      <w:proofErr w:type="spellEnd"/>
      <w:r w:rsidR="00F85E24" w:rsidRPr="005771F9">
        <w:rPr>
          <w:rStyle w:val="normaltextrun"/>
          <w:rFonts w:asciiTheme="minorHAnsi" w:hAnsiTheme="minorHAnsi" w:cstheme="minorHAnsi"/>
          <w:sz w:val="22"/>
          <w:szCs w:val="22"/>
          <w:highlight w:val="yellow"/>
          <w:lang w:val="es-ES"/>
        </w:rPr>
        <w:t xml:space="preserve"> </w:t>
      </w:r>
      <w:proofErr w:type="spellStart"/>
      <w:r w:rsidR="00F85E24" w:rsidRPr="005771F9">
        <w:rPr>
          <w:rStyle w:val="normaltextrun"/>
          <w:rFonts w:asciiTheme="minorHAnsi" w:hAnsiTheme="minorHAnsi" w:cstheme="minorHAnsi"/>
          <w:i/>
          <w:iCs/>
          <w:sz w:val="22"/>
          <w:szCs w:val="22"/>
          <w:highlight w:val="yellow"/>
          <w:lang w:val="es-ES"/>
        </w:rPr>
        <w:t>Aules</w:t>
      </w:r>
      <w:proofErr w:type="spellEnd"/>
      <w:r w:rsidR="00F85E24" w:rsidRPr="005771F9">
        <w:rPr>
          <w:rStyle w:val="normaltextrun"/>
          <w:rFonts w:asciiTheme="minorHAnsi" w:hAnsiTheme="minorHAnsi" w:cstheme="minorHAnsi"/>
          <w:sz w:val="22"/>
          <w:szCs w:val="22"/>
          <w:highlight w:val="yellow"/>
          <w:lang w:val="es-ES"/>
        </w:rPr>
        <w:t xml:space="preserve">. Cada sessió de docència síncrona es dividirà en dos grups per a facilitar la interacció i l'atenció adequada </w:t>
      </w:r>
      <w:r w:rsidR="00E32B15" w:rsidRPr="005771F9">
        <w:rPr>
          <w:rStyle w:val="normaltextrun"/>
          <w:rFonts w:asciiTheme="minorHAnsi" w:hAnsiTheme="minorHAnsi" w:cstheme="minorHAnsi"/>
          <w:sz w:val="22"/>
          <w:szCs w:val="22"/>
          <w:highlight w:val="yellow"/>
          <w:lang w:val="es-ES"/>
        </w:rPr>
        <w:t>a</w:t>
      </w:r>
      <w:r w:rsidR="00F85E24" w:rsidRPr="005771F9">
        <w:rPr>
          <w:rStyle w:val="normaltextrun"/>
          <w:rFonts w:asciiTheme="minorHAnsi" w:hAnsiTheme="minorHAnsi" w:cstheme="minorHAnsi"/>
          <w:sz w:val="22"/>
          <w:szCs w:val="22"/>
          <w:highlight w:val="yellow"/>
          <w:lang w:val="es-ES"/>
        </w:rPr>
        <w:t>l grup.</w:t>
      </w:r>
      <w:r w:rsidR="00F85E24" w:rsidRPr="005771F9">
        <w:rPr>
          <w:rStyle w:val="eop"/>
          <w:rFonts w:asciiTheme="minorHAnsi" w:eastAsiaTheme="majorEastAsia" w:hAnsiTheme="minorHAnsi" w:cstheme="minorHAnsi"/>
          <w:sz w:val="22"/>
          <w:szCs w:val="22"/>
          <w:highlight w:val="yellow"/>
          <w:lang w:val="es-ES"/>
        </w:rPr>
        <w:t> </w:t>
      </w:r>
    </w:p>
    <w:p w14:paraId="7950D8D3" w14:textId="77777777" w:rsidR="00F85E24" w:rsidRPr="005771F9" w:rsidRDefault="00F85E24" w:rsidP="00F85E24">
      <w:pPr>
        <w:pStyle w:val="paragraph"/>
        <w:spacing w:before="0" w:beforeAutospacing="0" w:after="0" w:afterAutospacing="0"/>
        <w:jc w:val="both"/>
        <w:textAlignment w:val="baseline"/>
        <w:rPr>
          <w:rFonts w:asciiTheme="minorHAnsi" w:hAnsiTheme="minorHAnsi" w:cstheme="minorHAnsi"/>
          <w:sz w:val="22"/>
          <w:szCs w:val="22"/>
          <w:highlight w:val="yellow"/>
          <w:lang w:val="es-ES"/>
        </w:rPr>
      </w:pPr>
      <w:r w:rsidRPr="005771F9">
        <w:rPr>
          <w:rStyle w:val="normaltextrun"/>
          <w:rFonts w:asciiTheme="minorHAnsi" w:hAnsiTheme="minorHAnsi" w:cstheme="minorHAnsi"/>
          <w:sz w:val="22"/>
          <w:szCs w:val="22"/>
          <w:highlight w:val="yellow"/>
          <w:lang w:val="es-ES"/>
        </w:rPr>
        <w:t>L'alumnat haurà de treballar de manera autònoma i preparar-se per a les sessions de videoconferència setmanals, que seran obligatòries i conformaran les activitats de llengua de producció i coproducció oral i mediació oral. La resta de les activitats de llengua (comprensió oral, comprensió escrita, expressió i mediació escrites) les realitzarà l'alumnat de manera autònoma en la plataforma d'autoaprenentatge.</w:t>
      </w:r>
      <w:r w:rsidRPr="005771F9">
        <w:rPr>
          <w:rStyle w:val="eop"/>
          <w:rFonts w:asciiTheme="minorHAnsi" w:eastAsiaTheme="majorEastAsia" w:hAnsiTheme="minorHAnsi" w:cstheme="minorHAnsi"/>
          <w:sz w:val="22"/>
          <w:szCs w:val="22"/>
          <w:highlight w:val="yellow"/>
          <w:lang w:val="es-ES"/>
        </w:rPr>
        <w:t> </w:t>
      </w:r>
    </w:p>
    <w:p w14:paraId="2D9B1E80" w14:textId="2CA3BF40" w:rsidR="00F85E24" w:rsidRPr="00AF3193" w:rsidRDefault="00F85E24" w:rsidP="00F85E24">
      <w:pPr>
        <w:pStyle w:val="paragraph"/>
        <w:spacing w:before="0" w:beforeAutospacing="0" w:after="0" w:afterAutospacing="0"/>
        <w:jc w:val="both"/>
        <w:textAlignment w:val="baseline"/>
        <w:rPr>
          <w:rFonts w:asciiTheme="minorHAnsi" w:hAnsiTheme="minorHAnsi" w:cstheme="minorHAnsi"/>
          <w:sz w:val="22"/>
          <w:szCs w:val="22"/>
          <w:lang w:val="es-ES"/>
        </w:rPr>
      </w:pPr>
      <w:r w:rsidRPr="005771F9">
        <w:rPr>
          <w:rStyle w:val="normaltextrun"/>
          <w:rFonts w:asciiTheme="minorHAnsi" w:hAnsiTheme="minorHAnsi" w:cstheme="minorHAnsi"/>
          <w:sz w:val="22"/>
          <w:szCs w:val="22"/>
          <w:highlight w:val="yellow"/>
          <w:lang w:val="es-ES"/>
        </w:rPr>
        <w:t xml:space="preserve">L'alumnat rebrà tota la informació necessària per a fer el seguiment del curs de manera telemàtica a través de la plataforma digital </w:t>
      </w:r>
      <w:proofErr w:type="spellStart"/>
      <w:r w:rsidRPr="005771F9">
        <w:rPr>
          <w:rStyle w:val="normaltextrun"/>
          <w:rFonts w:asciiTheme="minorHAnsi" w:hAnsiTheme="minorHAnsi" w:cstheme="minorHAnsi"/>
          <w:i/>
          <w:iCs/>
          <w:sz w:val="22"/>
          <w:szCs w:val="22"/>
          <w:highlight w:val="yellow"/>
          <w:lang w:val="es-ES"/>
        </w:rPr>
        <w:t>Aules</w:t>
      </w:r>
      <w:proofErr w:type="spellEnd"/>
      <w:r w:rsidRPr="005771F9">
        <w:rPr>
          <w:rStyle w:val="normaltextrun"/>
          <w:rFonts w:asciiTheme="minorHAnsi" w:hAnsiTheme="minorHAnsi" w:cstheme="minorHAnsi"/>
          <w:sz w:val="22"/>
          <w:szCs w:val="22"/>
          <w:highlight w:val="yellow"/>
          <w:lang w:val="es-ES"/>
        </w:rPr>
        <w:t xml:space="preserve"> i la </w:t>
      </w:r>
      <w:proofErr w:type="spellStart"/>
      <w:r w:rsidRPr="005771F9">
        <w:rPr>
          <w:rStyle w:val="normaltextrun"/>
          <w:rFonts w:asciiTheme="minorHAnsi" w:hAnsiTheme="minorHAnsi" w:cstheme="minorHAnsi"/>
          <w:sz w:val="22"/>
          <w:szCs w:val="22"/>
          <w:highlight w:val="yellow"/>
          <w:lang w:val="es-ES"/>
        </w:rPr>
        <w:t>pàgina</w:t>
      </w:r>
      <w:proofErr w:type="spellEnd"/>
      <w:r w:rsidRPr="005771F9">
        <w:rPr>
          <w:rStyle w:val="normaltextrun"/>
          <w:rFonts w:asciiTheme="minorHAnsi" w:hAnsiTheme="minorHAnsi" w:cstheme="minorHAnsi"/>
          <w:sz w:val="22"/>
          <w:szCs w:val="22"/>
          <w:highlight w:val="yellow"/>
          <w:lang w:val="es-ES"/>
        </w:rPr>
        <w:t xml:space="preserve"> web del centre.</w:t>
      </w:r>
      <w:r w:rsidRPr="00AF3193">
        <w:rPr>
          <w:rStyle w:val="eop"/>
          <w:rFonts w:asciiTheme="minorHAnsi" w:eastAsiaTheme="majorEastAsia" w:hAnsiTheme="minorHAnsi" w:cstheme="minorHAnsi"/>
          <w:sz w:val="22"/>
          <w:szCs w:val="22"/>
          <w:lang w:val="es-ES"/>
        </w:rPr>
        <w:t> </w:t>
      </w:r>
    </w:p>
    <w:p w14:paraId="32EDD41E" w14:textId="007C0DA2" w:rsidR="00F85E24" w:rsidRPr="004E71C8" w:rsidRDefault="009C7EA4" w:rsidP="00F85E24">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 xml:space="preserve">2.5 </w:t>
      </w:r>
      <w:r w:rsidR="00F85E24" w:rsidRPr="004E71C8">
        <w:rPr>
          <w:rStyle w:val="normaltextrun"/>
          <w:rFonts w:asciiTheme="minorHAnsi" w:hAnsiTheme="minorHAnsi" w:cstheme="minorHAnsi"/>
          <w:sz w:val="22"/>
          <w:szCs w:val="22"/>
          <w:lang w:val="es-ES"/>
        </w:rPr>
        <w:t xml:space="preserve">Els cursos d'oferta formativa </w:t>
      </w:r>
      <w:r w:rsidR="002D340D" w:rsidRPr="004E71C8">
        <w:rPr>
          <w:rStyle w:val="normaltextrun"/>
          <w:rFonts w:asciiTheme="minorHAnsi" w:hAnsiTheme="minorHAnsi" w:cstheme="minorHAnsi"/>
          <w:sz w:val="22"/>
          <w:szCs w:val="22"/>
          <w:lang w:val="es-ES"/>
        </w:rPr>
        <w:t>complementària poden</w:t>
      </w:r>
      <w:r w:rsidR="00F85E24" w:rsidRPr="004E71C8">
        <w:rPr>
          <w:rStyle w:val="normaltextrun"/>
          <w:rFonts w:asciiTheme="minorHAnsi" w:hAnsiTheme="minorHAnsi" w:cstheme="minorHAnsi"/>
          <w:sz w:val="22"/>
          <w:szCs w:val="22"/>
          <w:lang w:val="es-ES"/>
        </w:rPr>
        <w:t xml:space="preserve"> ser:</w:t>
      </w:r>
      <w:r w:rsidR="00F85E24" w:rsidRPr="004E71C8">
        <w:rPr>
          <w:rStyle w:val="eop"/>
          <w:rFonts w:asciiTheme="minorHAnsi" w:eastAsiaTheme="majorEastAsia" w:hAnsiTheme="minorHAnsi" w:cstheme="minorHAnsi"/>
          <w:sz w:val="22"/>
          <w:szCs w:val="22"/>
          <w:lang w:val="es-ES"/>
        </w:rPr>
        <w:t> </w:t>
      </w:r>
    </w:p>
    <w:p w14:paraId="68EF3E8A" w14:textId="77777777" w:rsidR="00F85E24" w:rsidRPr="004E71C8" w:rsidRDefault="00F85E24" w:rsidP="00F85E24">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  de 60 hores anuals impartides en dos hores per setmana, en dies alterns.</w:t>
      </w:r>
      <w:r w:rsidRPr="004E71C8">
        <w:rPr>
          <w:rStyle w:val="eop"/>
          <w:rFonts w:asciiTheme="minorHAnsi" w:eastAsiaTheme="majorEastAsia" w:hAnsiTheme="minorHAnsi" w:cstheme="minorHAnsi"/>
          <w:sz w:val="22"/>
          <w:szCs w:val="22"/>
          <w:lang w:val="es-ES"/>
        </w:rPr>
        <w:t> </w:t>
      </w:r>
    </w:p>
    <w:p w14:paraId="3D3F2473" w14:textId="77777777" w:rsidR="00F85E24" w:rsidRPr="004E71C8" w:rsidRDefault="00F85E24" w:rsidP="00F85E24">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s-ES"/>
        </w:rPr>
      </w:pPr>
      <w:r w:rsidRPr="004E71C8">
        <w:rPr>
          <w:rStyle w:val="normaltextrun"/>
          <w:rFonts w:asciiTheme="minorHAnsi" w:hAnsiTheme="minorHAnsi" w:cstheme="minorHAnsi"/>
          <w:sz w:val="22"/>
          <w:szCs w:val="22"/>
          <w:lang w:val="es-ES"/>
        </w:rPr>
        <w:t>- de 30 hores anuals impartides en 1 hora a la setmana o bé 2 hores a la setmana en un sol quadrimestre.</w:t>
      </w:r>
      <w:r w:rsidRPr="004E71C8">
        <w:rPr>
          <w:rStyle w:val="eop"/>
          <w:rFonts w:asciiTheme="minorHAnsi" w:eastAsiaTheme="majorEastAsia" w:hAnsiTheme="minorHAnsi" w:cstheme="minorHAnsi"/>
          <w:sz w:val="22"/>
          <w:szCs w:val="22"/>
          <w:lang w:val="es-ES"/>
        </w:rPr>
        <w:t> </w:t>
      </w:r>
    </w:p>
    <w:p w14:paraId="0897D10F" w14:textId="2305B8A4" w:rsidR="007929AC" w:rsidRPr="004E71C8" w:rsidRDefault="007929AC" w:rsidP="00F85E24">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s-ES"/>
        </w:rPr>
      </w:pPr>
      <w:r w:rsidRPr="005771F9">
        <w:rPr>
          <w:rStyle w:val="eop"/>
          <w:rFonts w:asciiTheme="minorHAnsi" w:eastAsiaTheme="majorEastAsia" w:hAnsiTheme="minorHAnsi" w:cstheme="minorHAnsi"/>
          <w:sz w:val="22"/>
          <w:szCs w:val="22"/>
          <w:highlight w:val="yellow"/>
          <w:lang w:val="es-ES"/>
        </w:rPr>
        <w:t>2.6 Per cada hora de docència, es contemplen 5 minuts de descans</w:t>
      </w:r>
      <w:r w:rsidR="002D340D" w:rsidRPr="00AF3193">
        <w:rPr>
          <w:rStyle w:val="eop"/>
          <w:rFonts w:asciiTheme="minorHAnsi" w:eastAsiaTheme="majorEastAsia" w:hAnsiTheme="minorHAnsi" w:cstheme="minorHAnsi"/>
          <w:sz w:val="22"/>
          <w:szCs w:val="22"/>
          <w:lang w:val="es-ES"/>
        </w:rPr>
        <w:t>.</w:t>
      </w:r>
      <w:r w:rsidRPr="00AF3193">
        <w:rPr>
          <w:rStyle w:val="eop"/>
          <w:rFonts w:asciiTheme="minorHAnsi" w:eastAsiaTheme="majorEastAsia" w:hAnsiTheme="minorHAnsi" w:cstheme="minorHAnsi"/>
          <w:sz w:val="22"/>
          <w:szCs w:val="22"/>
          <w:lang w:val="es-ES"/>
        </w:rPr>
        <w:t xml:space="preserve"> </w:t>
      </w:r>
    </w:p>
    <w:p w14:paraId="1539C131" w14:textId="5271E6B9" w:rsidR="00191463" w:rsidRPr="004E71C8" w:rsidRDefault="00D0176D" w:rsidP="00191463">
      <w:pPr>
        <w:spacing w:before="181" w:after="238" w:line="276" w:lineRule="auto"/>
        <w:jc w:val="both"/>
        <w:rPr>
          <w:rFonts w:eastAsia="Raleway" w:cstheme="minorHAnsi"/>
        </w:rPr>
      </w:pPr>
      <w:r w:rsidRPr="004E71C8">
        <w:rPr>
          <w:rFonts w:eastAsia="Times New Roman" w:cstheme="minorHAnsi"/>
          <w:b/>
          <w:bCs/>
        </w:rPr>
        <w:t>3</w:t>
      </w:r>
      <w:r w:rsidR="00191463" w:rsidRPr="004E71C8">
        <w:rPr>
          <w:rFonts w:eastAsia="Times New Roman" w:cstheme="minorHAnsi"/>
          <w:b/>
          <w:bCs/>
        </w:rPr>
        <w:t xml:space="preserve">. Grups integrats </w:t>
      </w:r>
    </w:p>
    <w:p w14:paraId="63B53310" w14:textId="73527507" w:rsidR="00191463" w:rsidRPr="004E71C8" w:rsidRDefault="00D0176D" w:rsidP="00191463">
      <w:pPr>
        <w:spacing w:before="238" w:after="198" w:line="276" w:lineRule="auto"/>
        <w:jc w:val="both"/>
        <w:rPr>
          <w:rFonts w:eastAsia="Times New Roman" w:cstheme="minorHAnsi"/>
        </w:rPr>
      </w:pPr>
      <w:r w:rsidRPr="004E71C8">
        <w:rPr>
          <w:rFonts w:eastAsia="Times New Roman" w:cstheme="minorHAnsi"/>
        </w:rPr>
        <w:t>3</w:t>
      </w:r>
      <w:r w:rsidR="00191463" w:rsidRPr="004E71C8">
        <w:rPr>
          <w:rFonts w:eastAsia="Times New Roman" w:cstheme="minorHAnsi"/>
        </w:rPr>
        <w:t xml:space="preserve">.1. S'entén per "grup integrat d'idiomes" aquell en el qual s'impartixen en un curs acadèmic els continguts del currículum de dos cursos curriculars d'un mateix nivell de manera simultània en el mateix horari per als dos cursos i amb el mateix docent. Les característiques del curs són les mateixes que les de la resta de cursos curriculars. </w:t>
      </w:r>
    </w:p>
    <w:p w14:paraId="3974EAD8" w14:textId="20ECCA6D" w:rsidR="00191463" w:rsidRPr="004E71C8" w:rsidRDefault="00D0176D" w:rsidP="00191463">
      <w:pPr>
        <w:spacing w:before="238" w:after="198" w:line="276" w:lineRule="auto"/>
        <w:jc w:val="both"/>
        <w:rPr>
          <w:rFonts w:eastAsia="Times New Roman" w:cstheme="minorHAnsi"/>
        </w:rPr>
      </w:pPr>
      <w:r w:rsidRPr="004E71C8">
        <w:rPr>
          <w:rFonts w:eastAsia="Times New Roman" w:cstheme="minorHAnsi"/>
        </w:rPr>
        <w:t>3</w:t>
      </w:r>
      <w:r w:rsidR="00191463" w:rsidRPr="004E71C8">
        <w:rPr>
          <w:rFonts w:eastAsia="Times New Roman" w:cstheme="minorHAnsi"/>
        </w:rPr>
        <w:t xml:space="preserve">.2. Els grups integrats s'autoritzen amb un màxim de 18 alumnes en total i per sol·licitud del centre, sentit el departament afectat. Els centres que sol·liciten estos grups integrats han de garantir que el </w:t>
      </w:r>
      <w:proofErr w:type="spellStart"/>
      <w:r w:rsidR="00191463" w:rsidRPr="004E71C8">
        <w:rPr>
          <w:rFonts w:eastAsia="Times New Roman" w:cstheme="minorHAnsi"/>
        </w:rPr>
        <w:t>grup</w:t>
      </w:r>
      <w:proofErr w:type="spellEnd"/>
      <w:r w:rsidR="00191463" w:rsidRPr="004E71C8">
        <w:rPr>
          <w:rFonts w:eastAsia="Times New Roman" w:cstheme="minorHAnsi"/>
        </w:rPr>
        <w:t xml:space="preserve"> no super</w:t>
      </w:r>
      <w:r w:rsidRPr="004E71C8">
        <w:rPr>
          <w:rFonts w:eastAsia="Times New Roman" w:cstheme="minorHAnsi"/>
        </w:rPr>
        <w:t>e</w:t>
      </w:r>
      <w:r w:rsidR="00191463" w:rsidRPr="004E71C8">
        <w:rPr>
          <w:rFonts w:eastAsia="Times New Roman" w:cstheme="minorHAnsi"/>
        </w:rPr>
        <w:t xml:space="preserve"> la </w:t>
      </w:r>
      <w:proofErr w:type="spellStart"/>
      <w:r w:rsidR="00191463" w:rsidRPr="004E71C8">
        <w:rPr>
          <w:rFonts w:eastAsia="Times New Roman" w:cstheme="minorHAnsi"/>
        </w:rPr>
        <w:t>ràtio</w:t>
      </w:r>
      <w:proofErr w:type="spellEnd"/>
      <w:r w:rsidR="00191463" w:rsidRPr="004E71C8">
        <w:rPr>
          <w:rFonts w:eastAsia="Times New Roman" w:cstheme="minorHAnsi"/>
        </w:rPr>
        <w:t xml:space="preserve"> </w:t>
      </w:r>
      <w:proofErr w:type="spellStart"/>
      <w:r w:rsidR="00191463" w:rsidRPr="004E71C8">
        <w:rPr>
          <w:rFonts w:eastAsia="Times New Roman" w:cstheme="minorHAnsi"/>
        </w:rPr>
        <w:t>màxima</w:t>
      </w:r>
      <w:proofErr w:type="spellEnd"/>
      <w:r w:rsidR="00191463" w:rsidRPr="004E71C8">
        <w:rPr>
          <w:rFonts w:eastAsia="Times New Roman" w:cstheme="minorHAnsi"/>
        </w:rPr>
        <w:t>.</w:t>
      </w:r>
    </w:p>
    <w:p w14:paraId="556227E0" w14:textId="1D62D94D" w:rsidR="00191463" w:rsidRPr="004E71C8" w:rsidRDefault="00D0176D" w:rsidP="00191463">
      <w:pPr>
        <w:spacing w:before="238" w:after="198" w:line="276" w:lineRule="auto"/>
        <w:jc w:val="both"/>
        <w:rPr>
          <w:rFonts w:eastAsia="Times New Roman" w:cstheme="minorHAnsi"/>
        </w:rPr>
      </w:pPr>
      <w:r w:rsidRPr="004E71C8">
        <w:rPr>
          <w:rFonts w:eastAsia="Times New Roman" w:cstheme="minorHAnsi"/>
        </w:rPr>
        <w:t>3</w:t>
      </w:r>
      <w:r w:rsidR="00191463" w:rsidRPr="004E71C8">
        <w:rPr>
          <w:rFonts w:eastAsia="Times New Roman" w:cstheme="minorHAnsi"/>
        </w:rPr>
        <w:t xml:space="preserve">.3. L'alumnat només pot estar matriculat en el curs que li corresponga al seu nivell acreditat. </w:t>
      </w:r>
    </w:p>
    <w:p w14:paraId="31A09A30" w14:textId="03B6CA52" w:rsidR="00191463" w:rsidRPr="004E71C8" w:rsidRDefault="00D0176D" w:rsidP="00191463">
      <w:pPr>
        <w:spacing w:before="238" w:after="198" w:line="276" w:lineRule="auto"/>
        <w:jc w:val="both"/>
        <w:rPr>
          <w:rFonts w:eastAsia="Times New Roman" w:cstheme="minorHAnsi"/>
        </w:rPr>
      </w:pPr>
      <w:r w:rsidRPr="004E71C8">
        <w:rPr>
          <w:rFonts w:eastAsia="Times New Roman" w:cstheme="minorHAnsi"/>
        </w:rPr>
        <w:t>3</w:t>
      </w:r>
      <w:r w:rsidR="00191463" w:rsidRPr="004E71C8">
        <w:rPr>
          <w:rFonts w:eastAsia="Times New Roman" w:cstheme="minorHAnsi"/>
        </w:rPr>
        <w:t>.4. L'admissió en els cursos de grup integrat d'idiomes es realitza pels procediments establits per a la resta dels cursos d'ensenyament d'idiomes. Per a matricular-se en estos cursos, s'han de pagar les mateixes taxes que per a la resta dels cursos curriculars.</w:t>
      </w:r>
    </w:p>
    <w:p w14:paraId="7947E6CB" w14:textId="397FA67C" w:rsidR="00191463" w:rsidRPr="004E71C8" w:rsidRDefault="00D0176D" w:rsidP="00191463">
      <w:pPr>
        <w:spacing w:before="238" w:after="198" w:line="276" w:lineRule="auto"/>
        <w:jc w:val="both"/>
        <w:rPr>
          <w:rFonts w:eastAsia="Times New Roman" w:cstheme="minorHAnsi"/>
        </w:rPr>
      </w:pPr>
      <w:r w:rsidRPr="004E71C8">
        <w:rPr>
          <w:rFonts w:eastAsia="Times New Roman" w:cstheme="minorHAnsi"/>
        </w:rPr>
        <w:t>3</w:t>
      </w:r>
      <w:r w:rsidR="00191463" w:rsidRPr="004E71C8">
        <w:rPr>
          <w:rFonts w:eastAsia="Times New Roman" w:cstheme="minorHAnsi"/>
        </w:rPr>
        <w:t xml:space="preserve">.5. L'avaluació i certificació dels cursos de grup integrat d'idiomes es realitzen d'acord amb el que es disposa en la normativa vigent. </w:t>
      </w:r>
    </w:p>
    <w:p w14:paraId="424F0B67" w14:textId="0A6A8937" w:rsidR="008E4024" w:rsidRPr="004E71C8" w:rsidRDefault="00191463" w:rsidP="00AF3193">
      <w:pPr>
        <w:spacing w:before="238" w:after="198" w:line="276" w:lineRule="auto"/>
        <w:jc w:val="both"/>
        <w:rPr>
          <w:rFonts w:eastAsia="Raleway" w:cstheme="minorHAnsi"/>
          <w:strike/>
        </w:rPr>
      </w:pPr>
      <w:r w:rsidRPr="004E71C8">
        <w:rPr>
          <w:rFonts w:eastAsia="Times New Roman" w:cstheme="minorHAnsi"/>
        </w:rPr>
        <w:t xml:space="preserve">9.6. L'alumnat del grup conduent a prova de certificació pot presentar-se a la prova de certificació si abans s'ha inscrit, i està exempt del pagament de taxes. </w:t>
      </w:r>
    </w:p>
    <w:p w14:paraId="5A6F75B1" w14:textId="54BEDF13" w:rsidR="009C7EA4" w:rsidRPr="005771F9" w:rsidRDefault="00D0176D" w:rsidP="009C7EA4">
      <w:pPr>
        <w:pStyle w:val="paragraph"/>
        <w:spacing w:before="0" w:beforeAutospacing="0" w:after="0" w:afterAutospacing="0"/>
        <w:jc w:val="both"/>
        <w:textAlignment w:val="baseline"/>
        <w:rPr>
          <w:rStyle w:val="eop"/>
          <w:rFonts w:asciiTheme="minorHAnsi" w:eastAsiaTheme="majorEastAsia" w:hAnsiTheme="minorHAnsi" w:cstheme="minorHAnsi"/>
          <w:sz w:val="22"/>
          <w:szCs w:val="22"/>
          <w:highlight w:val="yellow"/>
          <w:lang w:val="es-ES"/>
        </w:rPr>
      </w:pPr>
      <w:r w:rsidRPr="005771F9">
        <w:rPr>
          <w:rStyle w:val="normaltextrun"/>
          <w:rFonts w:asciiTheme="minorHAnsi" w:hAnsiTheme="minorHAnsi" w:cstheme="minorHAnsi"/>
          <w:b/>
          <w:bCs/>
          <w:sz w:val="22"/>
          <w:szCs w:val="22"/>
          <w:highlight w:val="yellow"/>
          <w:lang w:val="es-ES"/>
        </w:rPr>
        <w:t>4</w:t>
      </w:r>
      <w:r w:rsidR="009C7EA4" w:rsidRPr="005771F9">
        <w:rPr>
          <w:rStyle w:val="normaltextrun"/>
          <w:rFonts w:asciiTheme="minorHAnsi" w:hAnsiTheme="minorHAnsi" w:cstheme="minorHAnsi"/>
          <w:b/>
          <w:bCs/>
          <w:sz w:val="22"/>
          <w:szCs w:val="22"/>
          <w:highlight w:val="yellow"/>
          <w:lang w:val="es-ES"/>
        </w:rPr>
        <w:t>. Període de matriculació i test de classificació </w:t>
      </w:r>
      <w:r w:rsidR="009C7EA4" w:rsidRPr="005771F9">
        <w:rPr>
          <w:rStyle w:val="eop"/>
          <w:rFonts w:asciiTheme="minorHAnsi" w:eastAsiaTheme="majorEastAsia" w:hAnsiTheme="minorHAnsi" w:cstheme="minorHAnsi"/>
          <w:sz w:val="22"/>
          <w:szCs w:val="22"/>
          <w:highlight w:val="yellow"/>
          <w:lang w:val="es-ES"/>
        </w:rPr>
        <w:t> </w:t>
      </w:r>
    </w:p>
    <w:p w14:paraId="0E26E32D" w14:textId="77777777" w:rsidR="009C7EA4" w:rsidRPr="005771F9" w:rsidRDefault="009C7EA4" w:rsidP="009C7EA4">
      <w:pPr>
        <w:pStyle w:val="paragraph"/>
        <w:spacing w:before="0" w:beforeAutospacing="0" w:after="0" w:afterAutospacing="0"/>
        <w:jc w:val="both"/>
        <w:textAlignment w:val="baseline"/>
        <w:rPr>
          <w:rFonts w:asciiTheme="minorHAnsi" w:hAnsiTheme="minorHAnsi" w:cstheme="minorHAnsi"/>
          <w:sz w:val="22"/>
          <w:szCs w:val="22"/>
          <w:highlight w:val="yellow"/>
          <w:lang w:val="es-ES"/>
        </w:rPr>
      </w:pPr>
    </w:p>
    <w:p w14:paraId="0102EAA9" w14:textId="147DA53B" w:rsidR="009C7EA4" w:rsidRPr="00AF3193" w:rsidRDefault="007929AC" w:rsidP="009C7EA4">
      <w:pPr>
        <w:pStyle w:val="paragraph"/>
        <w:spacing w:before="0" w:beforeAutospacing="0" w:after="0" w:afterAutospacing="0"/>
        <w:jc w:val="both"/>
        <w:textAlignment w:val="baseline"/>
        <w:rPr>
          <w:rFonts w:asciiTheme="minorHAnsi" w:hAnsiTheme="minorHAnsi" w:cstheme="minorHAnsi"/>
          <w:sz w:val="22"/>
          <w:szCs w:val="22"/>
          <w:lang w:val="es-ES"/>
        </w:rPr>
      </w:pPr>
      <w:r w:rsidRPr="005771F9">
        <w:rPr>
          <w:rStyle w:val="normaltextrun"/>
          <w:rFonts w:asciiTheme="minorHAnsi" w:hAnsiTheme="minorHAnsi" w:cstheme="minorHAnsi"/>
          <w:sz w:val="22"/>
          <w:szCs w:val="22"/>
          <w:highlight w:val="yellow"/>
          <w:lang w:val="es-ES"/>
        </w:rPr>
        <w:t xml:space="preserve">Amb </w:t>
      </w:r>
      <w:proofErr w:type="spellStart"/>
      <w:r w:rsidRPr="005771F9">
        <w:rPr>
          <w:rStyle w:val="normaltextrun"/>
          <w:rFonts w:asciiTheme="minorHAnsi" w:hAnsiTheme="minorHAnsi" w:cstheme="minorHAnsi"/>
          <w:sz w:val="22"/>
          <w:szCs w:val="22"/>
          <w:highlight w:val="yellow"/>
          <w:lang w:val="es-ES"/>
        </w:rPr>
        <w:t>independència</w:t>
      </w:r>
      <w:proofErr w:type="spellEnd"/>
      <w:r w:rsidRPr="005771F9">
        <w:rPr>
          <w:rStyle w:val="normaltextrun"/>
          <w:rFonts w:asciiTheme="minorHAnsi" w:hAnsiTheme="minorHAnsi" w:cstheme="minorHAnsi"/>
          <w:sz w:val="22"/>
          <w:szCs w:val="22"/>
          <w:highlight w:val="yellow"/>
          <w:lang w:val="es-ES"/>
        </w:rPr>
        <w:t xml:space="preserve"> </w:t>
      </w:r>
      <w:proofErr w:type="spellStart"/>
      <w:r w:rsidRPr="005771F9">
        <w:rPr>
          <w:rStyle w:val="normaltextrun"/>
          <w:rFonts w:asciiTheme="minorHAnsi" w:hAnsiTheme="minorHAnsi" w:cstheme="minorHAnsi"/>
          <w:sz w:val="22"/>
          <w:szCs w:val="22"/>
          <w:highlight w:val="yellow"/>
          <w:lang w:val="es-ES"/>
        </w:rPr>
        <w:t>dels</w:t>
      </w:r>
      <w:proofErr w:type="spellEnd"/>
      <w:r w:rsidRPr="005771F9">
        <w:rPr>
          <w:rStyle w:val="normaltextrun"/>
          <w:rFonts w:asciiTheme="minorHAnsi" w:hAnsiTheme="minorHAnsi" w:cstheme="minorHAnsi"/>
          <w:sz w:val="22"/>
          <w:szCs w:val="22"/>
          <w:highlight w:val="yellow"/>
          <w:lang w:val="es-ES"/>
        </w:rPr>
        <w:t xml:space="preserve"> </w:t>
      </w:r>
      <w:proofErr w:type="spellStart"/>
      <w:r w:rsidRPr="005771F9">
        <w:rPr>
          <w:rStyle w:val="normaltextrun"/>
          <w:rFonts w:asciiTheme="minorHAnsi" w:hAnsiTheme="minorHAnsi" w:cstheme="minorHAnsi"/>
          <w:sz w:val="22"/>
          <w:szCs w:val="22"/>
          <w:highlight w:val="yellow"/>
          <w:lang w:val="es-ES"/>
        </w:rPr>
        <w:t>períodes</w:t>
      </w:r>
      <w:proofErr w:type="spellEnd"/>
      <w:r w:rsidRPr="005771F9">
        <w:rPr>
          <w:rStyle w:val="normaltextrun"/>
          <w:rFonts w:asciiTheme="minorHAnsi" w:hAnsiTheme="minorHAnsi" w:cstheme="minorHAnsi"/>
          <w:sz w:val="22"/>
          <w:szCs w:val="22"/>
          <w:highlight w:val="yellow"/>
          <w:lang w:val="es-ES"/>
        </w:rPr>
        <w:t xml:space="preserve"> </w:t>
      </w:r>
      <w:proofErr w:type="spellStart"/>
      <w:r w:rsidRPr="005771F9">
        <w:rPr>
          <w:rStyle w:val="normaltextrun"/>
          <w:rFonts w:asciiTheme="minorHAnsi" w:hAnsiTheme="minorHAnsi" w:cstheme="minorHAnsi"/>
          <w:sz w:val="22"/>
          <w:szCs w:val="22"/>
          <w:highlight w:val="yellow"/>
          <w:lang w:val="es-ES"/>
        </w:rPr>
        <w:t>d'admissió</w:t>
      </w:r>
      <w:proofErr w:type="spellEnd"/>
      <w:r w:rsidRPr="005771F9">
        <w:rPr>
          <w:rStyle w:val="normaltextrun"/>
          <w:rFonts w:asciiTheme="minorHAnsi" w:hAnsiTheme="minorHAnsi" w:cstheme="minorHAnsi"/>
          <w:sz w:val="22"/>
          <w:szCs w:val="22"/>
          <w:highlight w:val="yellow"/>
          <w:lang w:val="es-ES"/>
        </w:rPr>
        <w:t xml:space="preserve"> </w:t>
      </w:r>
      <w:proofErr w:type="spellStart"/>
      <w:r w:rsidR="009C7EA4" w:rsidRPr="005771F9">
        <w:rPr>
          <w:rStyle w:val="normaltextrun"/>
          <w:rFonts w:asciiTheme="minorHAnsi" w:hAnsiTheme="minorHAnsi" w:cstheme="minorHAnsi"/>
          <w:sz w:val="22"/>
          <w:szCs w:val="22"/>
          <w:highlight w:val="yellow"/>
          <w:lang w:val="es-ES"/>
        </w:rPr>
        <w:t>ordin</w:t>
      </w:r>
      <w:r w:rsidR="004B2EA1" w:rsidRPr="005771F9">
        <w:rPr>
          <w:rStyle w:val="normaltextrun"/>
          <w:rFonts w:asciiTheme="minorHAnsi" w:hAnsiTheme="minorHAnsi" w:cstheme="minorHAnsi"/>
          <w:sz w:val="22"/>
          <w:szCs w:val="22"/>
          <w:highlight w:val="yellow"/>
          <w:lang w:val="es-ES"/>
        </w:rPr>
        <w:t>à</w:t>
      </w:r>
      <w:r w:rsidR="009C7EA4" w:rsidRPr="005771F9">
        <w:rPr>
          <w:rStyle w:val="normaltextrun"/>
          <w:rFonts w:asciiTheme="minorHAnsi" w:hAnsiTheme="minorHAnsi" w:cstheme="minorHAnsi"/>
          <w:sz w:val="22"/>
          <w:szCs w:val="22"/>
          <w:highlight w:val="yellow"/>
          <w:lang w:val="es-ES"/>
        </w:rPr>
        <w:t>ri</w:t>
      </w:r>
      <w:r w:rsidRPr="005771F9">
        <w:rPr>
          <w:rStyle w:val="normaltextrun"/>
          <w:rFonts w:asciiTheme="minorHAnsi" w:hAnsiTheme="minorHAnsi" w:cstheme="minorHAnsi"/>
          <w:sz w:val="22"/>
          <w:szCs w:val="22"/>
          <w:highlight w:val="yellow"/>
          <w:lang w:val="es-ES"/>
        </w:rPr>
        <w:t>a</w:t>
      </w:r>
      <w:proofErr w:type="spellEnd"/>
      <w:r w:rsidR="009C7EA4" w:rsidRPr="005771F9">
        <w:rPr>
          <w:rStyle w:val="normaltextrun"/>
          <w:rFonts w:asciiTheme="minorHAnsi" w:hAnsiTheme="minorHAnsi" w:cstheme="minorHAnsi"/>
          <w:sz w:val="22"/>
          <w:szCs w:val="22"/>
          <w:highlight w:val="yellow"/>
          <w:lang w:val="es-ES"/>
        </w:rPr>
        <w:t xml:space="preserve"> i </w:t>
      </w:r>
      <w:proofErr w:type="spellStart"/>
      <w:r w:rsidR="009C7EA4" w:rsidRPr="005771F9">
        <w:rPr>
          <w:rStyle w:val="normaltextrun"/>
          <w:rFonts w:asciiTheme="minorHAnsi" w:hAnsiTheme="minorHAnsi" w:cstheme="minorHAnsi"/>
          <w:sz w:val="22"/>
          <w:szCs w:val="22"/>
          <w:highlight w:val="yellow"/>
          <w:lang w:val="es-ES"/>
        </w:rPr>
        <w:t>extraordin</w:t>
      </w:r>
      <w:r w:rsidR="004B2EA1" w:rsidRPr="005771F9">
        <w:rPr>
          <w:rStyle w:val="normaltextrun"/>
          <w:rFonts w:asciiTheme="minorHAnsi" w:hAnsiTheme="minorHAnsi" w:cstheme="minorHAnsi"/>
          <w:sz w:val="22"/>
          <w:szCs w:val="22"/>
          <w:highlight w:val="yellow"/>
          <w:lang w:val="es-ES"/>
        </w:rPr>
        <w:t>à</w:t>
      </w:r>
      <w:r w:rsidR="009C7EA4" w:rsidRPr="005771F9">
        <w:rPr>
          <w:rStyle w:val="normaltextrun"/>
          <w:rFonts w:asciiTheme="minorHAnsi" w:hAnsiTheme="minorHAnsi" w:cstheme="minorHAnsi"/>
          <w:sz w:val="22"/>
          <w:szCs w:val="22"/>
          <w:highlight w:val="yellow"/>
          <w:lang w:val="es-ES"/>
        </w:rPr>
        <w:t>ri</w:t>
      </w:r>
      <w:r w:rsidRPr="005771F9">
        <w:rPr>
          <w:rStyle w:val="normaltextrun"/>
          <w:rFonts w:asciiTheme="minorHAnsi" w:hAnsiTheme="minorHAnsi" w:cstheme="minorHAnsi"/>
          <w:sz w:val="22"/>
          <w:szCs w:val="22"/>
          <w:highlight w:val="yellow"/>
          <w:lang w:val="es-ES"/>
        </w:rPr>
        <w:t>a</w:t>
      </w:r>
      <w:proofErr w:type="spellEnd"/>
      <w:r w:rsidRPr="005771F9">
        <w:rPr>
          <w:rStyle w:val="normaltextrun"/>
          <w:rFonts w:asciiTheme="minorHAnsi" w:hAnsiTheme="minorHAnsi" w:cstheme="minorHAnsi"/>
          <w:sz w:val="22"/>
          <w:szCs w:val="22"/>
          <w:highlight w:val="yellow"/>
          <w:lang w:val="es-ES"/>
        </w:rPr>
        <w:t>, es</w:t>
      </w:r>
      <w:r w:rsidR="009C7EA4" w:rsidRPr="005771F9">
        <w:rPr>
          <w:rStyle w:val="normaltextrun"/>
          <w:rFonts w:asciiTheme="minorHAnsi" w:hAnsiTheme="minorHAnsi" w:cstheme="minorHAnsi"/>
          <w:sz w:val="22"/>
          <w:szCs w:val="22"/>
          <w:highlight w:val="yellow"/>
          <w:lang w:val="es-ES"/>
        </w:rPr>
        <w:t xml:space="preserve"> </w:t>
      </w:r>
      <w:proofErr w:type="spellStart"/>
      <w:r w:rsidR="009C7EA4" w:rsidRPr="005771F9">
        <w:rPr>
          <w:rStyle w:val="normaltextrun"/>
          <w:rFonts w:asciiTheme="minorHAnsi" w:hAnsiTheme="minorHAnsi" w:cstheme="minorHAnsi"/>
          <w:sz w:val="22"/>
          <w:szCs w:val="22"/>
          <w:highlight w:val="yellow"/>
          <w:lang w:val="es-ES"/>
        </w:rPr>
        <w:t>matricularà</w:t>
      </w:r>
      <w:proofErr w:type="spellEnd"/>
      <w:r w:rsidR="009C7EA4" w:rsidRPr="005771F9">
        <w:rPr>
          <w:rStyle w:val="normaltextrun"/>
          <w:rFonts w:asciiTheme="minorHAnsi" w:hAnsiTheme="minorHAnsi" w:cstheme="minorHAnsi"/>
          <w:sz w:val="22"/>
          <w:szCs w:val="22"/>
          <w:highlight w:val="yellow"/>
          <w:lang w:val="es-ES"/>
        </w:rPr>
        <w:t xml:space="preserve"> a </w:t>
      </w:r>
      <w:proofErr w:type="spellStart"/>
      <w:r w:rsidR="009C7EA4" w:rsidRPr="005771F9">
        <w:rPr>
          <w:rStyle w:val="normaltextrun"/>
          <w:rFonts w:asciiTheme="minorHAnsi" w:hAnsiTheme="minorHAnsi" w:cstheme="minorHAnsi"/>
          <w:sz w:val="22"/>
          <w:szCs w:val="22"/>
          <w:highlight w:val="yellow"/>
          <w:lang w:val="es-ES"/>
        </w:rPr>
        <w:t>l'alumnat</w:t>
      </w:r>
      <w:proofErr w:type="spellEnd"/>
      <w:r w:rsidR="009C7EA4" w:rsidRPr="005771F9">
        <w:rPr>
          <w:rStyle w:val="normaltextrun"/>
          <w:rFonts w:asciiTheme="minorHAnsi" w:hAnsiTheme="minorHAnsi" w:cstheme="minorHAnsi"/>
          <w:sz w:val="22"/>
          <w:szCs w:val="22"/>
          <w:highlight w:val="yellow"/>
          <w:lang w:val="es-ES"/>
        </w:rPr>
        <w:t xml:space="preserve"> </w:t>
      </w:r>
      <w:proofErr w:type="spellStart"/>
      <w:r w:rsidR="009C7EA4" w:rsidRPr="005771F9">
        <w:rPr>
          <w:rStyle w:val="normaltextrun"/>
          <w:rFonts w:asciiTheme="minorHAnsi" w:hAnsiTheme="minorHAnsi" w:cstheme="minorHAnsi"/>
          <w:sz w:val="22"/>
          <w:szCs w:val="22"/>
          <w:highlight w:val="yellow"/>
          <w:lang w:val="es-ES"/>
        </w:rPr>
        <w:t>interessat</w:t>
      </w:r>
      <w:proofErr w:type="spellEnd"/>
      <w:r w:rsidR="009C7EA4" w:rsidRPr="005771F9">
        <w:rPr>
          <w:rStyle w:val="normaltextrun"/>
          <w:rFonts w:asciiTheme="minorHAnsi" w:hAnsiTheme="minorHAnsi" w:cstheme="minorHAnsi"/>
          <w:sz w:val="22"/>
          <w:szCs w:val="22"/>
          <w:highlight w:val="yellow"/>
          <w:lang w:val="es-ES"/>
        </w:rPr>
        <w:t xml:space="preserve"> fins al 31 de gener de 2025 mentres existisquen vacants. En cas de tindre </w:t>
      </w:r>
      <w:r w:rsidR="009C7EA4" w:rsidRPr="005771F9">
        <w:rPr>
          <w:rStyle w:val="normaltextrun"/>
          <w:rFonts w:asciiTheme="minorHAnsi" w:hAnsiTheme="minorHAnsi" w:cstheme="minorHAnsi"/>
          <w:sz w:val="22"/>
          <w:szCs w:val="22"/>
          <w:highlight w:val="yellow"/>
          <w:lang w:val="es-ES"/>
        </w:rPr>
        <w:lastRenderedPageBreak/>
        <w:t xml:space="preserve">coneixements previs de l'idioma en el qual es vulga </w:t>
      </w:r>
      <w:r w:rsidR="002D340D" w:rsidRPr="005771F9">
        <w:rPr>
          <w:rStyle w:val="normaltextrun"/>
          <w:rFonts w:asciiTheme="minorHAnsi" w:hAnsiTheme="minorHAnsi" w:cstheme="minorHAnsi"/>
          <w:sz w:val="22"/>
          <w:szCs w:val="22"/>
          <w:highlight w:val="yellow"/>
          <w:lang w:val="es-ES"/>
        </w:rPr>
        <w:t>matricular,</w:t>
      </w:r>
      <w:r w:rsidR="009C7EA4" w:rsidRPr="005771F9">
        <w:rPr>
          <w:rStyle w:val="normaltextrun"/>
          <w:rFonts w:asciiTheme="minorHAnsi" w:hAnsiTheme="minorHAnsi" w:cstheme="minorHAnsi"/>
          <w:sz w:val="22"/>
          <w:szCs w:val="22"/>
          <w:highlight w:val="yellow"/>
          <w:lang w:val="es-ES"/>
        </w:rPr>
        <w:t xml:space="preserve"> però no es </w:t>
      </w:r>
      <w:proofErr w:type="spellStart"/>
      <w:r w:rsidR="009C7EA4" w:rsidRPr="005771F9">
        <w:rPr>
          <w:rStyle w:val="normaltextrun"/>
          <w:rFonts w:asciiTheme="minorHAnsi" w:hAnsiTheme="minorHAnsi" w:cstheme="minorHAnsi"/>
          <w:sz w:val="22"/>
          <w:szCs w:val="22"/>
          <w:highlight w:val="yellow"/>
          <w:lang w:val="es-ES"/>
        </w:rPr>
        <w:t>pot</w:t>
      </w:r>
      <w:proofErr w:type="spellEnd"/>
      <w:r w:rsidR="009C7EA4" w:rsidRPr="005771F9">
        <w:rPr>
          <w:rStyle w:val="normaltextrun"/>
          <w:rFonts w:asciiTheme="minorHAnsi" w:hAnsiTheme="minorHAnsi" w:cstheme="minorHAnsi"/>
          <w:sz w:val="22"/>
          <w:szCs w:val="22"/>
          <w:highlight w:val="yellow"/>
          <w:lang w:val="es-ES"/>
        </w:rPr>
        <w:t xml:space="preserve"> acreditar </w:t>
      </w:r>
      <w:proofErr w:type="spellStart"/>
      <w:r w:rsidR="009C7EA4" w:rsidRPr="005771F9">
        <w:rPr>
          <w:rStyle w:val="normaltextrun"/>
          <w:rFonts w:asciiTheme="minorHAnsi" w:hAnsiTheme="minorHAnsi" w:cstheme="minorHAnsi"/>
          <w:sz w:val="22"/>
          <w:szCs w:val="22"/>
          <w:highlight w:val="yellow"/>
          <w:lang w:val="es-ES"/>
        </w:rPr>
        <w:t>documentalment</w:t>
      </w:r>
      <w:proofErr w:type="spellEnd"/>
      <w:r w:rsidR="009C7EA4" w:rsidRPr="005771F9">
        <w:rPr>
          <w:rStyle w:val="normaltextrun"/>
          <w:rFonts w:asciiTheme="minorHAnsi" w:hAnsiTheme="minorHAnsi" w:cstheme="minorHAnsi"/>
          <w:sz w:val="22"/>
          <w:szCs w:val="22"/>
          <w:highlight w:val="yellow"/>
          <w:lang w:val="es-ES"/>
        </w:rPr>
        <w:t xml:space="preserve">, les EOI </w:t>
      </w:r>
      <w:proofErr w:type="spellStart"/>
      <w:r w:rsidR="009C7EA4" w:rsidRPr="005771F9">
        <w:rPr>
          <w:rStyle w:val="normaltextrun"/>
          <w:rFonts w:asciiTheme="minorHAnsi" w:hAnsiTheme="minorHAnsi" w:cstheme="minorHAnsi"/>
          <w:sz w:val="22"/>
          <w:szCs w:val="22"/>
          <w:highlight w:val="yellow"/>
          <w:lang w:val="es-ES"/>
        </w:rPr>
        <w:t>faran</w:t>
      </w:r>
      <w:proofErr w:type="spellEnd"/>
      <w:r w:rsidR="009C7EA4" w:rsidRPr="005771F9">
        <w:rPr>
          <w:rStyle w:val="normaltextrun"/>
          <w:rFonts w:asciiTheme="minorHAnsi" w:hAnsiTheme="minorHAnsi" w:cstheme="minorHAnsi"/>
          <w:sz w:val="22"/>
          <w:szCs w:val="22"/>
          <w:highlight w:val="yellow"/>
          <w:lang w:val="es-ES"/>
        </w:rPr>
        <w:t xml:space="preserve"> </w:t>
      </w:r>
      <w:proofErr w:type="spellStart"/>
      <w:r w:rsidR="009C7EA4" w:rsidRPr="005771F9">
        <w:rPr>
          <w:rStyle w:val="normaltextrun"/>
          <w:rFonts w:asciiTheme="minorHAnsi" w:hAnsiTheme="minorHAnsi" w:cstheme="minorHAnsi"/>
          <w:sz w:val="22"/>
          <w:szCs w:val="22"/>
          <w:highlight w:val="yellow"/>
          <w:lang w:val="es-ES"/>
        </w:rPr>
        <w:t>tants</w:t>
      </w:r>
      <w:proofErr w:type="spellEnd"/>
      <w:r w:rsidR="009C7EA4" w:rsidRPr="005771F9">
        <w:rPr>
          <w:rStyle w:val="normaltextrun"/>
          <w:rFonts w:asciiTheme="minorHAnsi" w:hAnsiTheme="minorHAnsi" w:cstheme="minorHAnsi"/>
          <w:sz w:val="22"/>
          <w:szCs w:val="22"/>
          <w:highlight w:val="yellow"/>
          <w:lang w:val="es-ES"/>
        </w:rPr>
        <w:t xml:space="preserve"> </w:t>
      </w:r>
      <w:proofErr w:type="spellStart"/>
      <w:r w:rsidR="002D340D" w:rsidRPr="005771F9">
        <w:rPr>
          <w:rStyle w:val="normaltextrun"/>
          <w:rFonts w:asciiTheme="minorHAnsi" w:hAnsiTheme="minorHAnsi" w:cstheme="minorHAnsi"/>
          <w:sz w:val="22"/>
          <w:szCs w:val="22"/>
          <w:highlight w:val="yellow"/>
          <w:lang w:val="es-ES"/>
        </w:rPr>
        <w:t>test</w:t>
      </w:r>
      <w:r w:rsidR="00AF3193" w:rsidRPr="005771F9">
        <w:rPr>
          <w:rStyle w:val="normaltextrun"/>
          <w:rFonts w:asciiTheme="minorHAnsi" w:hAnsiTheme="minorHAnsi" w:cstheme="minorHAnsi"/>
          <w:sz w:val="22"/>
          <w:szCs w:val="22"/>
          <w:highlight w:val="yellow"/>
          <w:lang w:val="es-ES"/>
        </w:rPr>
        <w:t>s</w:t>
      </w:r>
      <w:proofErr w:type="spellEnd"/>
      <w:r w:rsidR="009C7EA4" w:rsidRPr="005771F9">
        <w:rPr>
          <w:rStyle w:val="normaltextrun"/>
          <w:rFonts w:asciiTheme="minorHAnsi" w:hAnsiTheme="minorHAnsi" w:cstheme="minorHAnsi"/>
          <w:sz w:val="22"/>
          <w:szCs w:val="22"/>
          <w:highlight w:val="yellow"/>
          <w:lang w:val="es-ES"/>
        </w:rPr>
        <w:t xml:space="preserve"> de </w:t>
      </w:r>
      <w:proofErr w:type="spellStart"/>
      <w:r w:rsidR="009C7EA4" w:rsidRPr="005771F9">
        <w:rPr>
          <w:rStyle w:val="normaltextrun"/>
          <w:rFonts w:asciiTheme="minorHAnsi" w:hAnsiTheme="minorHAnsi" w:cstheme="minorHAnsi"/>
          <w:sz w:val="22"/>
          <w:szCs w:val="22"/>
          <w:highlight w:val="yellow"/>
          <w:lang w:val="es-ES"/>
        </w:rPr>
        <w:t>classificació</w:t>
      </w:r>
      <w:proofErr w:type="spellEnd"/>
      <w:r w:rsidR="009C7EA4" w:rsidRPr="005771F9">
        <w:rPr>
          <w:rStyle w:val="normaltextrun"/>
          <w:rFonts w:asciiTheme="minorHAnsi" w:hAnsiTheme="minorHAnsi" w:cstheme="minorHAnsi"/>
          <w:sz w:val="22"/>
          <w:szCs w:val="22"/>
          <w:highlight w:val="yellow"/>
          <w:lang w:val="es-ES"/>
        </w:rPr>
        <w:t xml:space="preserve"> </w:t>
      </w:r>
      <w:proofErr w:type="spellStart"/>
      <w:r w:rsidR="009C7EA4" w:rsidRPr="005771F9">
        <w:rPr>
          <w:rStyle w:val="normaltextrun"/>
          <w:rFonts w:asciiTheme="minorHAnsi" w:hAnsiTheme="minorHAnsi" w:cstheme="minorHAnsi"/>
          <w:sz w:val="22"/>
          <w:szCs w:val="22"/>
          <w:highlight w:val="yellow"/>
          <w:lang w:val="es-ES"/>
        </w:rPr>
        <w:t>com</w:t>
      </w:r>
      <w:proofErr w:type="spellEnd"/>
      <w:r w:rsidR="009C7EA4" w:rsidRPr="005771F9">
        <w:rPr>
          <w:rStyle w:val="normaltextrun"/>
          <w:rFonts w:asciiTheme="minorHAnsi" w:hAnsiTheme="minorHAnsi" w:cstheme="minorHAnsi"/>
          <w:sz w:val="22"/>
          <w:szCs w:val="22"/>
          <w:highlight w:val="yellow"/>
          <w:lang w:val="es-ES"/>
        </w:rPr>
        <w:t xml:space="preserve"> siguen </w:t>
      </w:r>
      <w:proofErr w:type="spellStart"/>
      <w:r w:rsidR="009C7EA4" w:rsidRPr="005771F9">
        <w:rPr>
          <w:rStyle w:val="normaltextrun"/>
          <w:rFonts w:asciiTheme="minorHAnsi" w:hAnsiTheme="minorHAnsi" w:cstheme="minorHAnsi"/>
          <w:sz w:val="22"/>
          <w:szCs w:val="22"/>
          <w:highlight w:val="yellow"/>
          <w:lang w:val="es-ES"/>
        </w:rPr>
        <w:t>necessaris</w:t>
      </w:r>
      <w:proofErr w:type="spellEnd"/>
      <w:r w:rsidR="009C7EA4" w:rsidRPr="005771F9">
        <w:rPr>
          <w:rStyle w:val="normaltextrun"/>
          <w:rFonts w:asciiTheme="minorHAnsi" w:hAnsiTheme="minorHAnsi" w:cstheme="minorHAnsi"/>
          <w:sz w:val="22"/>
          <w:szCs w:val="22"/>
          <w:highlight w:val="yellow"/>
          <w:lang w:val="es-ES"/>
        </w:rPr>
        <w:t xml:space="preserve"> per a </w:t>
      </w:r>
      <w:r w:rsidR="00442D6D" w:rsidRPr="005771F9">
        <w:rPr>
          <w:rStyle w:val="normaltextrun"/>
          <w:rFonts w:asciiTheme="minorHAnsi" w:hAnsiTheme="minorHAnsi" w:cstheme="minorHAnsi"/>
          <w:sz w:val="22"/>
          <w:szCs w:val="22"/>
          <w:highlight w:val="yellow"/>
          <w:lang w:val="es-ES"/>
        </w:rPr>
        <w:t>efectuar</w:t>
      </w:r>
      <w:r w:rsidR="009C7EA4" w:rsidRPr="005771F9">
        <w:rPr>
          <w:rStyle w:val="normaltextrun"/>
          <w:rFonts w:asciiTheme="minorHAnsi" w:hAnsiTheme="minorHAnsi" w:cstheme="minorHAnsi"/>
          <w:sz w:val="22"/>
          <w:szCs w:val="22"/>
          <w:highlight w:val="yellow"/>
          <w:lang w:val="es-ES"/>
        </w:rPr>
        <w:t xml:space="preserve"> la matrícula. Este alumnat tindrà dret a l'avaluació contínua si així ho considera el corresponent departament didàctic en funció dels acords aconseguits en Comissió de Coordinació Pedagògica.</w:t>
      </w:r>
      <w:r w:rsidR="009C7EA4" w:rsidRPr="00AF3193">
        <w:rPr>
          <w:rStyle w:val="eop"/>
          <w:rFonts w:asciiTheme="minorHAnsi" w:eastAsiaTheme="majorEastAsia" w:hAnsiTheme="minorHAnsi" w:cstheme="minorHAnsi"/>
          <w:sz w:val="22"/>
          <w:szCs w:val="22"/>
          <w:lang w:val="es-ES"/>
        </w:rPr>
        <w:t> </w:t>
      </w:r>
    </w:p>
    <w:p w14:paraId="6D754449" w14:textId="1CDCA843" w:rsidR="008E4024" w:rsidRPr="00AF3193" w:rsidRDefault="00D0176D">
      <w:pPr>
        <w:spacing w:before="238" w:after="198" w:line="276" w:lineRule="auto"/>
        <w:jc w:val="both"/>
        <w:rPr>
          <w:rFonts w:eastAsia="Times New Roman" w:cstheme="minorHAnsi"/>
          <w:b/>
          <w:bCs/>
        </w:rPr>
      </w:pPr>
      <w:r w:rsidRPr="00AF3193">
        <w:rPr>
          <w:rFonts w:eastAsia="Times New Roman" w:cstheme="minorHAnsi"/>
          <w:b/>
          <w:bCs/>
        </w:rPr>
        <w:t>5</w:t>
      </w:r>
      <w:r w:rsidR="009172D8" w:rsidRPr="00AF3193">
        <w:rPr>
          <w:rFonts w:eastAsia="Times New Roman" w:cstheme="minorHAnsi"/>
          <w:b/>
          <w:bCs/>
        </w:rPr>
        <w:t>. Calendari escolar 202</w:t>
      </w:r>
      <w:r w:rsidR="00D50311" w:rsidRPr="00AF3193">
        <w:rPr>
          <w:rFonts w:eastAsia="Times New Roman" w:cstheme="minorHAnsi"/>
          <w:b/>
          <w:bCs/>
        </w:rPr>
        <w:t>4</w:t>
      </w:r>
      <w:r w:rsidR="009172D8" w:rsidRPr="00AF3193">
        <w:rPr>
          <w:rFonts w:eastAsia="Times New Roman" w:cstheme="minorHAnsi"/>
          <w:b/>
          <w:bCs/>
        </w:rPr>
        <w:t>-202</w:t>
      </w:r>
      <w:r w:rsidR="00D50311" w:rsidRPr="00AF3193">
        <w:rPr>
          <w:rFonts w:eastAsia="Times New Roman" w:cstheme="minorHAnsi"/>
          <w:b/>
          <w:bCs/>
        </w:rPr>
        <w:t>5</w:t>
      </w:r>
      <w:r w:rsidR="009172D8" w:rsidRPr="00AF3193">
        <w:rPr>
          <w:rFonts w:eastAsia="Times New Roman" w:cstheme="minorHAnsi"/>
          <w:b/>
          <w:bCs/>
        </w:rPr>
        <w:t xml:space="preserve"> a les escoles oficials d'idiomes</w:t>
      </w:r>
    </w:p>
    <w:p w14:paraId="46A53E70" w14:textId="77777777" w:rsidR="00D50311" w:rsidRPr="00AF3193" w:rsidRDefault="00D50311" w:rsidP="00D50311">
      <w:pPr>
        <w:pStyle w:val="paragraph"/>
        <w:spacing w:before="0" w:beforeAutospacing="0" w:after="0" w:afterAutospacing="0"/>
        <w:jc w:val="both"/>
        <w:textAlignment w:val="baseline"/>
        <w:rPr>
          <w:rFonts w:asciiTheme="minorHAnsi" w:hAnsiTheme="minorHAnsi" w:cstheme="minorHAnsi"/>
          <w:sz w:val="22"/>
          <w:szCs w:val="22"/>
          <w:lang w:val="es-ES"/>
        </w:rPr>
      </w:pPr>
      <w:r w:rsidRPr="00AF3193">
        <w:rPr>
          <w:rStyle w:val="normaltextrun"/>
          <w:rFonts w:asciiTheme="minorHAnsi" w:hAnsiTheme="minorHAnsi" w:cstheme="minorHAnsi"/>
          <w:sz w:val="22"/>
          <w:szCs w:val="22"/>
          <w:lang w:val="es-ES"/>
        </w:rPr>
        <w:t xml:space="preserve">Les classes dels cursos curriculars i dels cursos d'oferta formativa complementària començaran en la data que establix la </w:t>
      </w:r>
      <w:r w:rsidRPr="00AF3193">
        <w:rPr>
          <w:rStyle w:val="normaltextrun"/>
          <w:rFonts w:asciiTheme="minorHAnsi" w:hAnsiTheme="minorHAnsi" w:cstheme="minorHAnsi"/>
          <w:i/>
          <w:iCs/>
          <w:sz w:val="22"/>
          <w:szCs w:val="22"/>
          <w:lang w:val="es-ES"/>
        </w:rPr>
        <w:t>RESOLUCIÓ de 5 de juny de 2024, del director general de Centres Docents, per la qual es fixa el calendari escolar del curs</w:t>
      </w:r>
      <w:r w:rsidRPr="00AF3193">
        <w:rPr>
          <w:rStyle w:val="normaltextrun"/>
          <w:rFonts w:asciiTheme="minorHAnsi" w:hAnsiTheme="minorHAnsi" w:cstheme="minorHAnsi"/>
          <w:sz w:val="22"/>
          <w:szCs w:val="22"/>
          <w:lang w:val="es-ES"/>
        </w:rPr>
        <w:t xml:space="preserve"> </w:t>
      </w:r>
      <w:r w:rsidRPr="00AF3193">
        <w:rPr>
          <w:rStyle w:val="normaltextrun"/>
          <w:rFonts w:asciiTheme="minorHAnsi" w:hAnsiTheme="minorHAnsi" w:cstheme="minorHAnsi"/>
          <w:i/>
          <w:iCs/>
          <w:sz w:val="22"/>
          <w:szCs w:val="22"/>
          <w:lang w:val="es-ES"/>
        </w:rPr>
        <w:t xml:space="preserve"> acadèmic 2024-2025 en la </w:t>
      </w:r>
      <w:proofErr w:type="spellStart"/>
      <w:r w:rsidRPr="00AF3193">
        <w:rPr>
          <w:rStyle w:val="normaltextrun"/>
          <w:rFonts w:asciiTheme="minorHAnsi" w:hAnsiTheme="minorHAnsi" w:cstheme="minorHAnsi"/>
          <w:i/>
          <w:iCs/>
          <w:sz w:val="22"/>
          <w:szCs w:val="22"/>
          <w:lang w:val="es-ES"/>
        </w:rPr>
        <w:t>Comunitat</w:t>
      </w:r>
      <w:proofErr w:type="spellEnd"/>
      <w:r w:rsidRPr="00AF3193">
        <w:rPr>
          <w:rStyle w:val="normaltextrun"/>
          <w:rFonts w:asciiTheme="minorHAnsi" w:hAnsiTheme="minorHAnsi" w:cstheme="minorHAnsi"/>
          <w:i/>
          <w:iCs/>
          <w:sz w:val="22"/>
          <w:szCs w:val="22"/>
          <w:lang w:val="es-ES"/>
        </w:rPr>
        <w:t xml:space="preserve"> Valenciana. </w:t>
      </w:r>
      <w:r w:rsidRPr="00AF3193">
        <w:rPr>
          <w:rStyle w:val="eop"/>
          <w:rFonts w:asciiTheme="minorHAnsi" w:eastAsiaTheme="majorEastAsia" w:hAnsiTheme="minorHAnsi" w:cstheme="minorHAnsi"/>
          <w:sz w:val="22"/>
          <w:szCs w:val="22"/>
          <w:lang w:val="es-ES"/>
        </w:rPr>
        <w:t> </w:t>
      </w:r>
    </w:p>
    <w:p w14:paraId="4C592F92" w14:textId="33389324" w:rsidR="00D50311" w:rsidRPr="00AF3193" w:rsidRDefault="00D50311" w:rsidP="00D50311">
      <w:pPr>
        <w:pStyle w:val="paragraph"/>
        <w:spacing w:before="0" w:beforeAutospacing="0" w:after="0" w:afterAutospacing="0"/>
        <w:jc w:val="both"/>
        <w:textAlignment w:val="baseline"/>
        <w:rPr>
          <w:rFonts w:asciiTheme="minorHAnsi" w:hAnsiTheme="minorHAnsi" w:cstheme="minorHAnsi"/>
          <w:sz w:val="22"/>
          <w:szCs w:val="22"/>
          <w:lang w:val="es-ES"/>
        </w:rPr>
      </w:pPr>
      <w:r w:rsidRPr="00AF3193">
        <w:rPr>
          <w:rStyle w:val="normaltextrun"/>
          <w:rFonts w:asciiTheme="minorHAnsi" w:hAnsiTheme="minorHAnsi" w:cstheme="minorHAnsi"/>
          <w:sz w:val="22"/>
          <w:szCs w:val="22"/>
          <w:lang w:val="es-ES"/>
        </w:rPr>
        <w:t xml:space="preserve">En el cas dels cursos </w:t>
      </w:r>
      <w:proofErr w:type="spellStart"/>
      <w:r w:rsidRPr="00AF3193">
        <w:rPr>
          <w:rStyle w:val="normaltextrun"/>
          <w:rFonts w:asciiTheme="minorHAnsi" w:hAnsiTheme="minorHAnsi" w:cstheme="minorHAnsi"/>
          <w:sz w:val="22"/>
          <w:szCs w:val="22"/>
          <w:lang w:val="es-ES"/>
        </w:rPr>
        <w:t>d'oferta</w:t>
      </w:r>
      <w:proofErr w:type="spellEnd"/>
      <w:r w:rsidRPr="00AF3193">
        <w:rPr>
          <w:rStyle w:val="normaltextrun"/>
          <w:rFonts w:asciiTheme="minorHAnsi" w:hAnsiTheme="minorHAnsi" w:cstheme="minorHAnsi"/>
          <w:sz w:val="22"/>
          <w:szCs w:val="22"/>
          <w:lang w:val="es-ES"/>
        </w:rPr>
        <w:t xml:space="preserve"> formativa </w:t>
      </w:r>
      <w:proofErr w:type="spellStart"/>
      <w:r w:rsidRPr="00AF3193">
        <w:rPr>
          <w:rStyle w:val="normaltextrun"/>
          <w:rFonts w:asciiTheme="minorHAnsi" w:hAnsiTheme="minorHAnsi" w:cstheme="minorHAnsi"/>
          <w:sz w:val="22"/>
          <w:szCs w:val="22"/>
          <w:lang w:val="es-ES"/>
        </w:rPr>
        <w:t>complementària</w:t>
      </w:r>
      <w:proofErr w:type="spellEnd"/>
      <w:r w:rsidRPr="00AF3193">
        <w:rPr>
          <w:rStyle w:val="normaltextrun"/>
          <w:rFonts w:asciiTheme="minorHAnsi" w:hAnsiTheme="minorHAnsi" w:cstheme="minorHAnsi"/>
          <w:sz w:val="22"/>
          <w:szCs w:val="22"/>
          <w:lang w:val="es-ES"/>
        </w:rPr>
        <w:t xml:space="preserve"> a les EOI </w:t>
      </w:r>
      <w:proofErr w:type="spellStart"/>
      <w:r w:rsidRPr="00AF3193">
        <w:rPr>
          <w:rStyle w:val="normaltextrun"/>
          <w:rFonts w:asciiTheme="minorHAnsi" w:hAnsiTheme="minorHAnsi" w:cstheme="minorHAnsi"/>
          <w:sz w:val="22"/>
          <w:szCs w:val="22"/>
          <w:lang w:val="es-ES"/>
        </w:rPr>
        <w:t>presencials</w:t>
      </w:r>
      <w:proofErr w:type="spellEnd"/>
      <w:r w:rsidRPr="00AF3193">
        <w:rPr>
          <w:rStyle w:val="normaltextrun"/>
          <w:rFonts w:asciiTheme="minorHAnsi" w:hAnsiTheme="minorHAnsi" w:cstheme="minorHAnsi"/>
          <w:sz w:val="22"/>
          <w:szCs w:val="22"/>
          <w:lang w:val="es-ES"/>
        </w:rPr>
        <w:t xml:space="preserve"> que </w:t>
      </w:r>
      <w:proofErr w:type="spellStart"/>
      <w:r w:rsidRPr="00AF3193">
        <w:rPr>
          <w:rStyle w:val="normaltextrun"/>
          <w:rFonts w:asciiTheme="minorHAnsi" w:hAnsiTheme="minorHAnsi" w:cstheme="minorHAnsi"/>
          <w:sz w:val="22"/>
          <w:szCs w:val="22"/>
          <w:lang w:val="es-ES"/>
        </w:rPr>
        <w:t>s'oferisquen</w:t>
      </w:r>
      <w:proofErr w:type="spellEnd"/>
      <w:r w:rsidRPr="00AF3193">
        <w:rPr>
          <w:rStyle w:val="normaltextrun"/>
          <w:rFonts w:asciiTheme="minorHAnsi" w:hAnsiTheme="minorHAnsi" w:cstheme="minorHAnsi"/>
          <w:sz w:val="22"/>
          <w:szCs w:val="22"/>
          <w:lang w:val="es-ES"/>
        </w:rPr>
        <w:t xml:space="preserve"> en format intensiu durant el segon quadrimestre, cada escola pot establir la data d'inici i finalització</w:t>
      </w:r>
      <w:r w:rsidRPr="00AF3193">
        <w:rPr>
          <w:rStyle w:val="normaltextrun"/>
          <w:rFonts w:asciiTheme="minorHAnsi" w:hAnsiTheme="minorHAnsi" w:cstheme="minorHAnsi"/>
          <w:color w:val="FF0000"/>
          <w:sz w:val="22"/>
          <w:szCs w:val="22"/>
          <w:lang w:val="es-ES"/>
        </w:rPr>
        <w:t xml:space="preserve"> </w:t>
      </w:r>
      <w:r w:rsidRPr="00AF3193">
        <w:rPr>
          <w:rStyle w:val="normaltextrun"/>
          <w:rFonts w:asciiTheme="minorHAnsi" w:hAnsiTheme="minorHAnsi" w:cstheme="minorHAnsi"/>
          <w:sz w:val="22"/>
          <w:szCs w:val="22"/>
          <w:lang w:val="es-ES"/>
        </w:rPr>
        <w:t>de cada curs complementari, sempre que es garantisca la duració de 30 hores d'estos cursos. </w:t>
      </w:r>
      <w:r w:rsidRPr="00AF3193">
        <w:rPr>
          <w:rStyle w:val="eop"/>
          <w:rFonts w:asciiTheme="minorHAnsi" w:eastAsiaTheme="majorEastAsia" w:hAnsiTheme="minorHAnsi" w:cstheme="minorHAnsi"/>
          <w:sz w:val="22"/>
          <w:szCs w:val="22"/>
          <w:lang w:val="es-ES"/>
        </w:rPr>
        <w:t> </w:t>
      </w:r>
    </w:p>
    <w:p w14:paraId="1482C890" w14:textId="258DE479" w:rsidR="00D50311" w:rsidRPr="004E71C8" w:rsidRDefault="00D50311" w:rsidP="00D50311">
      <w:pPr>
        <w:pStyle w:val="paragraph"/>
        <w:spacing w:before="0" w:after="0" w:afterAutospacing="0"/>
        <w:ind w:left="15"/>
        <w:jc w:val="both"/>
        <w:textAlignment w:val="baseline"/>
        <w:rPr>
          <w:rFonts w:asciiTheme="minorHAnsi" w:hAnsiTheme="minorHAnsi" w:cstheme="minorHAnsi"/>
          <w:sz w:val="22"/>
          <w:szCs w:val="22"/>
          <w:lang w:val="es-ES"/>
        </w:rPr>
      </w:pPr>
      <w:r w:rsidRPr="00AF3193">
        <w:rPr>
          <w:rStyle w:val="normaltextrun"/>
          <w:rFonts w:asciiTheme="minorHAnsi" w:hAnsiTheme="minorHAnsi" w:cstheme="minorHAnsi"/>
          <w:sz w:val="22"/>
          <w:szCs w:val="22"/>
          <w:lang w:val="es-ES"/>
        </w:rPr>
        <w:t xml:space="preserve">Les direccions territorials respectives autoritzen els dies no lectius del calendari escolar 2024-2025, sentida la proposta del consell escolar municipal. La </w:t>
      </w:r>
      <w:proofErr w:type="spellStart"/>
      <w:r w:rsidR="00085E89">
        <w:rPr>
          <w:rStyle w:val="normaltextrun"/>
          <w:rFonts w:asciiTheme="minorHAnsi" w:hAnsiTheme="minorHAnsi" w:cstheme="minorHAnsi"/>
          <w:sz w:val="22"/>
          <w:szCs w:val="22"/>
          <w:lang w:val="es-ES"/>
        </w:rPr>
        <w:t>I</w:t>
      </w:r>
      <w:r w:rsidRPr="00AF3193">
        <w:rPr>
          <w:rStyle w:val="normaltextrun"/>
          <w:rFonts w:asciiTheme="minorHAnsi" w:hAnsiTheme="minorHAnsi" w:cstheme="minorHAnsi"/>
          <w:sz w:val="22"/>
          <w:szCs w:val="22"/>
          <w:lang w:val="es-ES"/>
        </w:rPr>
        <w:t>nspecció</w:t>
      </w:r>
      <w:proofErr w:type="spellEnd"/>
      <w:r w:rsidR="00085E89">
        <w:rPr>
          <w:rStyle w:val="normaltextrun"/>
          <w:rFonts w:asciiTheme="minorHAnsi" w:hAnsiTheme="minorHAnsi" w:cstheme="minorHAnsi"/>
          <w:sz w:val="22"/>
          <w:szCs w:val="22"/>
          <w:lang w:val="es-ES"/>
        </w:rPr>
        <w:t xml:space="preserve"> </w:t>
      </w:r>
      <w:r w:rsidR="00392FD3">
        <w:rPr>
          <w:rStyle w:val="normaltextrun"/>
          <w:rFonts w:asciiTheme="minorHAnsi" w:hAnsiTheme="minorHAnsi" w:cstheme="minorHAnsi"/>
          <w:sz w:val="22"/>
          <w:szCs w:val="22"/>
          <w:lang w:val="es-ES"/>
        </w:rPr>
        <w:t xml:space="preserve">Educativa </w:t>
      </w:r>
      <w:r w:rsidR="00392FD3" w:rsidRPr="00AF3193">
        <w:rPr>
          <w:rStyle w:val="normaltextrun"/>
          <w:rFonts w:asciiTheme="minorHAnsi" w:hAnsiTheme="minorHAnsi" w:cstheme="minorHAnsi"/>
          <w:sz w:val="22"/>
          <w:szCs w:val="22"/>
          <w:lang w:val="es-ES"/>
        </w:rPr>
        <w:t>fa</w:t>
      </w:r>
      <w:r w:rsidRPr="00AF3193">
        <w:rPr>
          <w:rStyle w:val="normaltextrun"/>
          <w:rFonts w:asciiTheme="minorHAnsi" w:hAnsiTheme="minorHAnsi" w:cstheme="minorHAnsi"/>
          <w:sz w:val="22"/>
          <w:szCs w:val="22"/>
          <w:lang w:val="es-ES"/>
        </w:rPr>
        <w:t xml:space="preserve"> el </w:t>
      </w:r>
      <w:proofErr w:type="spellStart"/>
      <w:r w:rsidRPr="00AF3193">
        <w:rPr>
          <w:rStyle w:val="normaltextrun"/>
          <w:rFonts w:asciiTheme="minorHAnsi" w:hAnsiTheme="minorHAnsi" w:cstheme="minorHAnsi"/>
          <w:sz w:val="22"/>
          <w:szCs w:val="22"/>
          <w:lang w:val="es-ES"/>
        </w:rPr>
        <w:t>seguiment</w:t>
      </w:r>
      <w:proofErr w:type="spellEnd"/>
      <w:r w:rsidRPr="00AF3193">
        <w:rPr>
          <w:rStyle w:val="normaltextrun"/>
          <w:rFonts w:asciiTheme="minorHAnsi" w:hAnsiTheme="minorHAnsi" w:cstheme="minorHAnsi"/>
          <w:sz w:val="22"/>
          <w:szCs w:val="22"/>
          <w:lang w:val="es-ES"/>
        </w:rPr>
        <w:t xml:space="preserve"> i trasllada esta informació a la comissió coordinadora de les proves de </w:t>
      </w:r>
      <w:proofErr w:type="spellStart"/>
      <w:r w:rsidRPr="00AF3193">
        <w:rPr>
          <w:rStyle w:val="normaltextrun"/>
          <w:rFonts w:asciiTheme="minorHAnsi" w:hAnsiTheme="minorHAnsi" w:cstheme="minorHAnsi"/>
          <w:sz w:val="22"/>
          <w:szCs w:val="22"/>
          <w:lang w:val="es-ES"/>
        </w:rPr>
        <w:t>certificació</w:t>
      </w:r>
      <w:proofErr w:type="spellEnd"/>
      <w:r w:rsidRPr="00AF3193">
        <w:rPr>
          <w:rStyle w:val="normaltextrun"/>
          <w:rFonts w:asciiTheme="minorHAnsi" w:hAnsiTheme="minorHAnsi" w:cstheme="minorHAnsi"/>
          <w:sz w:val="22"/>
          <w:szCs w:val="22"/>
          <w:lang w:val="es-ES"/>
        </w:rPr>
        <w:t xml:space="preserve"> </w:t>
      </w:r>
      <w:proofErr w:type="spellStart"/>
      <w:r w:rsidRPr="00AF3193">
        <w:rPr>
          <w:rStyle w:val="normaltextrun"/>
          <w:rFonts w:asciiTheme="minorHAnsi" w:hAnsiTheme="minorHAnsi" w:cstheme="minorHAnsi"/>
          <w:sz w:val="22"/>
          <w:szCs w:val="22"/>
          <w:lang w:val="es-ES"/>
        </w:rPr>
        <w:t>abans</w:t>
      </w:r>
      <w:proofErr w:type="spellEnd"/>
      <w:r w:rsidRPr="00AF3193">
        <w:rPr>
          <w:rStyle w:val="normaltextrun"/>
          <w:rFonts w:asciiTheme="minorHAnsi" w:hAnsiTheme="minorHAnsi" w:cstheme="minorHAnsi"/>
          <w:sz w:val="22"/>
          <w:szCs w:val="22"/>
          <w:lang w:val="es-ES"/>
        </w:rPr>
        <w:t xml:space="preserve"> de </w:t>
      </w:r>
      <w:proofErr w:type="spellStart"/>
      <w:r w:rsidRPr="00AF3193">
        <w:rPr>
          <w:rStyle w:val="normaltextrun"/>
          <w:rFonts w:asciiTheme="minorHAnsi" w:hAnsiTheme="minorHAnsi" w:cstheme="minorHAnsi"/>
          <w:sz w:val="22"/>
          <w:szCs w:val="22"/>
          <w:lang w:val="es-ES"/>
        </w:rPr>
        <w:t>finalitzar</w:t>
      </w:r>
      <w:proofErr w:type="spellEnd"/>
      <w:r w:rsidRPr="00AF3193">
        <w:rPr>
          <w:rStyle w:val="normaltextrun"/>
          <w:rFonts w:asciiTheme="minorHAnsi" w:hAnsiTheme="minorHAnsi" w:cstheme="minorHAnsi"/>
          <w:sz w:val="22"/>
          <w:szCs w:val="22"/>
          <w:lang w:val="es-ES"/>
        </w:rPr>
        <w:t xml:space="preserve"> 2024, </w:t>
      </w:r>
      <w:proofErr w:type="spellStart"/>
      <w:r w:rsidRPr="00AF3193">
        <w:rPr>
          <w:rStyle w:val="normaltextrun"/>
          <w:rFonts w:asciiTheme="minorHAnsi" w:hAnsiTheme="minorHAnsi" w:cstheme="minorHAnsi"/>
          <w:sz w:val="22"/>
          <w:szCs w:val="22"/>
          <w:lang w:val="es-ES"/>
        </w:rPr>
        <w:t>perquè</w:t>
      </w:r>
      <w:proofErr w:type="spellEnd"/>
      <w:r w:rsidRPr="00AF3193">
        <w:rPr>
          <w:rStyle w:val="normaltextrun"/>
          <w:rFonts w:asciiTheme="minorHAnsi" w:hAnsiTheme="minorHAnsi" w:cstheme="minorHAnsi"/>
          <w:sz w:val="22"/>
          <w:szCs w:val="22"/>
          <w:lang w:val="es-ES"/>
        </w:rPr>
        <w:t xml:space="preserve"> e</w:t>
      </w:r>
      <w:r w:rsidR="000B012F">
        <w:rPr>
          <w:rStyle w:val="normaltextrun"/>
          <w:rFonts w:asciiTheme="minorHAnsi" w:hAnsiTheme="minorHAnsi" w:cstheme="minorHAnsi"/>
          <w:sz w:val="22"/>
          <w:szCs w:val="22"/>
          <w:lang w:val="es-ES"/>
        </w:rPr>
        <w:t>s</w:t>
      </w:r>
      <w:r w:rsidRPr="00AF3193">
        <w:rPr>
          <w:rStyle w:val="normaltextrun"/>
          <w:rFonts w:asciiTheme="minorHAnsi" w:hAnsiTheme="minorHAnsi" w:cstheme="minorHAnsi"/>
          <w:sz w:val="22"/>
          <w:szCs w:val="22"/>
          <w:lang w:val="es-ES"/>
        </w:rPr>
        <w:t xml:space="preserve"> tinga en </w:t>
      </w:r>
      <w:proofErr w:type="spellStart"/>
      <w:r w:rsidRPr="00AF3193">
        <w:rPr>
          <w:rStyle w:val="normaltextrun"/>
          <w:rFonts w:asciiTheme="minorHAnsi" w:hAnsiTheme="minorHAnsi" w:cstheme="minorHAnsi"/>
          <w:sz w:val="22"/>
          <w:szCs w:val="22"/>
          <w:lang w:val="es-ES"/>
        </w:rPr>
        <w:t>consideració</w:t>
      </w:r>
      <w:proofErr w:type="spellEnd"/>
      <w:r w:rsidRPr="00AF3193">
        <w:rPr>
          <w:rStyle w:val="normaltextrun"/>
          <w:rFonts w:asciiTheme="minorHAnsi" w:hAnsiTheme="minorHAnsi" w:cstheme="minorHAnsi"/>
          <w:sz w:val="22"/>
          <w:szCs w:val="22"/>
          <w:lang w:val="es-ES"/>
        </w:rPr>
        <w:t xml:space="preserve"> en la </w:t>
      </w:r>
      <w:proofErr w:type="spellStart"/>
      <w:r w:rsidRPr="00AF3193">
        <w:rPr>
          <w:rStyle w:val="normaltextrun"/>
          <w:rFonts w:asciiTheme="minorHAnsi" w:hAnsiTheme="minorHAnsi" w:cstheme="minorHAnsi"/>
          <w:sz w:val="22"/>
          <w:szCs w:val="22"/>
          <w:lang w:val="es-ES"/>
        </w:rPr>
        <w:t>planificació</w:t>
      </w:r>
      <w:proofErr w:type="spellEnd"/>
      <w:r w:rsidRPr="00AF3193">
        <w:rPr>
          <w:rStyle w:val="normaltextrun"/>
          <w:rFonts w:asciiTheme="minorHAnsi" w:hAnsiTheme="minorHAnsi" w:cstheme="minorHAnsi"/>
          <w:sz w:val="22"/>
          <w:szCs w:val="22"/>
          <w:lang w:val="es-ES"/>
        </w:rPr>
        <w:t xml:space="preserve"> del calendari de realització de les proves. Les proves de certificació de la convocatòria ordinària de 2025 es realitzaran en les dates que determine la corresponent resolució de convocatòria d'inscripció a les proves per a cada idioma i nivell.</w:t>
      </w:r>
      <w:r w:rsidRPr="004E71C8">
        <w:rPr>
          <w:rStyle w:val="eop"/>
          <w:rFonts w:asciiTheme="minorHAnsi" w:eastAsiaTheme="majorEastAsia" w:hAnsiTheme="minorHAnsi" w:cstheme="minorHAnsi"/>
          <w:sz w:val="22"/>
          <w:szCs w:val="22"/>
          <w:lang w:val="es-ES"/>
        </w:rPr>
        <w:t> </w:t>
      </w:r>
    </w:p>
    <w:p w14:paraId="549BC5DF" w14:textId="3EF50FDF" w:rsidR="008E4024" w:rsidRPr="004E71C8" w:rsidRDefault="00D0176D">
      <w:pPr>
        <w:spacing w:before="238" w:after="198" w:line="276" w:lineRule="auto"/>
        <w:jc w:val="both"/>
        <w:rPr>
          <w:rFonts w:eastAsia="Times New Roman" w:cstheme="minorHAnsi"/>
          <w:b/>
          <w:bCs/>
        </w:rPr>
      </w:pPr>
      <w:r w:rsidRPr="004E71C8">
        <w:rPr>
          <w:rFonts w:eastAsia="Times New Roman" w:cstheme="minorHAnsi"/>
          <w:b/>
          <w:bCs/>
        </w:rPr>
        <w:t>6</w:t>
      </w:r>
      <w:r w:rsidR="009172D8" w:rsidRPr="004E71C8">
        <w:rPr>
          <w:rFonts w:eastAsia="Times New Roman" w:cstheme="minorHAnsi"/>
          <w:b/>
          <w:bCs/>
        </w:rPr>
        <w:t xml:space="preserve">. Període de realització de les </w:t>
      </w:r>
      <w:r w:rsidR="009172D8" w:rsidRPr="00AF3193">
        <w:rPr>
          <w:rFonts w:eastAsia="Times New Roman" w:cstheme="minorHAnsi"/>
          <w:b/>
          <w:bCs/>
        </w:rPr>
        <w:t xml:space="preserve">proves </w:t>
      </w:r>
      <w:r w:rsidR="00D50311" w:rsidRPr="00AF3193">
        <w:rPr>
          <w:rFonts w:eastAsia="Times New Roman" w:cstheme="minorHAnsi"/>
          <w:b/>
          <w:bCs/>
        </w:rPr>
        <w:t>ordinàries</w:t>
      </w:r>
      <w:r w:rsidR="00D50311" w:rsidRPr="004E71C8">
        <w:rPr>
          <w:rFonts w:eastAsia="Times New Roman" w:cstheme="minorHAnsi"/>
          <w:b/>
          <w:bCs/>
        </w:rPr>
        <w:t xml:space="preserve"> i </w:t>
      </w:r>
      <w:r w:rsidR="009172D8" w:rsidRPr="004E71C8">
        <w:rPr>
          <w:rFonts w:eastAsia="Times New Roman" w:cstheme="minorHAnsi"/>
          <w:b/>
          <w:bCs/>
        </w:rPr>
        <w:t>extraordinàries dels cursos no conduents a la prova de certificació</w:t>
      </w:r>
    </w:p>
    <w:p w14:paraId="1C90C0DC" w14:textId="4A487FEA" w:rsidR="00D50311" w:rsidRPr="004E71C8" w:rsidRDefault="00D50311" w:rsidP="00D50311">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 xml:space="preserve">Les proves corresponents a l'avaluació ordinària </w:t>
      </w:r>
      <w:proofErr w:type="spellStart"/>
      <w:r w:rsidRPr="004E71C8">
        <w:rPr>
          <w:rStyle w:val="normaltextrun"/>
          <w:rFonts w:asciiTheme="minorHAnsi" w:hAnsiTheme="minorHAnsi" w:cstheme="minorHAnsi"/>
          <w:sz w:val="22"/>
          <w:szCs w:val="22"/>
          <w:lang w:val="es-ES"/>
        </w:rPr>
        <w:t>dels</w:t>
      </w:r>
      <w:proofErr w:type="spellEnd"/>
      <w:r w:rsidRPr="004E71C8">
        <w:rPr>
          <w:rStyle w:val="normaltextrun"/>
          <w:rFonts w:asciiTheme="minorHAnsi" w:hAnsiTheme="minorHAnsi" w:cstheme="minorHAnsi"/>
          <w:sz w:val="22"/>
          <w:szCs w:val="22"/>
          <w:lang w:val="es-ES"/>
        </w:rPr>
        <w:t xml:space="preserve"> cursos no </w:t>
      </w:r>
      <w:proofErr w:type="spellStart"/>
      <w:r w:rsidRPr="004E71C8">
        <w:rPr>
          <w:rStyle w:val="normaltextrun"/>
          <w:rFonts w:asciiTheme="minorHAnsi" w:hAnsiTheme="minorHAnsi" w:cstheme="minorHAnsi"/>
          <w:sz w:val="22"/>
          <w:szCs w:val="22"/>
          <w:lang w:val="es-ES"/>
        </w:rPr>
        <w:t>conduents</w:t>
      </w:r>
      <w:proofErr w:type="spellEnd"/>
      <w:r w:rsidRPr="004E71C8">
        <w:rPr>
          <w:rStyle w:val="normaltextrun"/>
          <w:rFonts w:asciiTheme="minorHAnsi" w:hAnsiTheme="minorHAnsi" w:cstheme="minorHAnsi"/>
          <w:sz w:val="22"/>
          <w:szCs w:val="22"/>
          <w:lang w:val="es-ES"/>
        </w:rPr>
        <w:t xml:space="preserve"> a la PUC </w:t>
      </w:r>
      <w:proofErr w:type="spellStart"/>
      <w:r w:rsidRPr="004E71C8">
        <w:rPr>
          <w:rStyle w:val="normaltextrun"/>
          <w:rFonts w:asciiTheme="minorHAnsi" w:hAnsiTheme="minorHAnsi" w:cstheme="minorHAnsi"/>
          <w:sz w:val="22"/>
          <w:szCs w:val="22"/>
          <w:lang w:val="es-ES"/>
        </w:rPr>
        <w:t>tindran</w:t>
      </w:r>
      <w:proofErr w:type="spellEnd"/>
      <w:r w:rsidRPr="004E71C8">
        <w:rPr>
          <w:rStyle w:val="normaltextrun"/>
          <w:rFonts w:asciiTheme="minorHAnsi" w:hAnsiTheme="minorHAnsi" w:cstheme="minorHAnsi"/>
          <w:sz w:val="22"/>
          <w:szCs w:val="22"/>
          <w:lang w:val="es-ES"/>
        </w:rPr>
        <w:t xml:space="preserve"> </w:t>
      </w:r>
      <w:proofErr w:type="spellStart"/>
      <w:r w:rsidRPr="004E71C8">
        <w:rPr>
          <w:rStyle w:val="normaltextrun"/>
          <w:rFonts w:asciiTheme="minorHAnsi" w:hAnsiTheme="minorHAnsi" w:cstheme="minorHAnsi"/>
          <w:sz w:val="22"/>
          <w:szCs w:val="22"/>
          <w:lang w:val="es-ES"/>
        </w:rPr>
        <w:t>lloc</w:t>
      </w:r>
      <w:proofErr w:type="spellEnd"/>
      <w:r w:rsidRPr="004E71C8">
        <w:rPr>
          <w:rStyle w:val="normaltextrun"/>
          <w:rFonts w:asciiTheme="minorHAnsi" w:hAnsiTheme="minorHAnsi" w:cstheme="minorHAnsi"/>
          <w:sz w:val="22"/>
          <w:szCs w:val="22"/>
          <w:lang w:val="es-ES"/>
        </w:rPr>
        <w:t xml:space="preserve"> del 21 al 27 de maig de 2025, dins de l'horari lectiu de l'alumnat oficial.</w:t>
      </w:r>
      <w:r w:rsidRPr="004E71C8">
        <w:rPr>
          <w:rStyle w:val="eop"/>
          <w:rFonts w:asciiTheme="minorHAnsi" w:eastAsiaTheme="majorEastAsia" w:hAnsiTheme="minorHAnsi" w:cstheme="minorHAnsi"/>
          <w:sz w:val="22"/>
          <w:szCs w:val="22"/>
          <w:lang w:val="es-ES"/>
        </w:rPr>
        <w:t> </w:t>
      </w:r>
    </w:p>
    <w:p w14:paraId="784383BF" w14:textId="77777777" w:rsidR="00D50311" w:rsidRPr="004E71C8" w:rsidRDefault="00D50311" w:rsidP="00D50311">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Les proves corresponents a l'avaluació extraordinària es realitzaran entre el dia 25 i el dia 30 de juny de 2025.</w:t>
      </w:r>
      <w:r w:rsidRPr="004E71C8">
        <w:rPr>
          <w:rStyle w:val="eop"/>
          <w:rFonts w:asciiTheme="minorHAnsi" w:eastAsiaTheme="majorEastAsia" w:hAnsiTheme="minorHAnsi" w:cstheme="minorHAnsi"/>
          <w:sz w:val="22"/>
          <w:szCs w:val="22"/>
          <w:lang w:val="es-ES"/>
        </w:rPr>
        <w:t> </w:t>
      </w:r>
    </w:p>
    <w:p w14:paraId="51222FB2" w14:textId="77777777" w:rsidR="00D50311" w:rsidRPr="004E71C8" w:rsidRDefault="00D50311" w:rsidP="00D50311">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Les avaluacions i les proves extraordinàries del curs 2024-2025 hauran d'acabar abans del 4 de juliol de 2025, data en què es publicaran les qualificacions provisionals.</w:t>
      </w:r>
      <w:r w:rsidRPr="004E71C8">
        <w:rPr>
          <w:rStyle w:val="eop"/>
          <w:rFonts w:asciiTheme="minorHAnsi" w:eastAsiaTheme="majorEastAsia" w:hAnsiTheme="minorHAnsi" w:cstheme="minorHAnsi"/>
          <w:sz w:val="22"/>
          <w:szCs w:val="22"/>
          <w:lang w:val="es-ES"/>
        </w:rPr>
        <w:t> </w:t>
      </w:r>
    </w:p>
    <w:p w14:paraId="278C9C81" w14:textId="77777777" w:rsidR="00D50311" w:rsidRPr="004E71C8" w:rsidRDefault="00D50311" w:rsidP="00D50311">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Els centres establiran els dies en què tindran lloc les proves, tant en la convocatòria ordinària com en l'extraordinària, sense que estes coincidisquen amb les dates de les proves de certificació.</w:t>
      </w:r>
      <w:r w:rsidRPr="004E71C8">
        <w:rPr>
          <w:rStyle w:val="eop"/>
          <w:rFonts w:asciiTheme="minorHAnsi" w:eastAsiaTheme="majorEastAsia" w:hAnsiTheme="minorHAnsi" w:cstheme="minorHAnsi"/>
          <w:sz w:val="22"/>
          <w:szCs w:val="22"/>
          <w:lang w:val="es-ES"/>
        </w:rPr>
        <w:t> </w:t>
      </w:r>
    </w:p>
    <w:p w14:paraId="585CB65C" w14:textId="5A600B13" w:rsidR="00D50311" w:rsidRPr="004E71C8" w:rsidRDefault="00D50311" w:rsidP="00D50311">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s-ES"/>
        </w:rPr>
      </w:pPr>
      <w:r w:rsidRPr="004E71C8">
        <w:rPr>
          <w:rStyle w:val="normaltextrun"/>
          <w:rFonts w:asciiTheme="minorHAnsi" w:hAnsiTheme="minorHAnsi" w:cstheme="minorHAnsi"/>
          <w:sz w:val="22"/>
          <w:szCs w:val="22"/>
          <w:lang w:val="es-ES"/>
        </w:rPr>
        <w:t xml:space="preserve">En els cursos a distància, la prova final i extraordinària del curs es realitzarà a través de la plataforma </w:t>
      </w:r>
      <w:proofErr w:type="spellStart"/>
      <w:r w:rsidRPr="004E71C8">
        <w:rPr>
          <w:rStyle w:val="normaltextrun"/>
          <w:rFonts w:asciiTheme="minorHAnsi" w:hAnsiTheme="minorHAnsi" w:cstheme="minorHAnsi"/>
          <w:i/>
          <w:iCs/>
          <w:sz w:val="22"/>
          <w:szCs w:val="22"/>
          <w:lang w:val="es-ES"/>
        </w:rPr>
        <w:t>Aules</w:t>
      </w:r>
      <w:proofErr w:type="spellEnd"/>
      <w:r w:rsidRPr="004E71C8">
        <w:rPr>
          <w:rStyle w:val="normaltextrun"/>
          <w:rFonts w:asciiTheme="minorHAnsi" w:hAnsiTheme="minorHAnsi" w:cstheme="minorHAnsi"/>
          <w:sz w:val="22"/>
          <w:szCs w:val="22"/>
          <w:lang w:val="es-ES"/>
        </w:rPr>
        <w:t>.</w:t>
      </w:r>
      <w:r w:rsidRPr="004E71C8">
        <w:rPr>
          <w:rStyle w:val="eop"/>
          <w:rFonts w:asciiTheme="minorHAnsi" w:eastAsiaTheme="majorEastAsia" w:hAnsiTheme="minorHAnsi" w:cstheme="minorHAnsi"/>
          <w:sz w:val="22"/>
          <w:szCs w:val="22"/>
          <w:lang w:val="es-ES"/>
        </w:rPr>
        <w:t> </w:t>
      </w:r>
    </w:p>
    <w:p w14:paraId="5736FB31" w14:textId="77777777" w:rsidR="00507BB8" w:rsidRPr="004E71C8" w:rsidRDefault="00507BB8" w:rsidP="00D50311">
      <w:pPr>
        <w:pStyle w:val="paragraph"/>
        <w:spacing w:before="0" w:beforeAutospacing="0" w:after="0" w:afterAutospacing="0"/>
        <w:jc w:val="both"/>
        <w:textAlignment w:val="baseline"/>
        <w:rPr>
          <w:rFonts w:asciiTheme="minorHAnsi" w:hAnsiTheme="minorHAnsi" w:cstheme="minorHAnsi"/>
          <w:sz w:val="22"/>
          <w:szCs w:val="22"/>
          <w:lang w:val="es-ES"/>
        </w:rPr>
      </w:pPr>
    </w:p>
    <w:p w14:paraId="48AE1491" w14:textId="61935A44" w:rsidR="00507BB8" w:rsidRPr="004E71C8" w:rsidRDefault="00D0176D" w:rsidP="00D5031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s-ES"/>
        </w:rPr>
      </w:pPr>
      <w:r w:rsidRPr="004E71C8">
        <w:rPr>
          <w:rStyle w:val="normaltextrun"/>
          <w:rFonts w:asciiTheme="minorHAnsi" w:hAnsiTheme="minorHAnsi" w:cstheme="minorHAnsi"/>
          <w:b/>
          <w:bCs/>
          <w:sz w:val="22"/>
          <w:szCs w:val="22"/>
          <w:lang w:val="es-ES"/>
        </w:rPr>
        <w:t>7</w:t>
      </w:r>
      <w:r w:rsidR="00D50311" w:rsidRPr="004E71C8">
        <w:rPr>
          <w:rStyle w:val="normaltextrun"/>
          <w:rFonts w:asciiTheme="minorHAnsi" w:hAnsiTheme="minorHAnsi" w:cstheme="minorHAnsi"/>
          <w:b/>
          <w:bCs/>
          <w:sz w:val="22"/>
          <w:szCs w:val="22"/>
          <w:lang w:val="es-ES"/>
        </w:rPr>
        <w:t>. Cursos d'oferta formativa complementària </w:t>
      </w:r>
    </w:p>
    <w:p w14:paraId="6B9C1C2A" w14:textId="734F6A4E" w:rsidR="00D50311" w:rsidRPr="004E71C8" w:rsidRDefault="00D50311" w:rsidP="00D50311">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eop"/>
          <w:rFonts w:asciiTheme="minorHAnsi" w:eastAsiaTheme="majorEastAsia" w:hAnsiTheme="minorHAnsi" w:cstheme="minorHAnsi"/>
          <w:sz w:val="22"/>
          <w:szCs w:val="22"/>
          <w:lang w:val="es-ES"/>
        </w:rPr>
        <w:t> </w:t>
      </w:r>
    </w:p>
    <w:p w14:paraId="5EF1590A" w14:textId="3195B44A" w:rsidR="00D50311" w:rsidRPr="00AF3193" w:rsidRDefault="00D50311" w:rsidP="00AF3193">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 xml:space="preserve">En el curs 2024-2025, les escoles oficials d'idiomes oferixen cursos formatius complementaris de 30 o 60 </w:t>
      </w:r>
      <w:proofErr w:type="spellStart"/>
      <w:r w:rsidRPr="004E71C8">
        <w:rPr>
          <w:rStyle w:val="normaltextrun"/>
          <w:rFonts w:asciiTheme="minorHAnsi" w:hAnsiTheme="minorHAnsi" w:cstheme="minorHAnsi"/>
          <w:sz w:val="22"/>
          <w:szCs w:val="22"/>
          <w:lang w:val="es-ES"/>
        </w:rPr>
        <w:t>hores</w:t>
      </w:r>
      <w:proofErr w:type="spellEnd"/>
      <w:r w:rsidRPr="004E71C8">
        <w:rPr>
          <w:rStyle w:val="normaltextrun"/>
          <w:rFonts w:asciiTheme="minorHAnsi" w:hAnsiTheme="minorHAnsi" w:cstheme="minorHAnsi"/>
          <w:sz w:val="22"/>
          <w:szCs w:val="22"/>
          <w:lang w:val="es-ES"/>
        </w:rPr>
        <w:t xml:space="preserve"> </w:t>
      </w:r>
      <w:proofErr w:type="spellStart"/>
      <w:r w:rsidRPr="00AF3193">
        <w:rPr>
          <w:rStyle w:val="normaltextrun"/>
          <w:rFonts w:asciiTheme="minorHAnsi" w:hAnsiTheme="minorHAnsi" w:cstheme="minorHAnsi"/>
          <w:sz w:val="22"/>
          <w:szCs w:val="22"/>
          <w:lang w:val="es-ES"/>
        </w:rPr>
        <w:t>anuals</w:t>
      </w:r>
      <w:proofErr w:type="spellEnd"/>
      <w:r w:rsidR="00507BB8" w:rsidRPr="00AF3193">
        <w:rPr>
          <w:rStyle w:val="normaltextrun"/>
          <w:rFonts w:asciiTheme="minorHAnsi" w:hAnsiTheme="minorHAnsi" w:cstheme="minorHAnsi"/>
          <w:sz w:val="22"/>
          <w:szCs w:val="22"/>
          <w:lang w:val="es-ES"/>
        </w:rPr>
        <w:t xml:space="preserve"> </w:t>
      </w:r>
      <w:proofErr w:type="spellStart"/>
      <w:r w:rsidR="00507BB8" w:rsidRPr="00AF3193">
        <w:rPr>
          <w:rStyle w:val="normaltextrun"/>
          <w:rFonts w:asciiTheme="minorHAnsi" w:hAnsiTheme="minorHAnsi" w:cstheme="minorHAnsi"/>
          <w:sz w:val="22"/>
          <w:szCs w:val="22"/>
          <w:lang w:val="es-ES"/>
        </w:rPr>
        <w:t>aprovats</w:t>
      </w:r>
      <w:proofErr w:type="spellEnd"/>
      <w:r w:rsidR="00507BB8" w:rsidRPr="00AF3193">
        <w:rPr>
          <w:rStyle w:val="normaltextrun"/>
          <w:rFonts w:asciiTheme="minorHAnsi" w:hAnsiTheme="minorHAnsi" w:cstheme="minorHAnsi"/>
          <w:sz w:val="22"/>
          <w:szCs w:val="22"/>
          <w:lang w:val="es-ES"/>
        </w:rPr>
        <w:t xml:space="preserve"> en el </w:t>
      </w:r>
      <w:proofErr w:type="spellStart"/>
      <w:r w:rsidR="00507BB8" w:rsidRPr="00AF3193">
        <w:rPr>
          <w:rStyle w:val="normaltextrun"/>
          <w:rFonts w:asciiTheme="minorHAnsi" w:hAnsiTheme="minorHAnsi" w:cstheme="minorHAnsi"/>
          <w:sz w:val="22"/>
          <w:szCs w:val="22"/>
          <w:lang w:val="es-ES"/>
        </w:rPr>
        <w:t>forecast</w:t>
      </w:r>
      <w:proofErr w:type="spellEnd"/>
      <w:r w:rsidRPr="00AF3193">
        <w:rPr>
          <w:rStyle w:val="normaltextrun"/>
          <w:rFonts w:asciiTheme="minorHAnsi" w:hAnsiTheme="minorHAnsi" w:cstheme="minorHAnsi"/>
          <w:sz w:val="22"/>
          <w:szCs w:val="22"/>
          <w:lang w:val="es-ES"/>
        </w:rPr>
        <w:t>. Estos cursos s'han d'enfocar cap al treball de l'habilitat oral orientada a la interacció en algun dels nivells que impartisca el professorat, així com a la impartició de grups d'iniciació, perfeccionament</w:t>
      </w:r>
      <w:r w:rsidR="007929AC" w:rsidRPr="00AF3193">
        <w:rPr>
          <w:rStyle w:val="normaltextrun"/>
          <w:rFonts w:asciiTheme="minorHAnsi" w:hAnsiTheme="minorHAnsi" w:cstheme="minorHAnsi"/>
          <w:sz w:val="22"/>
          <w:szCs w:val="22"/>
          <w:lang w:val="es-ES"/>
        </w:rPr>
        <w:t xml:space="preserve"> i </w:t>
      </w:r>
      <w:r w:rsidRPr="00AF3193">
        <w:rPr>
          <w:rStyle w:val="normaltextrun"/>
          <w:rFonts w:asciiTheme="minorHAnsi" w:hAnsiTheme="minorHAnsi" w:cstheme="minorHAnsi"/>
          <w:sz w:val="22"/>
          <w:szCs w:val="22"/>
          <w:lang w:val="es-ES"/>
        </w:rPr>
        <w:t>actualització.</w:t>
      </w:r>
      <w:r w:rsidRPr="00AF3193">
        <w:rPr>
          <w:rStyle w:val="eop"/>
          <w:rFonts w:asciiTheme="minorHAnsi" w:eastAsiaTheme="majorEastAsia" w:hAnsiTheme="minorHAnsi" w:cstheme="minorHAnsi"/>
          <w:sz w:val="22"/>
          <w:szCs w:val="22"/>
          <w:lang w:val="es-ES"/>
        </w:rPr>
        <w:t> </w:t>
      </w:r>
    </w:p>
    <w:p w14:paraId="6BF1BBA8" w14:textId="77777777" w:rsidR="00D50311" w:rsidRPr="00AF3193" w:rsidRDefault="00D50311" w:rsidP="00AF3193">
      <w:pPr>
        <w:pStyle w:val="paragraph"/>
        <w:spacing w:before="0" w:beforeAutospacing="0" w:after="0" w:afterAutospacing="0"/>
        <w:jc w:val="both"/>
        <w:textAlignment w:val="baseline"/>
        <w:rPr>
          <w:rFonts w:asciiTheme="minorHAnsi" w:hAnsiTheme="minorHAnsi" w:cstheme="minorHAnsi"/>
          <w:sz w:val="22"/>
          <w:szCs w:val="22"/>
          <w:lang w:val="es-ES"/>
        </w:rPr>
      </w:pPr>
      <w:r w:rsidRPr="00AF3193">
        <w:rPr>
          <w:rStyle w:val="normaltextrun"/>
          <w:rFonts w:asciiTheme="minorHAnsi" w:hAnsiTheme="minorHAnsi" w:cstheme="minorHAnsi"/>
          <w:sz w:val="22"/>
          <w:szCs w:val="22"/>
          <w:lang w:val="es-ES"/>
        </w:rPr>
        <w:t>Tots els cursos formatius complementaris tindran una ràtio màxima de 20 alumnes.</w:t>
      </w:r>
      <w:r w:rsidRPr="00AF3193">
        <w:rPr>
          <w:rStyle w:val="eop"/>
          <w:rFonts w:asciiTheme="minorHAnsi" w:eastAsiaTheme="majorEastAsia" w:hAnsiTheme="minorHAnsi" w:cstheme="minorHAnsi"/>
          <w:sz w:val="22"/>
          <w:szCs w:val="22"/>
          <w:lang w:val="es-ES"/>
        </w:rPr>
        <w:t> </w:t>
      </w:r>
    </w:p>
    <w:p w14:paraId="33B912DE" w14:textId="77777777" w:rsidR="00D50311" w:rsidRPr="004E71C8" w:rsidRDefault="00D50311" w:rsidP="00AF3193">
      <w:pPr>
        <w:pStyle w:val="paragraph"/>
        <w:spacing w:before="0" w:beforeAutospacing="0" w:after="0" w:afterAutospacing="0"/>
        <w:jc w:val="both"/>
        <w:textAlignment w:val="baseline"/>
        <w:rPr>
          <w:rFonts w:asciiTheme="minorHAnsi" w:hAnsiTheme="minorHAnsi" w:cstheme="minorHAnsi"/>
          <w:sz w:val="22"/>
          <w:szCs w:val="22"/>
          <w:lang w:val="es-ES"/>
        </w:rPr>
      </w:pPr>
      <w:r w:rsidRPr="00AF3193">
        <w:rPr>
          <w:rStyle w:val="normaltextrun"/>
          <w:rFonts w:asciiTheme="minorHAnsi" w:hAnsiTheme="minorHAnsi" w:cstheme="minorHAnsi"/>
          <w:sz w:val="22"/>
          <w:szCs w:val="22"/>
          <w:lang w:val="es-ES"/>
        </w:rPr>
        <w:t>Les escoles oficials d'idiomes han de sol·licitar estos cursos abans de finalitzar juliol.</w:t>
      </w:r>
      <w:r w:rsidRPr="004E71C8">
        <w:rPr>
          <w:rStyle w:val="eop"/>
          <w:rFonts w:asciiTheme="minorHAnsi" w:eastAsiaTheme="majorEastAsia" w:hAnsiTheme="minorHAnsi" w:cstheme="minorHAnsi"/>
          <w:sz w:val="22"/>
          <w:szCs w:val="22"/>
          <w:lang w:val="es-ES"/>
        </w:rPr>
        <w:t> </w:t>
      </w:r>
    </w:p>
    <w:p w14:paraId="5E15ABC8" w14:textId="77777777" w:rsidR="00D50311" w:rsidRPr="004E71C8" w:rsidRDefault="00D50311" w:rsidP="00D50311">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 xml:space="preserve">La sol·licitud es realitzarà a través de l'enllaç següent: </w:t>
      </w:r>
      <w:hyperlink r:id="rId9" w:tgtFrame="_blank" w:history="1">
        <w:r w:rsidRPr="004E71C8">
          <w:rPr>
            <w:rStyle w:val="normaltextrun"/>
            <w:rFonts w:asciiTheme="minorHAnsi" w:hAnsiTheme="minorHAnsi" w:cstheme="minorHAnsi"/>
            <w:color w:val="0000FF"/>
            <w:sz w:val="22"/>
            <w:szCs w:val="22"/>
            <w:u w:val="single"/>
            <w:lang w:val="es-ES"/>
          </w:rPr>
          <w:t>http://www.ceice.gva.es/web/dgplgm/cursos-complementaris-idiomes</w:t>
        </w:r>
      </w:hyperlink>
      <w:r w:rsidRPr="004E71C8">
        <w:rPr>
          <w:rStyle w:val="normaltextrun"/>
          <w:rFonts w:asciiTheme="minorHAnsi" w:hAnsiTheme="minorHAnsi" w:cstheme="minorHAnsi"/>
          <w:sz w:val="22"/>
          <w:szCs w:val="22"/>
          <w:lang w:val="es-ES"/>
        </w:rPr>
        <w:t>.</w:t>
      </w:r>
      <w:r w:rsidRPr="004E71C8">
        <w:rPr>
          <w:rStyle w:val="eop"/>
          <w:rFonts w:asciiTheme="minorHAnsi" w:eastAsiaTheme="majorEastAsia" w:hAnsiTheme="minorHAnsi" w:cstheme="minorHAnsi"/>
          <w:sz w:val="22"/>
          <w:szCs w:val="22"/>
          <w:lang w:val="es-ES"/>
        </w:rPr>
        <w:t> </w:t>
      </w:r>
    </w:p>
    <w:p w14:paraId="006C0F65" w14:textId="4D09E152" w:rsidR="00D50311" w:rsidRPr="004E71C8" w:rsidRDefault="00D50311" w:rsidP="00D50311">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El nom i el contingut del curs el decidix cada escola oficial d'idiomes i cal relacionar-lo amb una de les categories del catàleg de l'annex I</w:t>
      </w:r>
      <w:r w:rsidR="00C54669" w:rsidRPr="004E71C8">
        <w:rPr>
          <w:rStyle w:val="normaltextrun"/>
          <w:rFonts w:asciiTheme="minorHAnsi" w:hAnsiTheme="minorHAnsi" w:cstheme="minorHAnsi"/>
          <w:sz w:val="22"/>
          <w:szCs w:val="22"/>
          <w:lang w:val="es-ES"/>
        </w:rPr>
        <w:t>I</w:t>
      </w:r>
      <w:r w:rsidRPr="004E71C8">
        <w:rPr>
          <w:rStyle w:val="normaltextrun"/>
          <w:rFonts w:asciiTheme="minorHAnsi" w:hAnsiTheme="minorHAnsi" w:cstheme="minorHAnsi"/>
          <w:sz w:val="22"/>
          <w:szCs w:val="22"/>
          <w:lang w:val="es-ES"/>
        </w:rPr>
        <w:t>.</w:t>
      </w:r>
      <w:r w:rsidRPr="004E71C8">
        <w:rPr>
          <w:rStyle w:val="eop"/>
          <w:rFonts w:asciiTheme="minorHAnsi" w:eastAsiaTheme="majorEastAsia" w:hAnsiTheme="minorHAnsi" w:cstheme="minorHAnsi"/>
          <w:sz w:val="22"/>
          <w:szCs w:val="22"/>
          <w:lang w:val="es-ES"/>
        </w:rPr>
        <w:t> </w:t>
      </w:r>
    </w:p>
    <w:p w14:paraId="4C975335" w14:textId="77777777" w:rsidR="00D50311" w:rsidRPr="004E71C8" w:rsidRDefault="00D50311" w:rsidP="00D50311">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lastRenderedPageBreak/>
        <w:t>Cada centre haurà de sol·licitar tants cursos complementaris com professorat tinga cada departament, descomptant les reduccions corresponents.</w:t>
      </w:r>
      <w:r w:rsidRPr="004E71C8">
        <w:rPr>
          <w:rStyle w:val="eop"/>
          <w:rFonts w:asciiTheme="minorHAnsi" w:eastAsiaTheme="majorEastAsia" w:hAnsiTheme="minorHAnsi" w:cstheme="minorHAnsi"/>
          <w:sz w:val="22"/>
          <w:szCs w:val="22"/>
          <w:lang w:val="es-ES"/>
        </w:rPr>
        <w:t> </w:t>
      </w:r>
    </w:p>
    <w:p w14:paraId="645FF6F6" w14:textId="77777777" w:rsidR="00D50311" w:rsidRPr="004E71C8" w:rsidRDefault="00D50311" w:rsidP="00D50311">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En els departaments didàctics que tinguen més d'un curs complementari del mateix nivell i la mateixa tipologia, es distribuirà l'oferta horària preferentment en franges diferents, per a adaptar-la a la demanda real de l'alumnat, i s'oferiran els nivells més sol·licitats.</w:t>
      </w:r>
      <w:r w:rsidRPr="004E71C8">
        <w:rPr>
          <w:rStyle w:val="eop"/>
          <w:rFonts w:asciiTheme="minorHAnsi" w:eastAsiaTheme="majorEastAsia" w:hAnsiTheme="minorHAnsi" w:cstheme="minorHAnsi"/>
          <w:sz w:val="22"/>
          <w:szCs w:val="22"/>
          <w:lang w:val="es-ES"/>
        </w:rPr>
        <w:t> </w:t>
      </w:r>
    </w:p>
    <w:p w14:paraId="50923773" w14:textId="307CA839" w:rsidR="00D50311" w:rsidRPr="004E71C8" w:rsidRDefault="00D50311" w:rsidP="00D50311">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 xml:space="preserve">La primera setmana de novembre es farà una revisió i seguiment d'estos cursos complementaris, amb la supervisió de la </w:t>
      </w:r>
      <w:r w:rsidR="00085E89">
        <w:rPr>
          <w:rStyle w:val="normaltextrun"/>
          <w:rFonts w:asciiTheme="minorHAnsi" w:hAnsiTheme="minorHAnsi" w:cstheme="minorHAnsi"/>
          <w:sz w:val="22"/>
          <w:szCs w:val="22"/>
          <w:lang w:val="es-ES"/>
        </w:rPr>
        <w:t>Inspecció Educativa</w:t>
      </w:r>
      <w:r w:rsidRPr="004E71C8">
        <w:rPr>
          <w:rStyle w:val="normaltextrun"/>
          <w:rFonts w:asciiTheme="minorHAnsi" w:hAnsiTheme="minorHAnsi" w:cstheme="minorHAnsi"/>
          <w:sz w:val="22"/>
          <w:szCs w:val="22"/>
          <w:lang w:val="es-ES"/>
        </w:rPr>
        <w:t xml:space="preserve"> de cada centre. Si la ràtio d'alumnat aconsella la no impartició del curs, estes hores del professorat afectat es destinaran a tasques que li indique la direcció del centre.</w:t>
      </w:r>
      <w:r w:rsidRPr="004E71C8">
        <w:rPr>
          <w:rStyle w:val="eop"/>
          <w:rFonts w:asciiTheme="minorHAnsi" w:eastAsiaTheme="majorEastAsia" w:hAnsiTheme="minorHAnsi" w:cstheme="minorHAnsi"/>
          <w:sz w:val="22"/>
          <w:szCs w:val="22"/>
          <w:lang w:val="es-ES"/>
        </w:rPr>
        <w:t> </w:t>
      </w:r>
    </w:p>
    <w:p w14:paraId="146608D4" w14:textId="77777777" w:rsidR="00D50311" w:rsidRPr="004E71C8" w:rsidRDefault="00D50311" w:rsidP="00D50311">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Per a la certificació acadèmica del curs s'estarà al que disposa l'article 27 de l'Orde</w:t>
      </w:r>
      <w:r w:rsidRPr="004E71C8">
        <w:rPr>
          <w:rStyle w:val="normaltextrun"/>
          <w:rFonts w:asciiTheme="minorHAnsi" w:hAnsiTheme="minorHAnsi" w:cstheme="minorHAnsi"/>
          <w:color w:val="1B1B1B"/>
          <w:sz w:val="22"/>
          <w:szCs w:val="22"/>
          <w:lang w:val="es-ES"/>
        </w:rPr>
        <w:t xml:space="preserve"> 34/2022, de 14 de juny, de la consellera d'Educació, Cultura i Esport, per la qual es regulen l'avaluació dels ensenyaments d'idiomes de règim especial i les proves de certificació dels nivells del Marc comú europeu de referència per a les </w:t>
      </w:r>
      <w:proofErr w:type="spellStart"/>
      <w:r w:rsidRPr="004E71C8">
        <w:rPr>
          <w:rStyle w:val="normaltextrun"/>
          <w:rFonts w:asciiTheme="minorHAnsi" w:hAnsiTheme="minorHAnsi" w:cstheme="minorHAnsi"/>
          <w:color w:val="1B1B1B"/>
          <w:sz w:val="22"/>
          <w:szCs w:val="22"/>
          <w:lang w:val="es-ES"/>
        </w:rPr>
        <w:t>llengües</w:t>
      </w:r>
      <w:proofErr w:type="spellEnd"/>
      <w:r w:rsidRPr="004E71C8">
        <w:rPr>
          <w:rStyle w:val="normaltextrun"/>
          <w:rFonts w:asciiTheme="minorHAnsi" w:hAnsiTheme="minorHAnsi" w:cstheme="minorHAnsi"/>
          <w:color w:val="1B1B1B"/>
          <w:sz w:val="22"/>
          <w:szCs w:val="22"/>
          <w:lang w:val="es-ES"/>
        </w:rPr>
        <w:t xml:space="preserve"> en la </w:t>
      </w:r>
      <w:proofErr w:type="spellStart"/>
      <w:r w:rsidRPr="004E71C8">
        <w:rPr>
          <w:rStyle w:val="normaltextrun"/>
          <w:rFonts w:asciiTheme="minorHAnsi" w:hAnsiTheme="minorHAnsi" w:cstheme="minorHAnsi"/>
          <w:color w:val="1B1B1B"/>
          <w:sz w:val="22"/>
          <w:szCs w:val="22"/>
          <w:lang w:val="es-ES"/>
        </w:rPr>
        <w:t>Comunitat</w:t>
      </w:r>
      <w:proofErr w:type="spellEnd"/>
      <w:r w:rsidRPr="004E71C8">
        <w:rPr>
          <w:rStyle w:val="normaltextrun"/>
          <w:rFonts w:asciiTheme="minorHAnsi" w:hAnsiTheme="minorHAnsi" w:cstheme="minorHAnsi"/>
          <w:color w:val="1B1B1B"/>
          <w:sz w:val="22"/>
          <w:szCs w:val="22"/>
          <w:lang w:val="es-ES"/>
        </w:rPr>
        <w:t xml:space="preserve"> Valenciana</w:t>
      </w:r>
      <w:r w:rsidRPr="004E71C8">
        <w:rPr>
          <w:rStyle w:val="normaltextrun"/>
          <w:rFonts w:asciiTheme="minorHAnsi" w:hAnsiTheme="minorHAnsi" w:cstheme="minorHAnsi"/>
          <w:sz w:val="22"/>
          <w:szCs w:val="22"/>
          <w:lang w:val="es-ES"/>
        </w:rPr>
        <w:t>. La realització dels cursos complementaris passarà a formar part de l'expedient acadèmic de l'alumne o alumna.</w:t>
      </w:r>
      <w:r w:rsidRPr="004E71C8">
        <w:rPr>
          <w:rStyle w:val="eop"/>
          <w:rFonts w:asciiTheme="minorHAnsi" w:eastAsiaTheme="majorEastAsia" w:hAnsiTheme="minorHAnsi" w:cstheme="minorHAnsi"/>
          <w:sz w:val="22"/>
          <w:szCs w:val="22"/>
          <w:lang w:val="es-ES"/>
        </w:rPr>
        <w:t> </w:t>
      </w:r>
    </w:p>
    <w:p w14:paraId="296D5C86" w14:textId="5732534C" w:rsidR="00D50311" w:rsidRPr="004E71C8" w:rsidRDefault="00D50311" w:rsidP="00D50311">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 xml:space="preserve">Cada EOI ha de </w:t>
      </w:r>
      <w:proofErr w:type="spellStart"/>
      <w:r w:rsidRPr="004E71C8">
        <w:rPr>
          <w:rStyle w:val="normaltextrun"/>
          <w:rFonts w:asciiTheme="minorHAnsi" w:hAnsiTheme="minorHAnsi" w:cstheme="minorHAnsi"/>
          <w:sz w:val="22"/>
          <w:szCs w:val="22"/>
          <w:lang w:val="es-ES"/>
        </w:rPr>
        <w:t>fer</w:t>
      </w:r>
      <w:proofErr w:type="spellEnd"/>
      <w:r w:rsidRPr="004E71C8">
        <w:rPr>
          <w:rStyle w:val="normaltextrun"/>
          <w:rFonts w:asciiTheme="minorHAnsi" w:hAnsiTheme="minorHAnsi" w:cstheme="minorHAnsi"/>
          <w:sz w:val="22"/>
          <w:szCs w:val="22"/>
          <w:lang w:val="es-ES"/>
        </w:rPr>
        <w:t xml:space="preserve"> la </w:t>
      </w:r>
      <w:proofErr w:type="spellStart"/>
      <w:r w:rsidRPr="004E71C8">
        <w:rPr>
          <w:rStyle w:val="normaltextrun"/>
          <w:rFonts w:asciiTheme="minorHAnsi" w:hAnsiTheme="minorHAnsi" w:cstheme="minorHAnsi"/>
          <w:sz w:val="22"/>
          <w:szCs w:val="22"/>
          <w:lang w:val="es-ES"/>
        </w:rPr>
        <w:t>publicitat</w:t>
      </w:r>
      <w:proofErr w:type="spellEnd"/>
      <w:r w:rsidRPr="004E71C8">
        <w:rPr>
          <w:rStyle w:val="normaltextrun"/>
          <w:rFonts w:asciiTheme="minorHAnsi" w:hAnsiTheme="minorHAnsi" w:cstheme="minorHAnsi"/>
          <w:sz w:val="22"/>
          <w:szCs w:val="22"/>
          <w:lang w:val="es-ES"/>
        </w:rPr>
        <w:t xml:space="preserve"> </w:t>
      </w:r>
      <w:proofErr w:type="spellStart"/>
      <w:r w:rsidRPr="004E71C8">
        <w:rPr>
          <w:rStyle w:val="normaltextrun"/>
          <w:rFonts w:asciiTheme="minorHAnsi" w:hAnsiTheme="minorHAnsi" w:cstheme="minorHAnsi"/>
          <w:sz w:val="22"/>
          <w:szCs w:val="22"/>
          <w:lang w:val="es-ES"/>
        </w:rPr>
        <w:t>d'estos</w:t>
      </w:r>
      <w:proofErr w:type="spellEnd"/>
      <w:r w:rsidRPr="004E71C8">
        <w:rPr>
          <w:rStyle w:val="normaltextrun"/>
          <w:rFonts w:asciiTheme="minorHAnsi" w:hAnsiTheme="minorHAnsi" w:cstheme="minorHAnsi"/>
          <w:sz w:val="22"/>
          <w:szCs w:val="22"/>
          <w:lang w:val="es-ES"/>
        </w:rPr>
        <w:t xml:space="preserve"> cursos en el mateix espai web del centre on estiguen la resta dels cursos curriculars a fi d'afavorir la matrícula en estos. </w:t>
      </w:r>
      <w:r w:rsidRPr="004E71C8">
        <w:rPr>
          <w:rStyle w:val="eop"/>
          <w:rFonts w:asciiTheme="minorHAnsi" w:eastAsiaTheme="majorEastAsia" w:hAnsiTheme="minorHAnsi" w:cstheme="minorHAnsi"/>
          <w:sz w:val="22"/>
          <w:szCs w:val="22"/>
          <w:lang w:val="es-ES"/>
        </w:rPr>
        <w:t> </w:t>
      </w:r>
    </w:p>
    <w:p w14:paraId="7E01D9C7" w14:textId="77777777" w:rsidR="00AF3193" w:rsidRDefault="00AF3193" w:rsidP="00507BB8">
      <w:pPr>
        <w:pStyle w:val="paragraph"/>
        <w:spacing w:before="0" w:beforeAutospacing="0" w:after="0" w:afterAutospacing="0"/>
        <w:jc w:val="both"/>
        <w:textAlignment w:val="baseline"/>
        <w:rPr>
          <w:rStyle w:val="normaltextrun"/>
          <w:rFonts w:asciiTheme="minorHAnsi" w:hAnsiTheme="minorHAnsi" w:cstheme="minorHAnsi"/>
          <w:b/>
          <w:bCs/>
          <w:sz w:val="22"/>
          <w:szCs w:val="22"/>
          <w:highlight w:val="yellow"/>
          <w:lang w:val="es-ES"/>
        </w:rPr>
      </w:pPr>
    </w:p>
    <w:p w14:paraId="5349E899" w14:textId="09402CC3" w:rsidR="00507BB8" w:rsidRPr="005771F9" w:rsidRDefault="00D0176D" w:rsidP="00507BB8">
      <w:pPr>
        <w:pStyle w:val="paragraph"/>
        <w:spacing w:before="0" w:beforeAutospacing="0" w:after="0" w:afterAutospacing="0"/>
        <w:jc w:val="both"/>
        <w:textAlignment w:val="baseline"/>
        <w:rPr>
          <w:rStyle w:val="eop"/>
          <w:rFonts w:asciiTheme="minorHAnsi" w:eastAsiaTheme="majorEastAsia" w:hAnsiTheme="minorHAnsi" w:cstheme="minorHAnsi"/>
          <w:sz w:val="22"/>
          <w:szCs w:val="22"/>
          <w:highlight w:val="yellow"/>
          <w:lang w:val="es-ES"/>
        </w:rPr>
      </w:pPr>
      <w:r w:rsidRPr="005771F9">
        <w:rPr>
          <w:rStyle w:val="normaltextrun"/>
          <w:rFonts w:asciiTheme="minorHAnsi" w:hAnsiTheme="minorHAnsi" w:cstheme="minorHAnsi"/>
          <w:b/>
          <w:bCs/>
          <w:sz w:val="22"/>
          <w:szCs w:val="22"/>
          <w:highlight w:val="yellow"/>
          <w:lang w:val="es-ES"/>
        </w:rPr>
        <w:t>8</w:t>
      </w:r>
      <w:r w:rsidR="00507BB8" w:rsidRPr="005771F9">
        <w:rPr>
          <w:rStyle w:val="normaltextrun"/>
          <w:rFonts w:asciiTheme="minorHAnsi" w:hAnsiTheme="minorHAnsi" w:cstheme="minorHAnsi"/>
          <w:b/>
          <w:bCs/>
          <w:sz w:val="22"/>
          <w:szCs w:val="22"/>
          <w:highlight w:val="yellow"/>
          <w:lang w:val="es-ES"/>
        </w:rPr>
        <w:t>. Avaluació dels cursos</w:t>
      </w:r>
      <w:r w:rsidR="00507BB8" w:rsidRPr="005771F9">
        <w:rPr>
          <w:rStyle w:val="eop"/>
          <w:rFonts w:asciiTheme="minorHAnsi" w:eastAsiaTheme="majorEastAsia" w:hAnsiTheme="minorHAnsi" w:cstheme="minorHAnsi"/>
          <w:sz w:val="22"/>
          <w:szCs w:val="22"/>
          <w:highlight w:val="yellow"/>
          <w:lang w:val="es-ES"/>
        </w:rPr>
        <w:t> </w:t>
      </w:r>
    </w:p>
    <w:p w14:paraId="11130623" w14:textId="77777777" w:rsidR="00507BB8" w:rsidRPr="005771F9" w:rsidRDefault="00507BB8" w:rsidP="00507BB8">
      <w:pPr>
        <w:pStyle w:val="paragraph"/>
        <w:spacing w:before="0" w:beforeAutospacing="0" w:after="0" w:afterAutospacing="0"/>
        <w:jc w:val="both"/>
        <w:textAlignment w:val="baseline"/>
        <w:rPr>
          <w:rFonts w:asciiTheme="minorHAnsi" w:hAnsiTheme="minorHAnsi" w:cstheme="minorHAnsi"/>
          <w:sz w:val="22"/>
          <w:szCs w:val="22"/>
          <w:highlight w:val="yellow"/>
          <w:lang w:val="es-ES"/>
        </w:rPr>
      </w:pPr>
    </w:p>
    <w:p w14:paraId="556D1770" w14:textId="69F2132B" w:rsidR="00507BB8" w:rsidRPr="005771F9" w:rsidRDefault="00507BB8" w:rsidP="00507BB8">
      <w:pPr>
        <w:pStyle w:val="paragraph"/>
        <w:spacing w:before="0" w:beforeAutospacing="0" w:after="0" w:afterAutospacing="0"/>
        <w:jc w:val="both"/>
        <w:textAlignment w:val="baseline"/>
        <w:rPr>
          <w:rFonts w:asciiTheme="minorHAnsi" w:hAnsiTheme="minorHAnsi" w:cstheme="minorHAnsi"/>
          <w:sz w:val="22"/>
          <w:szCs w:val="22"/>
          <w:highlight w:val="yellow"/>
          <w:lang w:val="es-ES"/>
        </w:rPr>
      </w:pPr>
      <w:r w:rsidRPr="005771F9">
        <w:rPr>
          <w:rStyle w:val="normaltextrun"/>
          <w:rFonts w:asciiTheme="minorHAnsi" w:hAnsiTheme="minorHAnsi" w:cstheme="minorHAnsi"/>
          <w:sz w:val="22"/>
          <w:szCs w:val="22"/>
          <w:highlight w:val="yellow"/>
          <w:lang w:val="es-ES"/>
        </w:rPr>
        <w:t xml:space="preserve">El professorat haurà de reflectir totes les </w:t>
      </w:r>
      <w:proofErr w:type="spellStart"/>
      <w:r w:rsidRPr="005771F9">
        <w:rPr>
          <w:rStyle w:val="normaltextrun"/>
          <w:rFonts w:asciiTheme="minorHAnsi" w:hAnsiTheme="minorHAnsi" w:cstheme="minorHAnsi"/>
          <w:sz w:val="22"/>
          <w:szCs w:val="22"/>
          <w:highlight w:val="yellow"/>
          <w:lang w:val="es-ES"/>
        </w:rPr>
        <w:t>qualificacions</w:t>
      </w:r>
      <w:proofErr w:type="spellEnd"/>
      <w:r w:rsidRPr="005771F9">
        <w:rPr>
          <w:rStyle w:val="normaltextrun"/>
          <w:rFonts w:asciiTheme="minorHAnsi" w:hAnsiTheme="minorHAnsi" w:cstheme="minorHAnsi"/>
          <w:sz w:val="22"/>
          <w:szCs w:val="22"/>
          <w:highlight w:val="yellow"/>
          <w:lang w:val="es-ES"/>
        </w:rPr>
        <w:t xml:space="preserve"> de </w:t>
      </w:r>
      <w:proofErr w:type="spellStart"/>
      <w:r w:rsidRPr="005771F9">
        <w:rPr>
          <w:rStyle w:val="normaltextrun"/>
          <w:rFonts w:asciiTheme="minorHAnsi" w:hAnsiTheme="minorHAnsi" w:cstheme="minorHAnsi"/>
          <w:sz w:val="22"/>
          <w:szCs w:val="22"/>
          <w:highlight w:val="yellow"/>
          <w:lang w:val="es-ES"/>
        </w:rPr>
        <w:t>l'alumnat</w:t>
      </w:r>
      <w:proofErr w:type="spellEnd"/>
      <w:r w:rsidRPr="005771F9">
        <w:rPr>
          <w:rStyle w:val="normaltextrun"/>
          <w:rFonts w:asciiTheme="minorHAnsi" w:hAnsiTheme="minorHAnsi" w:cstheme="minorHAnsi"/>
          <w:sz w:val="22"/>
          <w:szCs w:val="22"/>
          <w:highlight w:val="yellow"/>
          <w:lang w:val="es-ES"/>
        </w:rPr>
        <w:t xml:space="preserve"> a </w:t>
      </w:r>
      <w:r w:rsidR="000B012F" w:rsidRPr="005771F9">
        <w:rPr>
          <w:rStyle w:val="normaltextrun"/>
          <w:rFonts w:asciiTheme="minorHAnsi" w:hAnsiTheme="minorHAnsi" w:cstheme="minorHAnsi"/>
          <w:i/>
          <w:iCs/>
          <w:sz w:val="22"/>
          <w:szCs w:val="22"/>
          <w:highlight w:val="yellow"/>
          <w:lang w:val="es-ES"/>
        </w:rPr>
        <w:t>ITACA</w:t>
      </w:r>
      <w:r w:rsidRPr="005771F9">
        <w:rPr>
          <w:rStyle w:val="normaltextrun"/>
          <w:rFonts w:asciiTheme="minorHAnsi" w:hAnsiTheme="minorHAnsi" w:cstheme="minorHAnsi"/>
          <w:sz w:val="22"/>
          <w:szCs w:val="22"/>
          <w:highlight w:val="yellow"/>
          <w:lang w:val="es-ES"/>
        </w:rPr>
        <w:t xml:space="preserve"> en </w:t>
      </w:r>
      <w:proofErr w:type="spellStart"/>
      <w:r w:rsidRPr="005771F9">
        <w:rPr>
          <w:rStyle w:val="normaltextrun"/>
          <w:rFonts w:asciiTheme="minorHAnsi" w:hAnsiTheme="minorHAnsi" w:cstheme="minorHAnsi"/>
          <w:sz w:val="22"/>
          <w:szCs w:val="22"/>
          <w:highlight w:val="yellow"/>
          <w:lang w:val="es-ES"/>
        </w:rPr>
        <w:t>qualsevol</w:t>
      </w:r>
      <w:proofErr w:type="spellEnd"/>
      <w:r w:rsidRPr="005771F9">
        <w:rPr>
          <w:rStyle w:val="normaltextrun"/>
          <w:rFonts w:asciiTheme="minorHAnsi" w:hAnsiTheme="minorHAnsi" w:cstheme="minorHAnsi"/>
          <w:sz w:val="22"/>
          <w:szCs w:val="22"/>
          <w:highlight w:val="yellow"/>
          <w:lang w:val="es-ES"/>
        </w:rPr>
        <w:t xml:space="preserve"> </w:t>
      </w:r>
      <w:proofErr w:type="spellStart"/>
      <w:r w:rsidRPr="005771F9">
        <w:rPr>
          <w:rStyle w:val="normaltextrun"/>
          <w:rFonts w:asciiTheme="minorHAnsi" w:hAnsiTheme="minorHAnsi" w:cstheme="minorHAnsi"/>
          <w:sz w:val="22"/>
          <w:szCs w:val="22"/>
          <w:highlight w:val="yellow"/>
          <w:lang w:val="es-ES"/>
        </w:rPr>
        <w:t>modalitat</w:t>
      </w:r>
      <w:proofErr w:type="spellEnd"/>
      <w:r w:rsidRPr="005771F9">
        <w:rPr>
          <w:rStyle w:val="normaltextrun"/>
          <w:rFonts w:asciiTheme="minorHAnsi" w:hAnsiTheme="minorHAnsi" w:cstheme="minorHAnsi"/>
          <w:sz w:val="22"/>
          <w:szCs w:val="22"/>
          <w:highlight w:val="yellow"/>
          <w:lang w:val="es-ES"/>
        </w:rPr>
        <w:t xml:space="preserve"> </w:t>
      </w:r>
      <w:proofErr w:type="spellStart"/>
      <w:r w:rsidRPr="005771F9">
        <w:rPr>
          <w:rStyle w:val="normaltextrun"/>
          <w:rFonts w:asciiTheme="minorHAnsi" w:hAnsiTheme="minorHAnsi" w:cstheme="minorHAnsi"/>
          <w:sz w:val="22"/>
          <w:szCs w:val="22"/>
          <w:highlight w:val="yellow"/>
          <w:lang w:val="es-ES"/>
        </w:rPr>
        <w:t>d'ensenyament</w:t>
      </w:r>
      <w:proofErr w:type="spellEnd"/>
      <w:r w:rsidRPr="005771F9">
        <w:rPr>
          <w:rStyle w:val="normaltextrun"/>
          <w:rFonts w:asciiTheme="minorHAnsi" w:hAnsiTheme="minorHAnsi" w:cstheme="minorHAnsi"/>
          <w:sz w:val="22"/>
          <w:szCs w:val="22"/>
          <w:highlight w:val="yellow"/>
          <w:lang w:val="es-ES"/>
        </w:rPr>
        <w:t xml:space="preserve"> i per a totes les activitats de llengua. D'esta manera, les qualificacions parcials de curs que conformen l'avaluació contínua hauran d'estar disponibles per a la consulta de l'alumnat a través de </w:t>
      </w:r>
      <w:proofErr w:type="spellStart"/>
      <w:r w:rsidRPr="005771F9">
        <w:rPr>
          <w:rStyle w:val="normaltextrun"/>
          <w:rFonts w:asciiTheme="minorHAnsi" w:hAnsiTheme="minorHAnsi" w:cstheme="minorHAnsi"/>
          <w:i/>
          <w:iCs/>
          <w:sz w:val="22"/>
          <w:szCs w:val="22"/>
          <w:highlight w:val="yellow"/>
          <w:lang w:val="es-ES"/>
        </w:rPr>
        <w:t>Webfamilia</w:t>
      </w:r>
      <w:proofErr w:type="spellEnd"/>
      <w:r w:rsidRPr="005771F9">
        <w:rPr>
          <w:rStyle w:val="normaltextrun"/>
          <w:rFonts w:asciiTheme="minorHAnsi" w:hAnsiTheme="minorHAnsi" w:cstheme="minorHAnsi"/>
          <w:sz w:val="22"/>
          <w:szCs w:val="22"/>
          <w:highlight w:val="yellow"/>
          <w:lang w:val="es-ES"/>
        </w:rPr>
        <w:t xml:space="preserve">. Tal com s'explica en l'Orde 34/2022, </w:t>
      </w:r>
      <w:r w:rsidRPr="005771F9">
        <w:rPr>
          <w:rStyle w:val="normaltextrun"/>
          <w:rFonts w:asciiTheme="minorHAnsi" w:hAnsiTheme="minorHAnsi" w:cstheme="minorHAnsi"/>
          <w:i/>
          <w:iCs/>
          <w:sz w:val="22"/>
          <w:szCs w:val="22"/>
          <w:highlight w:val="yellow"/>
          <w:lang w:val="es-ES"/>
        </w:rPr>
        <w:t>‘l'avaluació contínua suposa una recollida organitzada i sistemàtica d'informació de l'evolució de l'alumnat al llarg del curs amb la finalitat de millorar el procés d'ensenyament i aprenentatge i prendre les decisions oportunes en relació amb la promoció de l'alumnat als diferents nivells i cursos’. </w:t>
      </w:r>
      <w:r w:rsidRPr="005771F9">
        <w:rPr>
          <w:rStyle w:val="eop"/>
          <w:rFonts w:asciiTheme="minorHAnsi" w:eastAsiaTheme="majorEastAsia" w:hAnsiTheme="minorHAnsi" w:cstheme="minorHAnsi"/>
          <w:sz w:val="22"/>
          <w:szCs w:val="22"/>
          <w:highlight w:val="yellow"/>
          <w:lang w:val="es-ES"/>
        </w:rPr>
        <w:t> </w:t>
      </w:r>
    </w:p>
    <w:p w14:paraId="55290611" w14:textId="77777777" w:rsidR="00507BB8" w:rsidRPr="005771F9" w:rsidRDefault="00507BB8" w:rsidP="00507BB8">
      <w:pPr>
        <w:pStyle w:val="paragraph"/>
        <w:spacing w:before="0" w:beforeAutospacing="0" w:after="0" w:afterAutospacing="0"/>
        <w:jc w:val="both"/>
        <w:textAlignment w:val="baseline"/>
        <w:rPr>
          <w:rFonts w:asciiTheme="minorHAnsi" w:hAnsiTheme="minorHAnsi" w:cstheme="minorHAnsi"/>
          <w:sz w:val="22"/>
          <w:szCs w:val="22"/>
          <w:highlight w:val="yellow"/>
          <w:lang w:val="es-ES"/>
        </w:rPr>
      </w:pPr>
      <w:r w:rsidRPr="005771F9">
        <w:rPr>
          <w:rStyle w:val="normaltextrun"/>
          <w:rFonts w:asciiTheme="minorHAnsi" w:hAnsiTheme="minorHAnsi" w:cstheme="minorHAnsi"/>
          <w:sz w:val="22"/>
          <w:szCs w:val="22"/>
          <w:highlight w:val="yellow"/>
          <w:lang w:val="es-ES"/>
        </w:rPr>
        <w:t xml:space="preserve">En el seu article 8.1, s'especifica que </w:t>
      </w:r>
      <w:r w:rsidRPr="005771F9">
        <w:rPr>
          <w:rStyle w:val="normaltextrun"/>
          <w:rFonts w:asciiTheme="minorHAnsi" w:hAnsiTheme="minorHAnsi" w:cstheme="minorHAnsi"/>
          <w:i/>
          <w:iCs/>
          <w:sz w:val="22"/>
          <w:szCs w:val="22"/>
          <w:highlight w:val="yellow"/>
          <w:lang w:val="es-ES"/>
        </w:rPr>
        <w:t>‘L'avaluació de la convocatòria ordinària serà el resultat de l'avaluació contínua o de progrés, amb un mínim de dos recollides anuals de notes en cada activitat de llengua. La comissió de coordinació pedagògica podrà determinar una quantitat superior de qualificacions numèriques que el professorat ha d'obtindre de l'alumnat per a poder avaluar-lo’. </w:t>
      </w:r>
      <w:r w:rsidRPr="005771F9">
        <w:rPr>
          <w:rStyle w:val="eop"/>
          <w:rFonts w:asciiTheme="minorHAnsi" w:eastAsiaTheme="majorEastAsia" w:hAnsiTheme="minorHAnsi" w:cstheme="minorHAnsi"/>
          <w:sz w:val="22"/>
          <w:szCs w:val="22"/>
          <w:highlight w:val="yellow"/>
          <w:lang w:val="es-ES"/>
        </w:rPr>
        <w:t> </w:t>
      </w:r>
    </w:p>
    <w:p w14:paraId="21DAA6F9" w14:textId="648291B5" w:rsidR="00507BB8" w:rsidRPr="005771F9" w:rsidRDefault="00507BB8" w:rsidP="00507BB8">
      <w:pPr>
        <w:pStyle w:val="paragraph"/>
        <w:spacing w:before="0" w:beforeAutospacing="0" w:after="0" w:afterAutospacing="0"/>
        <w:jc w:val="both"/>
        <w:textAlignment w:val="baseline"/>
        <w:rPr>
          <w:rFonts w:asciiTheme="minorHAnsi" w:hAnsiTheme="minorHAnsi" w:cstheme="minorHAnsi"/>
          <w:sz w:val="22"/>
          <w:szCs w:val="22"/>
          <w:highlight w:val="yellow"/>
          <w:lang w:val="es-ES"/>
        </w:rPr>
      </w:pPr>
      <w:r w:rsidRPr="005771F9">
        <w:rPr>
          <w:rStyle w:val="normaltextrun"/>
          <w:rFonts w:asciiTheme="minorHAnsi" w:hAnsiTheme="minorHAnsi" w:cstheme="minorHAnsi"/>
          <w:sz w:val="22"/>
          <w:szCs w:val="22"/>
          <w:highlight w:val="yellow"/>
          <w:lang w:val="es-ES"/>
        </w:rPr>
        <w:t xml:space="preserve">Així doncs, els departaments didàctics, una vegada determinat en comissió de coordinació pedagògica el número de recollida de notes, informaran els equips directius sobre les dates de realització de les proves a fi de configurar </w:t>
      </w:r>
      <w:r w:rsidR="000B012F" w:rsidRPr="005771F9">
        <w:rPr>
          <w:rStyle w:val="normaltextrun"/>
          <w:rFonts w:asciiTheme="minorHAnsi" w:hAnsiTheme="minorHAnsi" w:cstheme="minorHAnsi"/>
          <w:i/>
          <w:iCs/>
          <w:sz w:val="22"/>
          <w:szCs w:val="22"/>
          <w:highlight w:val="yellow"/>
          <w:lang w:val="es-ES"/>
        </w:rPr>
        <w:t>ITACA</w:t>
      </w:r>
      <w:r w:rsidRPr="005771F9">
        <w:rPr>
          <w:rStyle w:val="normaltextrun"/>
          <w:rFonts w:asciiTheme="minorHAnsi" w:hAnsiTheme="minorHAnsi" w:cstheme="minorHAnsi"/>
          <w:sz w:val="22"/>
          <w:szCs w:val="22"/>
          <w:highlight w:val="yellow"/>
          <w:lang w:val="es-ES"/>
        </w:rPr>
        <w:t>. </w:t>
      </w:r>
      <w:r w:rsidRPr="005771F9">
        <w:rPr>
          <w:rStyle w:val="eop"/>
          <w:rFonts w:asciiTheme="minorHAnsi" w:eastAsiaTheme="majorEastAsia" w:hAnsiTheme="minorHAnsi" w:cstheme="minorHAnsi"/>
          <w:sz w:val="22"/>
          <w:szCs w:val="22"/>
          <w:highlight w:val="yellow"/>
          <w:lang w:val="es-ES"/>
        </w:rPr>
        <w:t> </w:t>
      </w:r>
    </w:p>
    <w:p w14:paraId="4A377605" w14:textId="7B45CB24" w:rsidR="00507BB8" w:rsidRPr="00AF3193" w:rsidRDefault="00507BB8" w:rsidP="00507BB8">
      <w:pPr>
        <w:pStyle w:val="paragraph"/>
        <w:spacing w:before="0" w:beforeAutospacing="0" w:after="0" w:afterAutospacing="0"/>
        <w:jc w:val="both"/>
        <w:textAlignment w:val="baseline"/>
        <w:rPr>
          <w:rStyle w:val="normaltextrun"/>
          <w:rFonts w:asciiTheme="minorHAnsi" w:hAnsiTheme="minorHAnsi" w:cstheme="minorHAnsi"/>
          <w:b/>
          <w:bCs/>
          <w:sz w:val="22"/>
          <w:szCs w:val="22"/>
          <w:lang w:val="es-ES"/>
        </w:rPr>
      </w:pPr>
      <w:r w:rsidRPr="005771F9">
        <w:rPr>
          <w:rStyle w:val="normaltextrun"/>
          <w:rFonts w:asciiTheme="minorHAnsi" w:hAnsiTheme="minorHAnsi" w:cstheme="minorHAnsi"/>
          <w:sz w:val="22"/>
          <w:szCs w:val="22"/>
          <w:highlight w:val="yellow"/>
          <w:lang w:val="es-ES"/>
        </w:rPr>
        <w:t>Les dates de recollida de notes es detallaran en la programació de cada departament del centre</w:t>
      </w:r>
      <w:r w:rsidRPr="00AF3193">
        <w:rPr>
          <w:rStyle w:val="normaltextrun"/>
          <w:rFonts w:asciiTheme="minorHAnsi" w:hAnsiTheme="minorHAnsi" w:cstheme="minorHAnsi"/>
          <w:sz w:val="22"/>
          <w:szCs w:val="22"/>
          <w:lang w:val="es-ES"/>
        </w:rPr>
        <w:t xml:space="preserve">. </w:t>
      </w:r>
    </w:p>
    <w:p w14:paraId="5F9210E5" w14:textId="77777777" w:rsidR="00507BB8" w:rsidRPr="00AF3193" w:rsidRDefault="00507BB8" w:rsidP="00507BB8">
      <w:pPr>
        <w:pStyle w:val="paragraph"/>
        <w:spacing w:before="0" w:beforeAutospacing="0" w:after="0" w:afterAutospacing="0"/>
        <w:jc w:val="both"/>
        <w:textAlignment w:val="baseline"/>
        <w:rPr>
          <w:rStyle w:val="normaltextrun"/>
          <w:rFonts w:asciiTheme="minorHAnsi" w:hAnsiTheme="minorHAnsi" w:cstheme="minorHAnsi"/>
          <w:b/>
          <w:bCs/>
          <w:sz w:val="22"/>
          <w:szCs w:val="22"/>
          <w:lang w:val="es-ES"/>
        </w:rPr>
      </w:pPr>
    </w:p>
    <w:p w14:paraId="71EB5F86" w14:textId="7AD07C86" w:rsidR="00507BB8" w:rsidRPr="00AF3193" w:rsidRDefault="00D0176D" w:rsidP="00507BB8">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s-ES"/>
        </w:rPr>
      </w:pPr>
      <w:r w:rsidRPr="009A4A08">
        <w:rPr>
          <w:rStyle w:val="normaltextrun"/>
          <w:rFonts w:asciiTheme="minorHAnsi" w:hAnsiTheme="minorHAnsi" w:cstheme="minorHAnsi"/>
          <w:b/>
          <w:bCs/>
          <w:sz w:val="22"/>
          <w:szCs w:val="22"/>
          <w:highlight w:val="yellow"/>
          <w:lang w:val="es-ES"/>
        </w:rPr>
        <w:t>9</w:t>
      </w:r>
      <w:r w:rsidR="00507BB8" w:rsidRPr="009A4A08">
        <w:rPr>
          <w:rStyle w:val="normaltextrun"/>
          <w:rFonts w:asciiTheme="minorHAnsi" w:hAnsiTheme="minorHAnsi" w:cstheme="minorHAnsi"/>
          <w:b/>
          <w:bCs/>
          <w:sz w:val="22"/>
          <w:szCs w:val="22"/>
          <w:highlight w:val="yellow"/>
          <w:lang w:val="es-ES"/>
        </w:rPr>
        <w:t>. Assistència a classe</w:t>
      </w:r>
      <w:r w:rsidR="00507BB8" w:rsidRPr="00AF3193">
        <w:rPr>
          <w:rStyle w:val="eop"/>
          <w:rFonts w:asciiTheme="minorHAnsi" w:eastAsiaTheme="majorEastAsia" w:hAnsiTheme="minorHAnsi" w:cstheme="minorHAnsi"/>
          <w:sz w:val="22"/>
          <w:szCs w:val="22"/>
          <w:lang w:val="es-ES"/>
        </w:rPr>
        <w:t> </w:t>
      </w:r>
    </w:p>
    <w:p w14:paraId="4C75BA8B" w14:textId="77777777" w:rsidR="00507BB8" w:rsidRPr="00AF3193" w:rsidRDefault="00507BB8" w:rsidP="00507BB8">
      <w:pPr>
        <w:pStyle w:val="paragraph"/>
        <w:spacing w:before="0" w:beforeAutospacing="0" w:after="0" w:afterAutospacing="0"/>
        <w:jc w:val="both"/>
        <w:textAlignment w:val="baseline"/>
        <w:rPr>
          <w:rFonts w:asciiTheme="minorHAnsi" w:hAnsiTheme="minorHAnsi" w:cstheme="minorHAnsi"/>
          <w:sz w:val="22"/>
          <w:szCs w:val="22"/>
          <w:lang w:val="es-ES"/>
        </w:rPr>
      </w:pPr>
    </w:p>
    <w:p w14:paraId="6DBC9628" w14:textId="16D1313B" w:rsidR="00507BB8" w:rsidRPr="00AF3193" w:rsidRDefault="00B373A6" w:rsidP="00507BB8">
      <w:pPr>
        <w:pStyle w:val="paragraph"/>
        <w:spacing w:before="0" w:beforeAutospacing="0" w:after="0" w:afterAutospacing="0"/>
        <w:jc w:val="both"/>
        <w:textAlignment w:val="baseline"/>
        <w:rPr>
          <w:rFonts w:asciiTheme="minorHAnsi" w:hAnsiTheme="minorHAnsi" w:cstheme="minorHAnsi"/>
          <w:sz w:val="22"/>
          <w:szCs w:val="22"/>
          <w:lang w:val="es-ES"/>
        </w:rPr>
      </w:pPr>
      <w:r w:rsidRPr="00AF3193">
        <w:rPr>
          <w:rStyle w:val="normaltextrun"/>
          <w:rFonts w:asciiTheme="minorHAnsi" w:hAnsiTheme="minorHAnsi" w:cstheme="minorHAnsi"/>
          <w:sz w:val="22"/>
          <w:szCs w:val="22"/>
          <w:lang w:val="es-ES"/>
        </w:rPr>
        <w:t xml:space="preserve">9.1- </w:t>
      </w:r>
      <w:r w:rsidR="00507BB8" w:rsidRPr="00AF3193">
        <w:rPr>
          <w:rStyle w:val="normaltextrun"/>
          <w:rFonts w:asciiTheme="minorHAnsi" w:hAnsiTheme="minorHAnsi" w:cstheme="minorHAnsi"/>
          <w:sz w:val="22"/>
          <w:szCs w:val="22"/>
          <w:lang w:val="es-ES"/>
        </w:rPr>
        <w:t>L'assistència a classe és obligatòria en les sessions síncrones de totes les modalitats d'ensenyament. </w:t>
      </w:r>
      <w:r w:rsidR="00507BB8" w:rsidRPr="00AF3193">
        <w:rPr>
          <w:rStyle w:val="eop"/>
          <w:rFonts w:asciiTheme="minorHAnsi" w:eastAsiaTheme="majorEastAsia" w:hAnsiTheme="minorHAnsi" w:cstheme="minorHAnsi"/>
          <w:sz w:val="22"/>
          <w:szCs w:val="22"/>
          <w:lang w:val="es-ES"/>
        </w:rPr>
        <w:t> </w:t>
      </w:r>
    </w:p>
    <w:p w14:paraId="76D96DBF" w14:textId="717BA2CD" w:rsidR="00507BB8" w:rsidRPr="005771F9" w:rsidRDefault="00B373A6" w:rsidP="00507BB8">
      <w:pPr>
        <w:pStyle w:val="paragraph"/>
        <w:spacing w:before="0" w:beforeAutospacing="0" w:after="0" w:afterAutospacing="0"/>
        <w:jc w:val="both"/>
        <w:textAlignment w:val="baseline"/>
        <w:rPr>
          <w:rStyle w:val="eop"/>
          <w:rFonts w:asciiTheme="minorHAnsi" w:eastAsiaTheme="majorEastAsia" w:hAnsiTheme="minorHAnsi" w:cstheme="minorHAnsi"/>
          <w:sz w:val="22"/>
          <w:szCs w:val="22"/>
          <w:highlight w:val="yellow"/>
          <w:lang w:val="es-ES"/>
        </w:rPr>
      </w:pPr>
      <w:r w:rsidRPr="005771F9">
        <w:rPr>
          <w:rStyle w:val="normaltextrun"/>
          <w:rFonts w:asciiTheme="minorHAnsi" w:hAnsiTheme="minorHAnsi" w:cstheme="minorHAnsi"/>
          <w:sz w:val="22"/>
          <w:szCs w:val="22"/>
          <w:highlight w:val="yellow"/>
          <w:lang w:val="es-ES"/>
        </w:rPr>
        <w:t xml:space="preserve">9.2- </w:t>
      </w:r>
      <w:r w:rsidR="00507BB8" w:rsidRPr="005771F9">
        <w:rPr>
          <w:rStyle w:val="normaltextrun"/>
          <w:rFonts w:asciiTheme="minorHAnsi" w:hAnsiTheme="minorHAnsi" w:cstheme="minorHAnsi"/>
          <w:sz w:val="22"/>
          <w:szCs w:val="22"/>
          <w:highlight w:val="yellow"/>
          <w:lang w:val="es-ES"/>
        </w:rPr>
        <w:t xml:space="preserve">El professorat </w:t>
      </w:r>
      <w:r w:rsidR="006B4862" w:rsidRPr="005771F9">
        <w:rPr>
          <w:rStyle w:val="normaltextrun"/>
          <w:rFonts w:asciiTheme="minorHAnsi" w:hAnsiTheme="minorHAnsi" w:cstheme="minorHAnsi"/>
          <w:sz w:val="22"/>
          <w:szCs w:val="22"/>
          <w:highlight w:val="yellow"/>
          <w:lang w:val="es-ES"/>
        </w:rPr>
        <w:t>controlarà</w:t>
      </w:r>
      <w:r w:rsidR="00507BB8" w:rsidRPr="005771F9">
        <w:rPr>
          <w:rStyle w:val="normaltextrun"/>
          <w:rFonts w:asciiTheme="minorHAnsi" w:hAnsiTheme="minorHAnsi" w:cstheme="minorHAnsi"/>
          <w:sz w:val="22"/>
          <w:szCs w:val="22"/>
          <w:highlight w:val="yellow"/>
          <w:lang w:val="es-ES"/>
        </w:rPr>
        <w:t xml:space="preserve"> diàriament l'assistència</w:t>
      </w:r>
      <w:r w:rsidR="006B4862" w:rsidRPr="005771F9">
        <w:rPr>
          <w:rStyle w:val="normaltextrun"/>
          <w:rFonts w:asciiTheme="minorHAnsi" w:hAnsiTheme="minorHAnsi" w:cstheme="minorHAnsi"/>
          <w:sz w:val="22"/>
          <w:szCs w:val="22"/>
          <w:highlight w:val="yellow"/>
          <w:lang w:val="es-ES"/>
        </w:rPr>
        <w:t xml:space="preserve"> i</w:t>
      </w:r>
      <w:r w:rsidR="00507BB8" w:rsidRPr="005771F9">
        <w:rPr>
          <w:rStyle w:val="normaltextrun"/>
          <w:rFonts w:asciiTheme="minorHAnsi" w:hAnsiTheme="minorHAnsi" w:cstheme="minorHAnsi"/>
          <w:sz w:val="22"/>
          <w:szCs w:val="22"/>
          <w:highlight w:val="yellow"/>
          <w:lang w:val="es-ES"/>
        </w:rPr>
        <w:t xml:space="preserve"> consigna</w:t>
      </w:r>
      <w:r w:rsidR="006B4862" w:rsidRPr="005771F9">
        <w:rPr>
          <w:rStyle w:val="normaltextrun"/>
          <w:rFonts w:asciiTheme="minorHAnsi" w:hAnsiTheme="minorHAnsi" w:cstheme="minorHAnsi"/>
          <w:sz w:val="22"/>
          <w:szCs w:val="22"/>
          <w:highlight w:val="yellow"/>
          <w:lang w:val="es-ES"/>
        </w:rPr>
        <w:t>rá</w:t>
      </w:r>
      <w:r w:rsidR="00507BB8" w:rsidRPr="005771F9">
        <w:rPr>
          <w:rStyle w:val="normaltextrun"/>
          <w:rFonts w:asciiTheme="minorHAnsi" w:hAnsiTheme="minorHAnsi" w:cstheme="minorHAnsi"/>
          <w:sz w:val="22"/>
          <w:szCs w:val="22"/>
          <w:highlight w:val="yellow"/>
          <w:lang w:val="es-ES"/>
        </w:rPr>
        <w:t xml:space="preserve"> en el </w:t>
      </w:r>
      <w:proofErr w:type="spellStart"/>
      <w:r w:rsidR="00507BB8" w:rsidRPr="005771F9">
        <w:rPr>
          <w:rStyle w:val="normaltextrun"/>
          <w:rFonts w:asciiTheme="minorHAnsi" w:hAnsiTheme="minorHAnsi" w:cstheme="minorHAnsi"/>
          <w:sz w:val="22"/>
          <w:szCs w:val="22"/>
          <w:highlight w:val="yellow"/>
          <w:lang w:val="es-ES"/>
        </w:rPr>
        <w:t>mòdul</w:t>
      </w:r>
      <w:proofErr w:type="spellEnd"/>
      <w:r w:rsidR="00507BB8" w:rsidRPr="005771F9">
        <w:rPr>
          <w:rStyle w:val="normaltextrun"/>
          <w:rFonts w:asciiTheme="minorHAnsi" w:hAnsiTheme="minorHAnsi" w:cstheme="minorHAnsi"/>
          <w:sz w:val="22"/>
          <w:szCs w:val="22"/>
          <w:highlight w:val="yellow"/>
          <w:lang w:val="es-ES"/>
        </w:rPr>
        <w:t xml:space="preserve"> </w:t>
      </w:r>
      <w:proofErr w:type="spellStart"/>
      <w:r w:rsidR="00507BB8" w:rsidRPr="005771F9">
        <w:rPr>
          <w:rStyle w:val="normaltextrun"/>
          <w:rFonts w:asciiTheme="minorHAnsi" w:hAnsiTheme="minorHAnsi" w:cstheme="minorHAnsi"/>
          <w:sz w:val="22"/>
          <w:szCs w:val="22"/>
          <w:highlight w:val="yellow"/>
          <w:lang w:val="es-ES"/>
        </w:rPr>
        <w:t>d'assistència</w:t>
      </w:r>
      <w:proofErr w:type="spellEnd"/>
      <w:r w:rsidR="00507BB8" w:rsidRPr="005771F9">
        <w:rPr>
          <w:rStyle w:val="normaltextrun"/>
          <w:rFonts w:asciiTheme="minorHAnsi" w:hAnsiTheme="minorHAnsi" w:cstheme="minorHAnsi"/>
          <w:sz w:val="22"/>
          <w:szCs w:val="22"/>
          <w:highlight w:val="yellow"/>
          <w:lang w:val="es-ES"/>
        </w:rPr>
        <w:t xml:space="preserve"> </w:t>
      </w:r>
      <w:proofErr w:type="spellStart"/>
      <w:r w:rsidR="00507BB8" w:rsidRPr="005771F9">
        <w:rPr>
          <w:rStyle w:val="normaltextrun"/>
          <w:rFonts w:asciiTheme="minorHAnsi" w:hAnsiTheme="minorHAnsi" w:cstheme="minorHAnsi"/>
          <w:sz w:val="22"/>
          <w:szCs w:val="22"/>
          <w:highlight w:val="yellow"/>
          <w:lang w:val="es-ES"/>
        </w:rPr>
        <w:t>d'</w:t>
      </w:r>
      <w:r w:rsidR="000B012F" w:rsidRPr="005771F9">
        <w:rPr>
          <w:rStyle w:val="normaltextrun"/>
          <w:rFonts w:asciiTheme="minorHAnsi" w:hAnsiTheme="minorHAnsi" w:cstheme="minorHAnsi"/>
          <w:i/>
          <w:iCs/>
          <w:sz w:val="22"/>
          <w:szCs w:val="22"/>
          <w:highlight w:val="yellow"/>
          <w:lang w:val="es-ES"/>
        </w:rPr>
        <w:t>ITACA</w:t>
      </w:r>
      <w:proofErr w:type="spellEnd"/>
      <w:r w:rsidR="00507BB8" w:rsidRPr="005771F9">
        <w:rPr>
          <w:rStyle w:val="normaltextrun"/>
          <w:rFonts w:asciiTheme="minorHAnsi" w:hAnsiTheme="minorHAnsi" w:cstheme="minorHAnsi"/>
          <w:sz w:val="22"/>
          <w:szCs w:val="22"/>
          <w:highlight w:val="yellow"/>
          <w:lang w:val="es-ES"/>
        </w:rPr>
        <w:t xml:space="preserve"> </w:t>
      </w:r>
      <w:r w:rsidR="006B4862" w:rsidRPr="005771F9">
        <w:rPr>
          <w:rStyle w:val="normaltextrun"/>
          <w:rFonts w:asciiTheme="minorHAnsi" w:hAnsiTheme="minorHAnsi" w:cstheme="minorHAnsi"/>
          <w:sz w:val="22"/>
          <w:szCs w:val="22"/>
          <w:highlight w:val="yellow"/>
          <w:lang w:val="es-ES"/>
        </w:rPr>
        <w:t xml:space="preserve">les faltes de l'alumnat. </w:t>
      </w:r>
      <w:r w:rsidR="00507BB8" w:rsidRPr="005771F9">
        <w:rPr>
          <w:rStyle w:val="normaltextrun"/>
          <w:rFonts w:asciiTheme="minorHAnsi" w:hAnsiTheme="minorHAnsi" w:cstheme="minorHAnsi"/>
          <w:sz w:val="22"/>
          <w:szCs w:val="22"/>
          <w:highlight w:val="yellow"/>
          <w:lang w:val="es-ES"/>
        </w:rPr>
        <w:t xml:space="preserve">En el cas dels cursos semipresencials i a </w:t>
      </w:r>
      <w:proofErr w:type="spellStart"/>
      <w:r w:rsidR="00507BB8" w:rsidRPr="005771F9">
        <w:rPr>
          <w:rStyle w:val="normaltextrun"/>
          <w:rFonts w:asciiTheme="minorHAnsi" w:hAnsiTheme="minorHAnsi" w:cstheme="minorHAnsi"/>
          <w:sz w:val="22"/>
          <w:szCs w:val="22"/>
          <w:highlight w:val="yellow"/>
          <w:lang w:val="es-ES"/>
        </w:rPr>
        <w:t>distància</w:t>
      </w:r>
      <w:proofErr w:type="spellEnd"/>
      <w:r w:rsidR="00507BB8" w:rsidRPr="005771F9">
        <w:rPr>
          <w:rStyle w:val="normaltextrun"/>
          <w:rFonts w:asciiTheme="minorHAnsi" w:hAnsiTheme="minorHAnsi" w:cstheme="minorHAnsi"/>
          <w:sz w:val="22"/>
          <w:szCs w:val="22"/>
          <w:highlight w:val="yellow"/>
          <w:lang w:val="es-ES"/>
        </w:rPr>
        <w:t xml:space="preserve">, el </w:t>
      </w:r>
      <w:proofErr w:type="spellStart"/>
      <w:r w:rsidR="00507BB8" w:rsidRPr="005771F9">
        <w:rPr>
          <w:rStyle w:val="normaltextrun"/>
          <w:rFonts w:asciiTheme="minorHAnsi" w:hAnsiTheme="minorHAnsi" w:cstheme="minorHAnsi"/>
          <w:sz w:val="22"/>
          <w:szCs w:val="22"/>
          <w:highlight w:val="yellow"/>
          <w:lang w:val="es-ES"/>
        </w:rPr>
        <w:t>professorat</w:t>
      </w:r>
      <w:proofErr w:type="spellEnd"/>
      <w:r w:rsidR="00507BB8" w:rsidRPr="005771F9">
        <w:rPr>
          <w:rStyle w:val="normaltextrun"/>
          <w:rFonts w:asciiTheme="minorHAnsi" w:hAnsiTheme="minorHAnsi" w:cstheme="minorHAnsi"/>
          <w:sz w:val="22"/>
          <w:szCs w:val="22"/>
          <w:highlight w:val="yellow"/>
          <w:lang w:val="es-ES"/>
        </w:rPr>
        <w:t xml:space="preserve"> </w:t>
      </w:r>
      <w:proofErr w:type="spellStart"/>
      <w:r w:rsidR="00507BB8" w:rsidRPr="005771F9">
        <w:rPr>
          <w:rStyle w:val="normaltextrun"/>
          <w:rFonts w:asciiTheme="minorHAnsi" w:hAnsiTheme="minorHAnsi" w:cstheme="minorHAnsi"/>
          <w:sz w:val="22"/>
          <w:szCs w:val="22"/>
          <w:highlight w:val="yellow"/>
          <w:lang w:val="es-ES"/>
        </w:rPr>
        <w:t>reflectirà</w:t>
      </w:r>
      <w:proofErr w:type="spellEnd"/>
      <w:r w:rsidR="00507BB8" w:rsidRPr="005771F9">
        <w:rPr>
          <w:rStyle w:val="normaltextrun"/>
          <w:rFonts w:asciiTheme="minorHAnsi" w:hAnsiTheme="minorHAnsi" w:cstheme="minorHAnsi"/>
          <w:sz w:val="22"/>
          <w:szCs w:val="22"/>
          <w:highlight w:val="yellow"/>
          <w:lang w:val="es-ES"/>
        </w:rPr>
        <w:t xml:space="preserve"> a </w:t>
      </w:r>
      <w:r w:rsidR="000B012F" w:rsidRPr="005771F9">
        <w:rPr>
          <w:rStyle w:val="normaltextrun"/>
          <w:rFonts w:asciiTheme="minorHAnsi" w:hAnsiTheme="minorHAnsi" w:cstheme="minorHAnsi"/>
          <w:i/>
          <w:iCs/>
          <w:sz w:val="22"/>
          <w:szCs w:val="22"/>
          <w:highlight w:val="yellow"/>
          <w:lang w:val="es-ES"/>
        </w:rPr>
        <w:t>ITACA</w:t>
      </w:r>
      <w:r w:rsidR="00507BB8" w:rsidRPr="005771F9">
        <w:rPr>
          <w:rStyle w:val="normaltextrun"/>
          <w:rFonts w:asciiTheme="minorHAnsi" w:hAnsiTheme="minorHAnsi" w:cstheme="minorHAnsi"/>
          <w:sz w:val="22"/>
          <w:szCs w:val="22"/>
          <w:highlight w:val="yellow"/>
          <w:lang w:val="es-ES"/>
        </w:rPr>
        <w:t xml:space="preserve"> les faltes </w:t>
      </w:r>
      <w:proofErr w:type="spellStart"/>
      <w:r w:rsidR="00507BB8" w:rsidRPr="005771F9">
        <w:rPr>
          <w:rStyle w:val="normaltextrun"/>
          <w:rFonts w:asciiTheme="minorHAnsi" w:hAnsiTheme="minorHAnsi" w:cstheme="minorHAnsi"/>
          <w:sz w:val="22"/>
          <w:szCs w:val="22"/>
          <w:highlight w:val="yellow"/>
          <w:lang w:val="es-ES"/>
        </w:rPr>
        <w:t>d'assistència</w:t>
      </w:r>
      <w:proofErr w:type="spellEnd"/>
      <w:r w:rsidR="00507BB8" w:rsidRPr="005771F9">
        <w:rPr>
          <w:rStyle w:val="normaltextrun"/>
          <w:rFonts w:asciiTheme="minorHAnsi" w:hAnsiTheme="minorHAnsi" w:cstheme="minorHAnsi"/>
          <w:sz w:val="22"/>
          <w:szCs w:val="22"/>
          <w:highlight w:val="yellow"/>
          <w:lang w:val="es-ES"/>
        </w:rPr>
        <w:t xml:space="preserve"> a les </w:t>
      </w:r>
      <w:proofErr w:type="spellStart"/>
      <w:r w:rsidR="00507BB8" w:rsidRPr="005771F9">
        <w:rPr>
          <w:rStyle w:val="normaltextrun"/>
          <w:rFonts w:asciiTheme="minorHAnsi" w:hAnsiTheme="minorHAnsi" w:cstheme="minorHAnsi"/>
          <w:sz w:val="22"/>
          <w:szCs w:val="22"/>
          <w:highlight w:val="yellow"/>
          <w:lang w:val="es-ES"/>
        </w:rPr>
        <w:t>videoconferències</w:t>
      </w:r>
      <w:proofErr w:type="spellEnd"/>
      <w:r w:rsidR="00507BB8" w:rsidRPr="005771F9">
        <w:rPr>
          <w:rStyle w:val="normaltextrun"/>
          <w:rFonts w:asciiTheme="minorHAnsi" w:hAnsiTheme="minorHAnsi" w:cstheme="minorHAnsi"/>
          <w:sz w:val="22"/>
          <w:szCs w:val="22"/>
          <w:highlight w:val="yellow"/>
          <w:lang w:val="es-ES"/>
        </w:rPr>
        <w:t xml:space="preserve"> en el cas de les classes a distància i la sessió presencial </w:t>
      </w:r>
      <w:r w:rsidR="00C2430C" w:rsidRPr="005771F9">
        <w:rPr>
          <w:rStyle w:val="normaltextrun"/>
          <w:rFonts w:asciiTheme="minorHAnsi" w:hAnsiTheme="minorHAnsi" w:cstheme="minorHAnsi"/>
          <w:sz w:val="22"/>
          <w:szCs w:val="22"/>
          <w:highlight w:val="yellow"/>
          <w:lang w:val="es-ES"/>
        </w:rPr>
        <w:t>en el cas dels</w:t>
      </w:r>
      <w:r w:rsidR="00507BB8" w:rsidRPr="005771F9">
        <w:rPr>
          <w:rStyle w:val="normaltextrun"/>
          <w:rFonts w:asciiTheme="minorHAnsi" w:hAnsiTheme="minorHAnsi" w:cstheme="minorHAnsi"/>
          <w:sz w:val="22"/>
          <w:szCs w:val="22"/>
          <w:highlight w:val="yellow"/>
          <w:lang w:val="es-ES"/>
        </w:rPr>
        <w:t xml:space="preserve"> cursos semipresencials.</w:t>
      </w:r>
      <w:r w:rsidR="00507BB8" w:rsidRPr="005771F9">
        <w:rPr>
          <w:rStyle w:val="eop"/>
          <w:rFonts w:asciiTheme="minorHAnsi" w:eastAsiaTheme="majorEastAsia" w:hAnsiTheme="minorHAnsi" w:cstheme="minorHAnsi"/>
          <w:sz w:val="22"/>
          <w:szCs w:val="22"/>
          <w:highlight w:val="yellow"/>
          <w:lang w:val="es-ES"/>
        </w:rPr>
        <w:t> </w:t>
      </w:r>
    </w:p>
    <w:p w14:paraId="2538BD15" w14:textId="741B86C7" w:rsidR="00B373A6" w:rsidRPr="005771F9" w:rsidRDefault="00B373A6" w:rsidP="00B373A6">
      <w:pPr>
        <w:suppressAutoHyphens w:val="0"/>
        <w:spacing w:before="100" w:beforeAutospacing="1" w:after="100" w:afterAutospacing="1" w:line="240" w:lineRule="auto"/>
        <w:rPr>
          <w:rFonts w:eastAsia="Times New Roman" w:cstheme="minorHAnsi"/>
          <w:color w:val="000000"/>
          <w:highlight w:val="yellow"/>
          <w:lang w:eastAsia="es-ES"/>
        </w:rPr>
      </w:pPr>
      <w:r w:rsidRPr="005771F9">
        <w:rPr>
          <w:rFonts w:eastAsia="Times New Roman" w:cstheme="minorHAnsi"/>
          <w:color w:val="000000"/>
          <w:highlight w:val="yellow"/>
          <w:lang w:eastAsia="es-ES"/>
        </w:rPr>
        <w:t xml:space="preserve">9.3 -La </w:t>
      </w:r>
      <w:proofErr w:type="spellStart"/>
      <w:r w:rsidRPr="005771F9">
        <w:rPr>
          <w:rFonts w:eastAsia="Times New Roman" w:cstheme="minorHAnsi"/>
          <w:color w:val="000000"/>
          <w:highlight w:val="yellow"/>
          <w:lang w:eastAsia="es-ES"/>
        </w:rPr>
        <w:t>condició</w:t>
      </w:r>
      <w:proofErr w:type="spellEnd"/>
      <w:r w:rsidRPr="005771F9">
        <w:rPr>
          <w:rFonts w:eastAsia="Times New Roman" w:cstheme="minorHAnsi"/>
          <w:color w:val="000000"/>
          <w:highlight w:val="yellow"/>
          <w:lang w:eastAsia="es-ES"/>
        </w:rPr>
        <w:t xml:space="preserve"> </w:t>
      </w:r>
      <w:proofErr w:type="spellStart"/>
      <w:r w:rsidRPr="005771F9">
        <w:rPr>
          <w:rFonts w:eastAsia="Times New Roman" w:cstheme="minorHAnsi"/>
          <w:color w:val="000000"/>
          <w:highlight w:val="yellow"/>
          <w:lang w:eastAsia="es-ES"/>
        </w:rPr>
        <w:t>necessària</w:t>
      </w:r>
      <w:proofErr w:type="spellEnd"/>
      <w:r w:rsidRPr="005771F9">
        <w:rPr>
          <w:rFonts w:eastAsia="Times New Roman" w:cstheme="minorHAnsi"/>
          <w:color w:val="000000"/>
          <w:highlight w:val="yellow"/>
          <w:lang w:eastAsia="es-ES"/>
        </w:rPr>
        <w:t xml:space="preserve"> que, </w:t>
      </w:r>
      <w:proofErr w:type="spellStart"/>
      <w:r w:rsidRPr="005771F9">
        <w:rPr>
          <w:rFonts w:eastAsia="Times New Roman" w:cstheme="minorHAnsi"/>
          <w:color w:val="000000"/>
          <w:highlight w:val="yellow"/>
          <w:lang w:eastAsia="es-ES"/>
        </w:rPr>
        <w:t>amb</w:t>
      </w:r>
      <w:proofErr w:type="spellEnd"/>
      <w:r w:rsidRPr="005771F9">
        <w:rPr>
          <w:rFonts w:eastAsia="Times New Roman" w:cstheme="minorHAnsi"/>
          <w:color w:val="000000"/>
          <w:highlight w:val="yellow"/>
          <w:lang w:eastAsia="es-ES"/>
        </w:rPr>
        <w:t xml:space="preserve"> caràcter general, manté vigent la matrícula en un curs és l'assistència a les activitats de formació en règim presencial, la realització de les activitats d'autoaprenentatge, l'accés regular a l'aula virtual o la participació en els fòrums en règim semipresencial.</w:t>
      </w:r>
    </w:p>
    <w:p w14:paraId="0CBA9657" w14:textId="46CF6310" w:rsidR="00B373A6" w:rsidRPr="00AF3193" w:rsidRDefault="00B373A6" w:rsidP="00B373A6">
      <w:pPr>
        <w:suppressAutoHyphens w:val="0"/>
        <w:spacing w:before="100" w:beforeAutospacing="1" w:after="100" w:afterAutospacing="1" w:line="240" w:lineRule="auto"/>
        <w:rPr>
          <w:rFonts w:eastAsia="Times New Roman" w:cstheme="minorHAnsi"/>
          <w:color w:val="000000"/>
          <w:lang w:eastAsia="es-ES"/>
        </w:rPr>
      </w:pPr>
      <w:r w:rsidRPr="005771F9">
        <w:rPr>
          <w:rFonts w:eastAsia="Times New Roman" w:cstheme="minorHAnsi"/>
          <w:color w:val="000000"/>
          <w:highlight w:val="yellow"/>
          <w:lang w:eastAsia="es-ES"/>
        </w:rPr>
        <w:t>9.4.- El nombre de faltes no justificades, o amb justificació improcedent, que determina l'anul·lació de la matrícula serà el que equivalga al 15% de les hores del curs.</w:t>
      </w:r>
      <w:r w:rsidRPr="00AF3193">
        <w:rPr>
          <w:rFonts w:eastAsia="Times New Roman" w:cstheme="minorHAnsi"/>
          <w:color w:val="000000"/>
          <w:lang w:eastAsia="es-ES"/>
        </w:rPr>
        <w:t xml:space="preserve"> </w:t>
      </w:r>
    </w:p>
    <w:p w14:paraId="6D26348F" w14:textId="466E0566" w:rsidR="00B373A6" w:rsidRPr="005771F9" w:rsidRDefault="00B373A6" w:rsidP="00B373A6">
      <w:pPr>
        <w:suppressAutoHyphens w:val="0"/>
        <w:spacing w:before="100" w:beforeAutospacing="1" w:after="100" w:afterAutospacing="1" w:line="240" w:lineRule="auto"/>
        <w:rPr>
          <w:rFonts w:eastAsia="Times New Roman" w:cstheme="minorHAnsi"/>
          <w:color w:val="000000"/>
          <w:highlight w:val="yellow"/>
          <w:lang w:eastAsia="es-ES"/>
        </w:rPr>
      </w:pPr>
      <w:r w:rsidRPr="005771F9">
        <w:rPr>
          <w:rFonts w:eastAsia="Times New Roman" w:cstheme="minorHAnsi"/>
          <w:color w:val="000000"/>
          <w:highlight w:val="yellow"/>
          <w:lang w:eastAsia="es-ES"/>
        </w:rPr>
        <w:lastRenderedPageBreak/>
        <w:t>9.4.1.- Es consideren faltes justificades:</w:t>
      </w:r>
    </w:p>
    <w:p w14:paraId="6DBB518D" w14:textId="77777777" w:rsidR="00B373A6" w:rsidRPr="005771F9" w:rsidRDefault="00B373A6" w:rsidP="00B373A6">
      <w:pPr>
        <w:suppressAutoHyphens w:val="0"/>
        <w:spacing w:before="100" w:beforeAutospacing="1" w:after="100" w:afterAutospacing="1" w:line="240" w:lineRule="auto"/>
        <w:rPr>
          <w:rFonts w:eastAsia="Times New Roman" w:cstheme="minorHAnsi"/>
          <w:color w:val="000000"/>
          <w:highlight w:val="yellow"/>
          <w:lang w:eastAsia="es-ES"/>
        </w:rPr>
      </w:pPr>
      <w:r w:rsidRPr="005771F9">
        <w:rPr>
          <w:rFonts w:eastAsia="Times New Roman" w:cstheme="minorHAnsi"/>
          <w:color w:val="000000"/>
          <w:highlight w:val="yellow"/>
          <w:lang w:eastAsia="es-ES"/>
        </w:rPr>
        <w:t>- les absències derivades de malaltia o accident de l'alumne</w:t>
      </w:r>
    </w:p>
    <w:p w14:paraId="463474F3" w14:textId="77777777" w:rsidR="00B373A6" w:rsidRPr="005771F9" w:rsidRDefault="00B373A6" w:rsidP="00B373A6">
      <w:pPr>
        <w:suppressAutoHyphens w:val="0"/>
        <w:spacing w:before="100" w:beforeAutospacing="1" w:after="100" w:afterAutospacing="1" w:line="240" w:lineRule="auto"/>
        <w:rPr>
          <w:rFonts w:eastAsia="Times New Roman" w:cstheme="minorHAnsi"/>
          <w:color w:val="000000"/>
          <w:highlight w:val="yellow"/>
          <w:lang w:eastAsia="es-ES"/>
        </w:rPr>
      </w:pPr>
      <w:r w:rsidRPr="005771F9">
        <w:rPr>
          <w:rFonts w:eastAsia="Times New Roman" w:cstheme="minorHAnsi"/>
          <w:color w:val="000000"/>
          <w:highlight w:val="yellow"/>
          <w:lang w:eastAsia="es-ES"/>
        </w:rPr>
        <w:t>- atenció a familiars</w:t>
      </w:r>
    </w:p>
    <w:p w14:paraId="65776950" w14:textId="77777777" w:rsidR="00B373A6" w:rsidRPr="005771F9" w:rsidRDefault="00B373A6" w:rsidP="00B373A6">
      <w:pPr>
        <w:suppressAutoHyphens w:val="0"/>
        <w:spacing w:before="100" w:beforeAutospacing="1" w:after="100" w:afterAutospacing="1" w:line="240" w:lineRule="auto"/>
        <w:rPr>
          <w:rFonts w:eastAsia="Times New Roman" w:cstheme="minorHAnsi"/>
          <w:color w:val="000000"/>
          <w:highlight w:val="yellow"/>
          <w:lang w:eastAsia="es-ES"/>
        </w:rPr>
      </w:pPr>
      <w:r w:rsidRPr="005771F9">
        <w:rPr>
          <w:rFonts w:eastAsia="Times New Roman" w:cstheme="minorHAnsi"/>
          <w:color w:val="000000"/>
          <w:highlight w:val="yellow"/>
          <w:lang w:eastAsia="es-ES"/>
        </w:rPr>
        <w:t>- qualsevol altra circumstància extraordinària benvinguda per la direcció del centre docent.</w:t>
      </w:r>
    </w:p>
    <w:p w14:paraId="31101681" w14:textId="77EE087F" w:rsidR="00B373A6" w:rsidRPr="005771F9" w:rsidRDefault="00B373A6" w:rsidP="00B373A6">
      <w:pPr>
        <w:suppressAutoHyphens w:val="0"/>
        <w:spacing w:before="100" w:beforeAutospacing="1" w:after="100" w:afterAutospacing="1" w:line="240" w:lineRule="auto"/>
        <w:rPr>
          <w:rFonts w:eastAsia="Times New Roman" w:cstheme="minorHAnsi"/>
          <w:color w:val="000000"/>
          <w:highlight w:val="yellow"/>
          <w:lang w:eastAsia="es-ES"/>
        </w:rPr>
      </w:pPr>
      <w:r w:rsidRPr="005771F9">
        <w:rPr>
          <w:rFonts w:eastAsia="Times New Roman" w:cstheme="minorHAnsi"/>
          <w:color w:val="000000"/>
          <w:highlight w:val="yellow"/>
          <w:lang w:eastAsia="es-ES"/>
        </w:rPr>
        <w:t>9.4.2.- En finalitzar el mes d'octubre, a proposta del tutor o la tutora del grup, la direcció del centre acordarà l'anul·lació de matrícula de qui acumule un nombre de faltes d'assistència injustificades, o amb justificació improcedent, igual o superior al que establix article present.</w:t>
      </w:r>
      <w:r w:rsidR="00775CAD" w:rsidRPr="005771F9">
        <w:rPr>
          <w:rFonts w:eastAsia="Times New Roman" w:cstheme="minorHAnsi"/>
          <w:color w:val="000000"/>
          <w:highlight w:val="yellow"/>
          <w:lang w:eastAsia="es-ES"/>
        </w:rPr>
        <w:t xml:space="preserve"> L'anul·lació de la matrícula suposarà la creació d'una vacant que podrà ser ocupada per una nova persona sol·licitant de plaça.</w:t>
      </w:r>
    </w:p>
    <w:p w14:paraId="513C10AE" w14:textId="224ACE80" w:rsidR="00B373A6" w:rsidRPr="005771F9" w:rsidRDefault="00B373A6" w:rsidP="00B373A6">
      <w:pPr>
        <w:suppressAutoHyphens w:val="0"/>
        <w:spacing w:before="100" w:beforeAutospacing="1" w:after="100" w:afterAutospacing="1" w:line="240" w:lineRule="auto"/>
        <w:rPr>
          <w:rFonts w:eastAsia="Times New Roman" w:cstheme="minorHAnsi"/>
          <w:color w:val="000000"/>
          <w:highlight w:val="yellow"/>
          <w:lang w:eastAsia="es-ES"/>
        </w:rPr>
      </w:pPr>
      <w:r w:rsidRPr="005771F9">
        <w:rPr>
          <w:rFonts w:eastAsia="Times New Roman" w:cstheme="minorHAnsi"/>
          <w:color w:val="000000"/>
          <w:highlight w:val="yellow"/>
          <w:lang w:eastAsia="es-ES"/>
        </w:rPr>
        <w:t>9.4.3.- Després del mes d'octubre, s'acordarà l'anul·lació de matrícula quan se supere el màxim 15% d'hores d'inassistència, injustificades o amb justificació improcedent.</w:t>
      </w:r>
    </w:p>
    <w:p w14:paraId="0858B76F" w14:textId="06B159CF" w:rsidR="00B373A6" w:rsidRPr="005771F9" w:rsidRDefault="00B373A6" w:rsidP="00B373A6">
      <w:pPr>
        <w:suppressAutoHyphens w:val="0"/>
        <w:spacing w:before="100" w:beforeAutospacing="1" w:after="100" w:afterAutospacing="1" w:line="240" w:lineRule="auto"/>
        <w:rPr>
          <w:rFonts w:eastAsia="Times New Roman" w:cstheme="minorHAnsi"/>
          <w:color w:val="000000"/>
          <w:highlight w:val="yellow"/>
          <w:lang w:eastAsia="es-ES"/>
        </w:rPr>
      </w:pPr>
      <w:r w:rsidRPr="005771F9">
        <w:rPr>
          <w:rFonts w:eastAsia="Times New Roman" w:cstheme="minorHAnsi"/>
          <w:color w:val="000000"/>
          <w:highlight w:val="yellow"/>
          <w:lang w:eastAsia="es-ES"/>
        </w:rPr>
        <w:t>9.4.4.- En el moment de la matriculació, els centres educatius informaran l'alumnat sobre els efectes que les faltes injustificades poden tindre respecte a la matrícula i el seu límit. L'alumnat o els seus representants legals firmaran l'acceptació d'estes condicions. Així mateix, a l'inici de les activitats lectives, el tutor o la tutora haurà d'informar l'alumnat sobre el que es disposa en este punt.</w:t>
      </w:r>
    </w:p>
    <w:p w14:paraId="4E81D718" w14:textId="0FF024A4" w:rsidR="00B373A6" w:rsidRPr="005771F9" w:rsidRDefault="00B373A6" w:rsidP="00B373A6">
      <w:pPr>
        <w:suppressAutoHyphens w:val="0"/>
        <w:spacing w:before="100" w:beforeAutospacing="1" w:after="100" w:afterAutospacing="1" w:line="240" w:lineRule="auto"/>
        <w:rPr>
          <w:rFonts w:eastAsia="Times New Roman" w:cstheme="minorHAnsi"/>
          <w:color w:val="000000"/>
          <w:highlight w:val="yellow"/>
          <w:lang w:eastAsia="es-ES"/>
        </w:rPr>
      </w:pPr>
      <w:r w:rsidRPr="005771F9">
        <w:rPr>
          <w:rFonts w:eastAsia="Times New Roman" w:cstheme="minorHAnsi"/>
          <w:color w:val="000000"/>
          <w:highlight w:val="yellow"/>
          <w:lang w:eastAsia="es-ES"/>
        </w:rPr>
        <w:t>9.5.- Procediment d'anul·lació de matrícula:</w:t>
      </w:r>
    </w:p>
    <w:p w14:paraId="66258F47" w14:textId="2C046596" w:rsidR="00B373A6" w:rsidRPr="005771F9" w:rsidRDefault="00B373A6" w:rsidP="00B373A6">
      <w:pPr>
        <w:suppressAutoHyphens w:val="0"/>
        <w:spacing w:before="100" w:beforeAutospacing="1" w:after="100" w:afterAutospacing="1" w:line="240" w:lineRule="auto"/>
        <w:rPr>
          <w:rFonts w:eastAsia="Times New Roman" w:cstheme="minorHAnsi"/>
          <w:color w:val="000000"/>
          <w:highlight w:val="yellow"/>
          <w:lang w:eastAsia="es-ES"/>
        </w:rPr>
      </w:pPr>
      <w:r w:rsidRPr="005771F9">
        <w:rPr>
          <w:rFonts w:eastAsia="Times New Roman" w:cstheme="minorHAnsi"/>
          <w:color w:val="000000"/>
          <w:highlight w:val="yellow"/>
          <w:lang w:eastAsia="es-ES"/>
        </w:rPr>
        <w:t>9.5.1- Si s'arriba al límit del 15% de faltes sense justificar o amb justificació improcedent, la direcció del centre notificarà l'anul·lació de la matrícula per inassistència a l'alumne o l'alumna, o a les o als seus representants legals, amb el tràmit d'audiència prèvia a la persona interessada en el termini de dos dies hàbils.</w:t>
      </w:r>
    </w:p>
    <w:p w14:paraId="13D7C8A4" w14:textId="3D37B4AD" w:rsidR="00B373A6" w:rsidRPr="005771F9" w:rsidRDefault="00B373A6" w:rsidP="00B373A6">
      <w:pPr>
        <w:suppressAutoHyphens w:val="0"/>
        <w:spacing w:before="100" w:beforeAutospacing="1" w:after="100" w:afterAutospacing="1" w:line="240" w:lineRule="auto"/>
        <w:rPr>
          <w:rFonts w:eastAsia="Times New Roman" w:cstheme="minorHAnsi"/>
          <w:color w:val="000000"/>
          <w:highlight w:val="yellow"/>
          <w:lang w:eastAsia="es-ES"/>
        </w:rPr>
      </w:pPr>
      <w:r w:rsidRPr="005771F9">
        <w:rPr>
          <w:rFonts w:eastAsia="Times New Roman" w:cstheme="minorHAnsi"/>
          <w:color w:val="000000"/>
          <w:highlight w:val="yellow"/>
          <w:lang w:eastAsia="es-ES"/>
        </w:rPr>
        <w:t>9.</w:t>
      </w:r>
      <w:r w:rsidR="00EC3FDF" w:rsidRPr="005771F9">
        <w:rPr>
          <w:rFonts w:eastAsia="Times New Roman" w:cstheme="minorHAnsi"/>
          <w:color w:val="000000"/>
          <w:highlight w:val="yellow"/>
          <w:lang w:eastAsia="es-ES"/>
        </w:rPr>
        <w:t>5</w:t>
      </w:r>
      <w:r w:rsidRPr="005771F9">
        <w:rPr>
          <w:rFonts w:eastAsia="Times New Roman" w:cstheme="minorHAnsi"/>
          <w:color w:val="000000"/>
          <w:highlight w:val="yellow"/>
          <w:lang w:eastAsia="es-ES"/>
        </w:rPr>
        <w:t>.2- Contra la resolució adoptada es podrà recórrer en alçada davant la Direcció Territorial corresponent en el termini d'un mes a comptar des de l'endemà de la seua notificació. La seua resolució posarà fi a la via administrativa.</w:t>
      </w:r>
    </w:p>
    <w:p w14:paraId="5838EC0E" w14:textId="23746DBB" w:rsidR="00B373A6" w:rsidRPr="005771F9" w:rsidRDefault="00B373A6" w:rsidP="00B373A6">
      <w:pPr>
        <w:suppressAutoHyphens w:val="0"/>
        <w:spacing w:before="100" w:beforeAutospacing="1" w:after="100" w:afterAutospacing="1" w:line="240" w:lineRule="auto"/>
        <w:rPr>
          <w:rFonts w:eastAsia="Times New Roman" w:cstheme="minorHAnsi"/>
          <w:color w:val="000000"/>
          <w:highlight w:val="yellow"/>
          <w:lang w:eastAsia="es-ES"/>
        </w:rPr>
      </w:pPr>
      <w:r w:rsidRPr="005771F9">
        <w:rPr>
          <w:rFonts w:eastAsia="Times New Roman" w:cstheme="minorHAnsi"/>
          <w:color w:val="000000"/>
          <w:highlight w:val="yellow"/>
          <w:lang w:eastAsia="es-ES"/>
        </w:rPr>
        <w:t>9.3.4-S'adjuntarà una còpia de la resolució de l'anul·lació de la matrícula en l'expedient acadèmic.</w:t>
      </w:r>
    </w:p>
    <w:p w14:paraId="16BADDEF" w14:textId="3F009D13" w:rsidR="006B4862" w:rsidRPr="00775CAD" w:rsidRDefault="00B373A6" w:rsidP="00775CAD">
      <w:pPr>
        <w:suppressAutoHyphens w:val="0"/>
        <w:spacing w:before="100" w:beforeAutospacing="1" w:after="100" w:afterAutospacing="1" w:line="240" w:lineRule="auto"/>
        <w:rPr>
          <w:rStyle w:val="normaltextrun"/>
          <w:rFonts w:eastAsia="Times New Roman" w:cstheme="minorHAnsi"/>
          <w:color w:val="000000"/>
          <w:lang w:eastAsia="es-ES"/>
        </w:rPr>
      </w:pPr>
      <w:r w:rsidRPr="005771F9">
        <w:rPr>
          <w:rFonts w:eastAsia="Times New Roman" w:cstheme="minorHAnsi"/>
          <w:color w:val="000000"/>
          <w:highlight w:val="yellow"/>
          <w:lang w:eastAsia="es-ES"/>
        </w:rPr>
        <w:t xml:space="preserve">9.3.5- </w:t>
      </w:r>
      <w:r w:rsidR="006C65AE" w:rsidRPr="005771F9">
        <w:rPr>
          <w:rFonts w:eastAsia="Times New Roman" w:cstheme="minorHAnsi"/>
          <w:color w:val="000000"/>
          <w:highlight w:val="yellow"/>
          <w:lang w:eastAsia="es-ES"/>
        </w:rPr>
        <w:t xml:space="preserve">Esta notificació s'emetrà des de les </w:t>
      </w:r>
      <w:proofErr w:type="spellStart"/>
      <w:r w:rsidR="006C65AE" w:rsidRPr="005771F9">
        <w:rPr>
          <w:rFonts w:eastAsia="Times New Roman" w:cstheme="minorHAnsi"/>
          <w:color w:val="000000"/>
          <w:highlight w:val="yellow"/>
          <w:lang w:eastAsia="es-ES"/>
        </w:rPr>
        <w:t>direccions</w:t>
      </w:r>
      <w:proofErr w:type="spellEnd"/>
      <w:r w:rsidR="006C65AE" w:rsidRPr="005771F9">
        <w:rPr>
          <w:rFonts w:eastAsia="Times New Roman" w:cstheme="minorHAnsi"/>
          <w:color w:val="000000"/>
          <w:highlight w:val="yellow"/>
          <w:lang w:eastAsia="es-ES"/>
        </w:rPr>
        <w:t xml:space="preserve"> de les EOI i</w:t>
      </w:r>
      <w:r w:rsidRPr="005771F9">
        <w:rPr>
          <w:rFonts w:eastAsia="Times New Roman" w:cstheme="minorHAnsi"/>
          <w:color w:val="000000"/>
          <w:highlight w:val="yellow"/>
          <w:lang w:eastAsia="es-ES"/>
        </w:rPr>
        <w:t xml:space="preserve"> </w:t>
      </w:r>
      <w:proofErr w:type="spellStart"/>
      <w:r w:rsidRPr="005771F9">
        <w:rPr>
          <w:rFonts w:eastAsia="Times New Roman" w:cstheme="minorHAnsi"/>
          <w:color w:val="000000"/>
          <w:highlight w:val="yellow"/>
          <w:lang w:eastAsia="es-ES"/>
        </w:rPr>
        <w:t>s'efectuaran</w:t>
      </w:r>
      <w:proofErr w:type="spellEnd"/>
      <w:r w:rsidRPr="005771F9">
        <w:rPr>
          <w:rFonts w:eastAsia="Times New Roman" w:cstheme="minorHAnsi"/>
          <w:color w:val="000000"/>
          <w:highlight w:val="yellow"/>
          <w:lang w:eastAsia="es-ES"/>
        </w:rPr>
        <w:t xml:space="preserve"> de manera que quede constància la seua recepció.</w:t>
      </w:r>
    </w:p>
    <w:p w14:paraId="7E0EFF3F" w14:textId="7304B5AF" w:rsidR="00C54669" w:rsidRPr="00AF3193" w:rsidRDefault="00D0176D" w:rsidP="00C54669">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s-ES"/>
        </w:rPr>
      </w:pPr>
      <w:r w:rsidRPr="00AF3193">
        <w:rPr>
          <w:rStyle w:val="normaltextrun"/>
          <w:rFonts w:asciiTheme="minorHAnsi" w:hAnsiTheme="minorHAnsi" w:cstheme="minorHAnsi"/>
          <w:b/>
          <w:bCs/>
          <w:sz w:val="22"/>
          <w:szCs w:val="22"/>
          <w:lang w:val="es-ES"/>
        </w:rPr>
        <w:t>10</w:t>
      </w:r>
      <w:r w:rsidR="00C54669" w:rsidRPr="00AF3193">
        <w:rPr>
          <w:rStyle w:val="normaltextrun"/>
          <w:rFonts w:asciiTheme="minorHAnsi" w:hAnsiTheme="minorHAnsi" w:cstheme="minorHAnsi"/>
          <w:b/>
          <w:bCs/>
          <w:sz w:val="22"/>
          <w:szCs w:val="22"/>
          <w:lang w:val="es-ES"/>
        </w:rPr>
        <w:t>. Horari d'atenció a l'alumnat</w:t>
      </w:r>
      <w:r w:rsidR="00C54669" w:rsidRPr="00AF3193">
        <w:rPr>
          <w:rStyle w:val="eop"/>
          <w:rFonts w:asciiTheme="minorHAnsi" w:eastAsiaTheme="majorEastAsia" w:hAnsiTheme="minorHAnsi" w:cstheme="minorHAnsi"/>
          <w:sz w:val="22"/>
          <w:szCs w:val="22"/>
          <w:lang w:val="es-ES"/>
        </w:rPr>
        <w:t> </w:t>
      </w:r>
    </w:p>
    <w:p w14:paraId="6C750EF7" w14:textId="77777777" w:rsidR="00C54669" w:rsidRPr="00AF3193" w:rsidRDefault="00C54669" w:rsidP="00C54669">
      <w:pPr>
        <w:pStyle w:val="paragraph"/>
        <w:spacing w:before="0" w:beforeAutospacing="0" w:after="0" w:afterAutospacing="0"/>
        <w:jc w:val="both"/>
        <w:textAlignment w:val="baseline"/>
        <w:rPr>
          <w:rFonts w:asciiTheme="minorHAnsi" w:hAnsiTheme="minorHAnsi" w:cstheme="minorHAnsi"/>
          <w:sz w:val="22"/>
          <w:szCs w:val="22"/>
          <w:lang w:val="es-ES"/>
        </w:rPr>
      </w:pPr>
    </w:p>
    <w:p w14:paraId="2063004F" w14:textId="1596C93B" w:rsidR="00C54669" w:rsidRPr="00AF3193" w:rsidRDefault="00C54669" w:rsidP="00C54669">
      <w:pPr>
        <w:pStyle w:val="paragraph"/>
        <w:spacing w:before="0" w:beforeAutospacing="0" w:after="0" w:afterAutospacing="0"/>
        <w:jc w:val="both"/>
        <w:textAlignment w:val="baseline"/>
        <w:rPr>
          <w:rFonts w:asciiTheme="minorHAnsi" w:hAnsiTheme="minorHAnsi" w:cstheme="minorHAnsi"/>
          <w:sz w:val="22"/>
          <w:szCs w:val="22"/>
          <w:lang w:val="es-ES"/>
        </w:rPr>
      </w:pPr>
      <w:r w:rsidRPr="009A4A08">
        <w:rPr>
          <w:rStyle w:val="normaltextrun"/>
          <w:rFonts w:asciiTheme="minorHAnsi" w:hAnsiTheme="minorHAnsi" w:cstheme="minorHAnsi"/>
          <w:sz w:val="22"/>
          <w:szCs w:val="22"/>
          <w:highlight w:val="yellow"/>
          <w:lang w:val="es-ES"/>
        </w:rPr>
        <w:t xml:space="preserve">A l'inici del curs escolar, el professorat haurà d'informar l'alumnat sobre els seus horaris d'atenció i estos horaris hauran de publicar-se en la web del centre. En este horari d'atenció, el professorat haurà de ser present en el centre i, en el cas dels cursos a distància, connectat a la plataforma de videoconferències a través d'un enllaç permanent que es publicarà en la plataforma </w:t>
      </w:r>
      <w:proofErr w:type="spellStart"/>
      <w:r w:rsidRPr="009A4A08">
        <w:rPr>
          <w:rStyle w:val="normaltextrun"/>
          <w:rFonts w:asciiTheme="minorHAnsi" w:hAnsiTheme="minorHAnsi" w:cstheme="minorHAnsi"/>
          <w:i/>
          <w:iCs/>
          <w:sz w:val="22"/>
          <w:szCs w:val="22"/>
          <w:highlight w:val="yellow"/>
          <w:lang w:val="es-ES"/>
        </w:rPr>
        <w:t>Aules</w:t>
      </w:r>
      <w:proofErr w:type="spellEnd"/>
      <w:r w:rsidRPr="009A4A08">
        <w:rPr>
          <w:rStyle w:val="normaltextrun"/>
          <w:rFonts w:asciiTheme="minorHAnsi" w:hAnsiTheme="minorHAnsi" w:cstheme="minorHAnsi"/>
          <w:sz w:val="22"/>
          <w:szCs w:val="22"/>
          <w:highlight w:val="yellow"/>
          <w:lang w:val="es-ES"/>
        </w:rPr>
        <w:t>.</w:t>
      </w:r>
      <w:r w:rsidRPr="00AF3193">
        <w:rPr>
          <w:rStyle w:val="eop"/>
          <w:rFonts w:asciiTheme="minorHAnsi" w:eastAsiaTheme="majorEastAsia" w:hAnsiTheme="minorHAnsi" w:cstheme="minorHAnsi"/>
          <w:sz w:val="22"/>
          <w:szCs w:val="22"/>
          <w:lang w:val="es-ES"/>
        </w:rPr>
        <w:t> </w:t>
      </w:r>
    </w:p>
    <w:p w14:paraId="110FAA3F" w14:textId="5F89F6D9" w:rsidR="00C54669" w:rsidRDefault="00C54669" w:rsidP="00C54669">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s-ES"/>
        </w:rPr>
      </w:pPr>
      <w:r w:rsidRPr="00AF3193">
        <w:rPr>
          <w:rStyle w:val="normaltextrun"/>
          <w:rFonts w:asciiTheme="minorHAnsi" w:hAnsiTheme="minorHAnsi" w:cstheme="minorHAnsi"/>
          <w:sz w:val="22"/>
          <w:szCs w:val="22"/>
          <w:lang w:val="es-ES"/>
        </w:rPr>
        <w:t xml:space="preserve">En estes hores d'atenció, l'alumnat podrà dirigir al tutor o tutora del curs qualsevol consulta sobre el contingut acadèmic, el procés d'ensenyament-aprenentatge, la </w:t>
      </w:r>
      <w:proofErr w:type="spellStart"/>
      <w:r w:rsidRPr="00AF3193">
        <w:rPr>
          <w:rStyle w:val="normaltextrun"/>
          <w:rFonts w:asciiTheme="minorHAnsi" w:hAnsiTheme="minorHAnsi" w:cstheme="minorHAnsi"/>
          <w:sz w:val="22"/>
          <w:szCs w:val="22"/>
          <w:lang w:val="es-ES"/>
        </w:rPr>
        <w:t>seua</w:t>
      </w:r>
      <w:proofErr w:type="spellEnd"/>
      <w:r w:rsidRPr="00AF3193">
        <w:rPr>
          <w:rStyle w:val="normaltextrun"/>
          <w:rFonts w:asciiTheme="minorHAnsi" w:hAnsiTheme="minorHAnsi" w:cstheme="minorHAnsi"/>
          <w:sz w:val="22"/>
          <w:szCs w:val="22"/>
          <w:lang w:val="es-ES"/>
        </w:rPr>
        <w:t xml:space="preserve"> </w:t>
      </w:r>
      <w:proofErr w:type="spellStart"/>
      <w:r w:rsidRPr="00AF3193">
        <w:rPr>
          <w:rStyle w:val="normaltextrun"/>
          <w:rFonts w:asciiTheme="minorHAnsi" w:hAnsiTheme="minorHAnsi" w:cstheme="minorHAnsi"/>
          <w:sz w:val="22"/>
          <w:szCs w:val="22"/>
          <w:lang w:val="es-ES"/>
        </w:rPr>
        <w:t>evolució</w:t>
      </w:r>
      <w:proofErr w:type="spellEnd"/>
      <w:r w:rsidRPr="00AF3193">
        <w:rPr>
          <w:rStyle w:val="normaltextrun"/>
          <w:rFonts w:asciiTheme="minorHAnsi" w:hAnsiTheme="minorHAnsi" w:cstheme="minorHAnsi"/>
          <w:sz w:val="22"/>
          <w:szCs w:val="22"/>
          <w:lang w:val="es-ES"/>
        </w:rPr>
        <w:t xml:space="preserve">, </w:t>
      </w:r>
      <w:r w:rsidR="008F7441" w:rsidRPr="00AF3193">
        <w:rPr>
          <w:rStyle w:val="normaltextrun"/>
          <w:rFonts w:asciiTheme="minorHAnsi" w:hAnsiTheme="minorHAnsi" w:cstheme="minorHAnsi"/>
          <w:sz w:val="22"/>
          <w:szCs w:val="22"/>
          <w:lang w:val="es-ES"/>
        </w:rPr>
        <w:t xml:space="preserve">les </w:t>
      </w:r>
      <w:proofErr w:type="spellStart"/>
      <w:r w:rsidR="008F7441" w:rsidRPr="00AF3193">
        <w:rPr>
          <w:rStyle w:val="normaltextrun"/>
          <w:rFonts w:asciiTheme="minorHAnsi" w:hAnsiTheme="minorHAnsi" w:cstheme="minorHAnsi"/>
          <w:sz w:val="22"/>
          <w:szCs w:val="22"/>
          <w:lang w:val="es-ES"/>
        </w:rPr>
        <w:t>seues</w:t>
      </w:r>
      <w:proofErr w:type="spellEnd"/>
      <w:r w:rsidR="008F7441" w:rsidRPr="00AF3193">
        <w:rPr>
          <w:rStyle w:val="normaltextrun"/>
          <w:rFonts w:asciiTheme="minorHAnsi" w:hAnsiTheme="minorHAnsi" w:cstheme="minorHAnsi"/>
          <w:sz w:val="22"/>
          <w:szCs w:val="22"/>
          <w:lang w:val="es-ES"/>
        </w:rPr>
        <w:t xml:space="preserve"> </w:t>
      </w:r>
      <w:proofErr w:type="spellStart"/>
      <w:r w:rsidR="008F7441" w:rsidRPr="00AF3193">
        <w:rPr>
          <w:rStyle w:val="normaltextrun"/>
          <w:rFonts w:asciiTheme="minorHAnsi" w:hAnsiTheme="minorHAnsi" w:cstheme="minorHAnsi"/>
          <w:sz w:val="22"/>
          <w:szCs w:val="22"/>
          <w:lang w:val="es-ES"/>
        </w:rPr>
        <w:t>qualificacions</w:t>
      </w:r>
      <w:proofErr w:type="spellEnd"/>
      <w:r w:rsidR="008F7441" w:rsidRPr="00AF3193">
        <w:rPr>
          <w:rStyle w:val="normaltextrun"/>
          <w:rFonts w:asciiTheme="minorHAnsi" w:hAnsiTheme="minorHAnsi" w:cstheme="minorHAnsi"/>
          <w:sz w:val="22"/>
          <w:szCs w:val="22"/>
          <w:lang w:val="es-ES"/>
        </w:rPr>
        <w:t xml:space="preserve">, </w:t>
      </w:r>
      <w:r w:rsidRPr="00AF3193">
        <w:rPr>
          <w:rStyle w:val="normaltextrun"/>
          <w:rFonts w:asciiTheme="minorHAnsi" w:hAnsiTheme="minorHAnsi" w:cstheme="minorHAnsi"/>
          <w:sz w:val="22"/>
          <w:szCs w:val="22"/>
          <w:lang w:val="es-ES"/>
        </w:rPr>
        <w:t xml:space="preserve">o </w:t>
      </w:r>
      <w:proofErr w:type="spellStart"/>
      <w:r w:rsidR="00E66077">
        <w:rPr>
          <w:rStyle w:val="normaltextrun"/>
          <w:rFonts w:asciiTheme="minorHAnsi" w:hAnsiTheme="minorHAnsi" w:cstheme="minorHAnsi"/>
          <w:sz w:val="22"/>
          <w:szCs w:val="22"/>
          <w:lang w:val="es-ES"/>
        </w:rPr>
        <w:t>qualsevol</w:t>
      </w:r>
      <w:proofErr w:type="spellEnd"/>
      <w:r w:rsidRPr="00AF3193">
        <w:rPr>
          <w:rStyle w:val="normaltextrun"/>
          <w:rFonts w:asciiTheme="minorHAnsi" w:hAnsiTheme="minorHAnsi" w:cstheme="minorHAnsi"/>
          <w:sz w:val="22"/>
          <w:szCs w:val="22"/>
          <w:lang w:val="es-ES"/>
        </w:rPr>
        <w:t xml:space="preserve"> </w:t>
      </w:r>
      <w:proofErr w:type="spellStart"/>
      <w:r w:rsidRPr="00AF3193">
        <w:rPr>
          <w:rStyle w:val="normaltextrun"/>
          <w:rFonts w:asciiTheme="minorHAnsi" w:hAnsiTheme="minorHAnsi" w:cstheme="minorHAnsi"/>
          <w:sz w:val="22"/>
          <w:szCs w:val="22"/>
          <w:lang w:val="es-ES"/>
        </w:rPr>
        <w:t>altre</w:t>
      </w:r>
      <w:proofErr w:type="spellEnd"/>
      <w:r w:rsidRPr="00AF3193">
        <w:rPr>
          <w:rStyle w:val="normaltextrun"/>
          <w:rFonts w:asciiTheme="minorHAnsi" w:hAnsiTheme="minorHAnsi" w:cstheme="minorHAnsi"/>
          <w:sz w:val="22"/>
          <w:szCs w:val="22"/>
          <w:lang w:val="es-ES"/>
        </w:rPr>
        <w:t xml:space="preserve"> </w:t>
      </w:r>
      <w:proofErr w:type="spellStart"/>
      <w:r w:rsidRPr="00AF3193">
        <w:rPr>
          <w:rStyle w:val="normaltextrun"/>
          <w:rFonts w:asciiTheme="minorHAnsi" w:hAnsiTheme="minorHAnsi" w:cstheme="minorHAnsi"/>
          <w:sz w:val="22"/>
          <w:szCs w:val="22"/>
          <w:lang w:val="es-ES"/>
        </w:rPr>
        <w:t>dubte</w:t>
      </w:r>
      <w:proofErr w:type="spellEnd"/>
      <w:r w:rsidRPr="00AF3193">
        <w:rPr>
          <w:rStyle w:val="normaltextrun"/>
          <w:rFonts w:asciiTheme="minorHAnsi" w:hAnsiTheme="minorHAnsi" w:cstheme="minorHAnsi"/>
          <w:sz w:val="22"/>
          <w:szCs w:val="22"/>
          <w:lang w:val="es-ES"/>
        </w:rPr>
        <w:t xml:space="preserve"> que puga sorgir.</w:t>
      </w:r>
      <w:r w:rsidRPr="004E71C8">
        <w:rPr>
          <w:rStyle w:val="normaltextrun"/>
          <w:rFonts w:asciiTheme="minorHAnsi" w:hAnsiTheme="minorHAnsi" w:cstheme="minorHAnsi"/>
          <w:sz w:val="22"/>
          <w:szCs w:val="22"/>
          <w:lang w:val="es-ES"/>
        </w:rPr>
        <w:t> </w:t>
      </w:r>
      <w:r w:rsidRPr="004E71C8">
        <w:rPr>
          <w:rStyle w:val="eop"/>
          <w:rFonts w:asciiTheme="minorHAnsi" w:eastAsiaTheme="majorEastAsia" w:hAnsiTheme="minorHAnsi" w:cstheme="minorHAnsi"/>
          <w:sz w:val="22"/>
          <w:szCs w:val="22"/>
          <w:lang w:val="es-ES"/>
        </w:rPr>
        <w:t> </w:t>
      </w:r>
    </w:p>
    <w:p w14:paraId="7C208220" w14:textId="77777777" w:rsidR="00C54669" w:rsidRPr="004E71C8" w:rsidRDefault="00C54669" w:rsidP="00C5466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s-ES"/>
        </w:rPr>
      </w:pPr>
    </w:p>
    <w:p w14:paraId="75655D42" w14:textId="19231068" w:rsidR="00C54669" w:rsidRPr="004E71C8" w:rsidRDefault="00C54669" w:rsidP="00C54669">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s-ES"/>
        </w:rPr>
      </w:pPr>
      <w:r w:rsidRPr="004E71C8">
        <w:rPr>
          <w:rStyle w:val="normaltextrun"/>
          <w:rFonts w:asciiTheme="minorHAnsi" w:hAnsiTheme="minorHAnsi" w:cstheme="minorHAnsi"/>
          <w:b/>
          <w:bCs/>
          <w:sz w:val="22"/>
          <w:szCs w:val="22"/>
          <w:lang w:val="es-ES"/>
        </w:rPr>
        <w:lastRenderedPageBreak/>
        <w:t>1</w:t>
      </w:r>
      <w:r w:rsidR="00D0176D" w:rsidRPr="004E71C8">
        <w:rPr>
          <w:rStyle w:val="normaltextrun"/>
          <w:rFonts w:asciiTheme="minorHAnsi" w:hAnsiTheme="minorHAnsi" w:cstheme="minorHAnsi"/>
          <w:b/>
          <w:bCs/>
          <w:sz w:val="22"/>
          <w:szCs w:val="22"/>
          <w:lang w:val="es-ES"/>
        </w:rPr>
        <w:t>1</w:t>
      </w:r>
      <w:r w:rsidRPr="004E71C8">
        <w:rPr>
          <w:rStyle w:val="normaltextrun"/>
          <w:rFonts w:asciiTheme="minorHAnsi" w:hAnsiTheme="minorHAnsi" w:cstheme="minorHAnsi"/>
          <w:b/>
          <w:bCs/>
          <w:sz w:val="22"/>
          <w:szCs w:val="22"/>
          <w:lang w:val="es-ES"/>
        </w:rPr>
        <w:t>. Adaptació d'accés per a l'alumnat amb necessitats específiques de suport educatiu</w:t>
      </w:r>
      <w:r w:rsidRPr="004E71C8">
        <w:rPr>
          <w:rStyle w:val="eop"/>
          <w:rFonts w:asciiTheme="minorHAnsi" w:eastAsiaTheme="majorEastAsia" w:hAnsiTheme="minorHAnsi" w:cstheme="minorHAnsi"/>
          <w:sz w:val="22"/>
          <w:szCs w:val="22"/>
          <w:lang w:val="es-ES"/>
        </w:rPr>
        <w:t> </w:t>
      </w:r>
    </w:p>
    <w:p w14:paraId="0A3F5101" w14:textId="77777777" w:rsidR="00C54669" w:rsidRPr="004E71C8" w:rsidRDefault="00C54669" w:rsidP="00C54669">
      <w:pPr>
        <w:pStyle w:val="paragraph"/>
        <w:spacing w:before="0" w:beforeAutospacing="0" w:after="0" w:afterAutospacing="0"/>
        <w:jc w:val="both"/>
        <w:textAlignment w:val="baseline"/>
        <w:rPr>
          <w:rFonts w:asciiTheme="minorHAnsi" w:hAnsiTheme="minorHAnsi" w:cstheme="minorHAnsi"/>
          <w:sz w:val="22"/>
          <w:szCs w:val="22"/>
          <w:lang w:val="es-ES"/>
        </w:rPr>
      </w:pPr>
    </w:p>
    <w:p w14:paraId="4CB7A337" w14:textId="57427076" w:rsidR="00C54669" w:rsidRPr="004E71C8" w:rsidRDefault="00E91820" w:rsidP="00C54669">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s-ES"/>
        </w:rPr>
      </w:pPr>
      <w:r w:rsidRPr="004E71C8">
        <w:rPr>
          <w:rStyle w:val="normaltextrun"/>
          <w:rFonts w:asciiTheme="minorHAnsi" w:hAnsiTheme="minorHAnsi" w:cstheme="minorHAnsi"/>
          <w:sz w:val="22"/>
          <w:szCs w:val="22"/>
          <w:lang w:val="es-ES"/>
        </w:rPr>
        <w:t>1</w:t>
      </w:r>
      <w:r w:rsidR="00D0176D" w:rsidRPr="004E71C8">
        <w:rPr>
          <w:rStyle w:val="normaltextrun"/>
          <w:rFonts w:asciiTheme="minorHAnsi" w:hAnsiTheme="minorHAnsi" w:cstheme="minorHAnsi"/>
          <w:sz w:val="22"/>
          <w:szCs w:val="22"/>
          <w:lang w:val="es-ES"/>
        </w:rPr>
        <w:t>1</w:t>
      </w:r>
      <w:r w:rsidRPr="004E71C8">
        <w:rPr>
          <w:rStyle w:val="normaltextrun"/>
          <w:rFonts w:asciiTheme="minorHAnsi" w:hAnsiTheme="minorHAnsi" w:cstheme="minorHAnsi"/>
          <w:sz w:val="22"/>
          <w:szCs w:val="22"/>
          <w:lang w:val="es-ES"/>
        </w:rPr>
        <w:t xml:space="preserve">.1 </w:t>
      </w:r>
      <w:r w:rsidR="00C54669" w:rsidRPr="004E71C8">
        <w:rPr>
          <w:rStyle w:val="normaltextrun"/>
          <w:rFonts w:asciiTheme="minorHAnsi" w:hAnsiTheme="minorHAnsi" w:cstheme="minorHAnsi"/>
          <w:sz w:val="22"/>
          <w:szCs w:val="22"/>
          <w:lang w:val="es-ES"/>
        </w:rPr>
        <w:t xml:space="preserve">Les sol·licituds d'adaptacions d'accés a les escoles oficials d'idiomes s'hauran de realitzar d'acord amb la Resolució conjunta de 20 de setembre de 2021, de la Direcció General de Política Lingüística i Gestió del Multilingüisme i de la Direcció General d'Inclusió Educativa, per la qual es dicten les instruccions per </w:t>
      </w:r>
      <w:proofErr w:type="gramStart"/>
      <w:r w:rsidR="00C54669" w:rsidRPr="004E71C8">
        <w:rPr>
          <w:rStyle w:val="normaltextrun"/>
          <w:rFonts w:asciiTheme="minorHAnsi" w:hAnsiTheme="minorHAnsi" w:cstheme="minorHAnsi"/>
          <w:sz w:val="22"/>
          <w:szCs w:val="22"/>
          <w:lang w:val="es-ES"/>
        </w:rPr>
        <w:t>a la sol</w:t>
      </w:r>
      <w:proofErr w:type="gramEnd"/>
      <w:r w:rsidR="00C54669" w:rsidRPr="004E71C8">
        <w:rPr>
          <w:rStyle w:val="normaltextrun"/>
          <w:rFonts w:asciiTheme="minorHAnsi" w:hAnsiTheme="minorHAnsi" w:cstheme="minorHAnsi"/>
          <w:sz w:val="22"/>
          <w:szCs w:val="22"/>
          <w:lang w:val="es-ES"/>
        </w:rPr>
        <w:t xml:space="preserve">·licitud d'adaptacions </w:t>
      </w:r>
      <w:proofErr w:type="spellStart"/>
      <w:r w:rsidR="00C54669" w:rsidRPr="004E71C8">
        <w:rPr>
          <w:rStyle w:val="normaltextrun"/>
          <w:rFonts w:asciiTheme="minorHAnsi" w:hAnsiTheme="minorHAnsi" w:cstheme="minorHAnsi"/>
          <w:sz w:val="22"/>
          <w:szCs w:val="22"/>
          <w:lang w:val="es-ES"/>
        </w:rPr>
        <w:t>d'accés</w:t>
      </w:r>
      <w:proofErr w:type="spellEnd"/>
      <w:r w:rsidR="00C54669" w:rsidRPr="004E71C8">
        <w:rPr>
          <w:rStyle w:val="normaltextrun"/>
          <w:rFonts w:asciiTheme="minorHAnsi" w:hAnsiTheme="minorHAnsi" w:cstheme="minorHAnsi"/>
          <w:sz w:val="22"/>
          <w:szCs w:val="22"/>
          <w:lang w:val="es-ES"/>
        </w:rPr>
        <w:t xml:space="preserve"> a les </w:t>
      </w:r>
      <w:proofErr w:type="spellStart"/>
      <w:r w:rsidR="00C54669" w:rsidRPr="004E71C8">
        <w:rPr>
          <w:rStyle w:val="normaltextrun"/>
          <w:rFonts w:asciiTheme="minorHAnsi" w:hAnsiTheme="minorHAnsi" w:cstheme="minorHAnsi"/>
          <w:sz w:val="22"/>
          <w:szCs w:val="22"/>
          <w:lang w:val="es-ES"/>
        </w:rPr>
        <w:t>escoles</w:t>
      </w:r>
      <w:proofErr w:type="spellEnd"/>
      <w:r w:rsidR="00C54669" w:rsidRPr="004E71C8">
        <w:rPr>
          <w:rStyle w:val="normaltextrun"/>
          <w:rFonts w:asciiTheme="minorHAnsi" w:hAnsiTheme="minorHAnsi" w:cstheme="minorHAnsi"/>
          <w:sz w:val="22"/>
          <w:szCs w:val="22"/>
          <w:lang w:val="es-ES"/>
        </w:rPr>
        <w:t xml:space="preserve"> </w:t>
      </w:r>
      <w:proofErr w:type="spellStart"/>
      <w:r w:rsidR="00C54669" w:rsidRPr="004E71C8">
        <w:rPr>
          <w:rStyle w:val="normaltextrun"/>
          <w:rFonts w:asciiTheme="minorHAnsi" w:hAnsiTheme="minorHAnsi" w:cstheme="minorHAnsi"/>
          <w:sz w:val="22"/>
          <w:szCs w:val="22"/>
          <w:lang w:val="es-ES"/>
        </w:rPr>
        <w:t>oficials</w:t>
      </w:r>
      <w:proofErr w:type="spellEnd"/>
      <w:r w:rsidR="00C54669" w:rsidRPr="004E71C8">
        <w:rPr>
          <w:rStyle w:val="normaltextrun"/>
          <w:rFonts w:asciiTheme="minorHAnsi" w:hAnsiTheme="minorHAnsi" w:cstheme="minorHAnsi"/>
          <w:sz w:val="22"/>
          <w:szCs w:val="22"/>
          <w:lang w:val="es-ES"/>
        </w:rPr>
        <w:t xml:space="preserve"> </w:t>
      </w:r>
      <w:proofErr w:type="spellStart"/>
      <w:r w:rsidR="00C54669" w:rsidRPr="004E71C8">
        <w:rPr>
          <w:rStyle w:val="normaltextrun"/>
          <w:rFonts w:asciiTheme="minorHAnsi" w:hAnsiTheme="minorHAnsi" w:cstheme="minorHAnsi"/>
          <w:sz w:val="22"/>
          <w:szCs w:val="22"/>
          <w:lang w:val="es-ES"/>
        </w:rPr>
        <w:t>d'idiomes</w:t>
      </w:r>
      <w:proofErr w:type="spellEnd"/>
      <w:r w:rsidR="00C54669" w:rsidRPr="004E71C8">
        <w:rPr>
          <w:rStyle w:val="normaltextrun"/>
          <w:rFonts w:asciiTheme="minorHAnsi" w:hAnsiTheme="minorHAnsi" w:cstheme="minorHAnsi"/>
          <w:sz w:val="22"/>
          <w:szCs w:val="22"/>
          <w:lang w:val="es-ES"/>
        </w:rPr>
        <w:t xml:space="preserve"> </w:t>
      </w:r>
      <w:r w:rsidR="00E66077">
        <w:rPr>
          <w:rStyle w:val="normaltextrun"/>
          <w:rFonts w:asciiTheme="minorHAnsi" w:hAnsiTheme="minorHAnsi" w:cstheme="minorHAnsi"/>
          <w:sz w:val="22"/>
          <w:szCs w:val="22"/>
          <w:lang w:val="es-ES"/>
        </w:rPr>
        <w:t xml:space="preserve">de la </w:t>
      </w:r>
      <w:proofErr w:type="spellStart"/>
      <w:r w:rsidR="00E66077">
        <w:rPr>
          <w:rStyle w:val="normaltextrun"/>
          <w:rFonts w:asciiTheme="minorHAnsi" w:hAnsiTheme="minorHAnsi" w:cstheme="minorHAnsi"/>
          <w:sz w:val="22"/>
          <w:szCs w:val="22"/>
          <w:lang w:val="es-ES"/>
        </w:rPr>
        <w:t>Comunitat</w:t>
      </w:r>
      <w:proofErr w:type="spellEnd"/>
      <w:r w:rsidR="00E66077">
        <w:rPr>
          <w:rStyle w:val="normaltextrun"/>
          <w:rFonts w:asciiTheme="minorHAnsi" w:hAnsiTheme="minorHAnsi" w:cstheme="minorHAnsi"/>
          <w:sz w:val="22"/>
          <w:szCs w:val="22"/>
          <w:lang w:val="es-ES"/>
        </w:rPr>
        <w:t xml:space="preserve"> Valenciana</w:t>
      </w:r>
      <w:r w:rsidR="00C54669" w:rsidRPr="004E71C8">
        <w:rPr>
          <w:rStyle w:val="normaltextrun"/>
          <w:rFonts w:asciiTheme="minorHAnsi" w:hAnsiTheme="minorHAnsi" w:cstheme="minorHAnsi"/>
          <w:sz w:val="22"/>
          <w:szCs w:val="22"/>
          <w:lang w:val="es-ES"/>
        </w:rPr>
        <w:t>.</w:t>
      </w:r>
      <w:r w:rsidR="00C54669" w:rsidRPr="004E71C8">
        <w:rPr>
          <w:rStyle w:val="eop"/>
          <w:rFonts w:asciiTheme="minorHAnsi" w:eastAsiaTheme="majorEastAsia" w:hAnsiTheme="minorHAnsi" w:cstheme="minorHAnsi"/>
          <w:sz w:val="22"/>
          <w:szCs w:val="22"/>
          <w:lang w:val="es-ES"/>
        </w:rPr>
        <w:t> </w:t>
      </w:r>
    </w:p>
    <w:p w14:paraId="4C28BC1F" w14:textId="77777777" w:rsidR="00E91820" w:rsidRPr="004E71C8" w:rsidRDefault="00E91820" w:rsidP="00C54669">
      <w:pPr>
        <w:pStyle w:val="paragraph"/>
        <w:spacing w:before="0" w:beforeAutospacing="0" w:after="0" w:afterAutospacing="0"/>
        <w:jc w:val="both"/>
        <w:textAlignment w:val="baseline"/>
        <w:rPr>
          <w:rFonts w:asciiTheme="minorHAnsi" w:hAnsiTheme="minorHAnsi" w:cstheme="minorHAnsi"/>
          <w:sz w:val="22"/>
          <w:szCs w:val="22"/>
          <w:lang w:val="es-ES"/>
        </w:rPr>
      </w:pPr>
    </w:p>
    <w:p w14:paraId="3BFD40BC" w14:textId="6706F63D" w:rsidR="00C54669" w:rsidRPr="004E71C8" w:rsidRDefault="00E91820" w:rsidP="00C54669">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s-ES"/>
        </w:rPr>
      </w:pPr>
      <w:r w:rsidRPr="004E71C8">
        <w:rPr>
          <w:rStyle w:val="normaltextrun"/>
          <w:rFonts w:asciiTheme="minorHAnsi" w:hAnsiTheme="minorHAnsi" w:cstheme="minorHAnsi"/>
          <w:sz w:val="22"/>
          <w:szCs w:val="22"/>
          <w:lang w:val="es-ES"/>
        </w:rPr>
        <w:t>1</w:t>
      </w:r>
      <w:r w:rsidR="00D0176D" w:rsidRPr="004E71C8">
        <w:rPr>
          <w:rStyle w:val="normaltextrun"/>
          <w:rFonts w:asciiTheme="minorHAnsi" w:hAnsiTheme="minorHAnsi" w:cstheme="minorHAnsi"/>
          <w:sz w:val="22"/>
          <w:szCs w:val="22"/>
          <w:lang w:val="es-ES"/>
        </w:rPr>
        <w:t>1</w:t>
      </w:r>
      <w:r w:rsidRPr="004E71C8">
        <w:rPr>
          <w:rStyle w:val="normaltextrun"/>
          <w:rFonts w:asciiTheme="minorHAnsi" w:hAnsiTheme="minorHAnsi" w:cstheme="minorHAnsi"/>
          <w:sz w:val="22"/>
          <w:szCs w:val="22"/>
          <w:lang w:val="es-ES"/>
        </w:rPr>
        <w:t xml:space="preserve">.2 </w:t>
      </w:r>
      <w:r w:rsidR="00C54669" w:rsidRPr="004E71C8">
        <w:rPr>
          <w:rStyle w:val="normaltextrun"/>
          <w:rFonts w:asciiTheme="minorHAnsi" w:hAnsiTheme="minorHAnsi" w:cstheme="minorHAnsi"/>
          <w:sz w:val="22"/>
          <w:szCs w:val="22"/>
          <w:lang w:val="es-ES"/>
        </w:rPr>
        <w:t>Les adaptacions d'accés no suposen l'exempció total o parcial de cap apartat del curs o prova. Tampoc poden modificar el currículum del nivell, ni els continguts lingüístics específics ni els criteris d'avaluació.</w:t>
      </w:r>
      <w:r w:rsidR="00C54669" w:rsidRPr="004E71C8">
        <w:rPr>
          <w:rStyle w:val="eop"/>
          <w:rFonts w:asciiTheme="minorHAnsi" w:eastAsiaTheme="majorEastAsia" w:hAnsiTheme="minorHAnsi" w:cstheme="minorHAnsi"/>
          <w:sz w:val="22"/>
          <w:szCs w:val="22"/>
          <w:lang w:val="es-ES"/>
        </w:rPr>
        <w:t> </w:t>
      </w:r>
    </w:p>
    <w:p w14:paraId="7DA93845" w14:textId="491AEEEE" w:rsidR="00C54669" w:rsidRPr="004E71C8" w:rsidRDefault="00E91820" w:rsidP="00E91820">
      <w:pPr>
        <w:spacing w:before="238" w:after="198" w:line="276" w:lineRule="auto"/>
        <w:jc w:val="both"/>
        <w:rPr>
          <w:rStyle w:val="eop"/>
          <w:rFonts w:eastAsia="Times New Roman" w:cstheme="minorHAnsi"/>
          <w:lang w:eastAsia="es-ES"/>
        </w:rPr>
      </w:pPr>
      <w:r w:rsidRPr="004E71C8">
        <w:rPr>
          <w:rStyle w:val="normaltextrun"/>
          <w:rFonts w:cstheme="minorHAnsi"/>
        </w:rPr>
        <w:t>1</w:t>
      </w:r>
      <w:r w:rsidR="00D0176D" w:rsidRPr="004E71C8">
        <w:rPr>
          <w:rStyle w:val="normaltextrun"/>
          <w:rFonts w:cstheme="minorHAnsi"/>
        </w:rPr>
        <w:t>1</w:t>
      </w:r>
      <w:r w:rsidRPr="004E71C8">
        <w:rPr>
          <w:rStyle w:val="normaltextrun"/>
          <w:rFonts w:cstheme="minorHAnsi"/>
        </w:rPr>
        <w:t xml:space="preserve">.3 </w:t>
      </w:r>
      <w:r w:rsidR="00C54669" w:rsidRPr="004E71C8">
        <w:rPr>
          <w:rStyle w:val="normaltextrun"/>
          <w:rFonts w:cstheme="minorHAnsi"/>
        </w:rPr>
        <w:t>Les escoles oficials d'idiomes hauran d'adaptar la duració i les condicions de realització de les proves de certificació a les característiques de l'alumnat amb necessitats específiques de suport educatiu.</w:t>
      </w:r>
      <w:r w:rsidR="00C54669" w:rsidRPr="004E71C8">
        <w:rPr>
          <w:rStyle w:val="eop"/>
          <w:rFonts w:cstheme="minorHAnsi"/>
        </w:rPr>
        <w:t> </w:t>
      </w:r>
    </w:p>
    <w:p w14:paraId="00201550" w14:textId="77777777" w:rsidR="000732E9" w:rsidRPr="004E71C8" w:rsidRDefault="000732E9" w:rsidP="00C54669">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s-ES"/>
        </w:rPr>
      </w:pPr>
    </w:p>
    <w:p w14:paraId="6FE360B9" w14:textId="1D8E7DB4" w:rsidR="000732E9" w:rsidRDefault="000732E9" w:rsidP="000732E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s-ES"/>
        </w:rPr>
      </w:pPr>
      <w:r w:rsidRPr="004E71C8">
        <w:rPr>
          <w:rStyle w:val="normaltextrun"/>
          <w:rFonts w:asciiTheme="minorHAnsi" w:hAnsiTheme="minorHAnsi" w:cstheme="minorHAnsi"/>
          <w:b/>
          <w:bCs/>
          <w:sz w:val="22"/>
          <w:szCs w:val="22"/>
          <w:lang w:val="es-ES"/>
        </w:rPr>
        <w:t>1</w:t>
      </w:r>
      <w:r w:rsidR="00D0176D" w:rsidRPr="004E71C8">
        <w:rPr>
          <w:rStyle w:val="normaltextrun"/>
          <w:rFonts w:asciiTheme="minorHAnsi" w:hAnsiTheme="minorHAnsi" w:cstheme="minorHAnsi"/>
          <w:b/>
          <w:bCs/>
          <w:sz w:val="22"/>
          <w:szCs w:val="22"/>
          <w:lang w:val="es-ES"/>
        </w:rPr>
        <w:t>2</w:t>
      </w:r>
      <w:r w:rsidRPr="004E71C8">
        <w:rPr>
          <w:rStyle w:val="normaltextrun"/>
          <w:rFonts w:asciiTheme="minorHAnsi" w:hAnsiTheme="minorHAnsi" w:cstheme="minorHAnsi"/>
          <w:b/>
          <w:bCs/>
          <w:sz w:val="22"/>
          <w:szCs w:val="22"/>
          <w:lang w:val="es-ES"/>
        </w:rPr>
        <w:t xml:space="preserve">. </w:t>
      </w:r>
      <w:proofErr w:type="spellStart"/>
      <w:r w:rsidRPr="004E71C8">
        <w:rPr>
          <w:rStyle w:val="normaltextrun"/>
          <w:rFonts w:asciiTheme="minorHAnsi" w:hAnsiTheme="minorHAnsi" w:cstheme="minorHAnsi"/>
          <w:b/>
          <w:bCs/>
          <w:sz w:val="22"/>
          <w:szCs w:val="22"/>
          <w:lang w:val="es-ES"/>
        </w:rPr>
        <w:t>Mediate</w:t>
      </w:r>
      <w:r w:rsidR="00E66077">
        <w:rPr>
          <w:rStyle w:val="normaltextrun"/>
          <w:rFonts w:asciiTheme="minorHAnsi" w:hAnsiTheme="minorHAnsi" w:cstheme="minorHAnsi"/>
          <w:b/>
          <w:bCs/>
          <w:sz w:val="22"/>
          <w:szCs w:val="22"/>
          <w:lang w:val="es-ES"/>
        </w:rPr>
        <w:t>que</w:t>
      </w:r>
      <w:r w:rsidRPr="004E71C8">
        <w:rPr>
          <w:rStyle w:val="normaltextrun"/>
          <w:rFonts w:asciiTheme="minorHAnsi" w:hAnsiTheme="minorHAnsi" w:cstheme="minorHAnsi"/>
          <w:b/>
          <w:bCs/>
          <w:sz w:val="22"/>
          <w:szCs w:val="22"/>
          <w:lang w:val="es-ES"/>
        </w:rPr>
        <w:t>s</w:t>
      </w:r>
      <w:proofErr w:type="spellEnd"/>
      <w:r w:rsidRPr="004E71C8">
        <w:rPr>
          <w:rStyle w:val="normaltextrun"/>
          <w:rFonts w:asciiTheme="minorHAnsi" w:hAnsiTheme="minorHAnsi" w:cstheme="minorHAnsi"/>
          <w:b/>
          <w:bCs/>
          <w:sz w:val="22"/>
          <w:szCs w:val="22"/>
          <w:lang w:val="es-ES"/>
        </w:rPr>
        <w:t xml:space="preserve"> lingüístiques  </w:t>
      </w:r>
    </w:p>
    <w:p w14:paraId="12B96260" w14:textId="77777777" w:rsidR="00775CAD" w:rsidRPr="004E71C8" w:rsidRDefault="00775CAD" w:rsidP="000732E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s-ES"/>
        </w:rPr>
      </w:pPr>
    </w:p>
    <w:p w14:paraId="089F144F" w14:textId="3349DFD6" w:rsidR="000732E9" w:rsidRPr="004E71C8" w:rsidRDefault="000732E9" w:rsidP="000732E9">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 xml:space="preserve">Cada escola oficial </w:t>
      </w:r>
      <w:proofErr w:type="spellStart"/>
      <w:r w:rsidRPr="004E71C8">
        <w:rPr>
          <w:rStyle w:val="normaltextrun"/>
          <w:rFonts w:asciiTheme="minorHAnsi" w:hAnsiTheme="minorHAnsi" w:cstheme="minorHAnsi"/>
          <w:sz w:val="22"/>
          <w:szCs w:val="22"/>
          <w:lang w:val="es-ES"/>
        </w:rPr>
        <w:t>d'idiomes</w:t>
      </w:r>
      <w:proofErr w:type="spellEnd"/>
      <w:r w:rsidRPr="004E71C8">
        <w:rPr>
          <w:rStyle w:val="normaltextrun"/>
          <w:rFonts w:asciiTheme="minorHAnsi" w:hAnsiTheme="minorHAnsi" w:cstheme="minorHAnsi"/>
          <w:sz w:val="22"/>
          <w:szCs w:val="22"/>
          <w:lang w:val="es-ES"/>
        </w:rPr>
        <w:t xml:space="preserve"> </w:t>
      </w:r>
      <w:r w:rsidRPr="00775CAD">
        <w:rPr>
          <w:rStyle w:val="normaltextrun"/>
          <w:rFonts w:asciiTheme="minorHAnsi" w:hAnsiTheme="minorHAnsi" w:cstheme="minorHAnsi"/>
          <w:sz w:val="22"/>
          <w:szCs w:val="22"/>
          <w:lang w:val="es-ES"/>
        </w:rPr>
        <w:t xml:space="preserve">que </w:t>
      </w:r>
      <w:proofErr w:type="spellStart"/>
      <w:r w:rsidRPr="00775CAD">
        <w:rPr>
          <w:rStyle w:val="normaltextrun"/>
          <w:rFonts w:asciiTheme="minorHAnsi" w:hAnsiTheme="minorHAnsi" w:cstheme="minorHAnsi"/>
          <w:sz w:val="22"/>
          <w:szCs w:val="22"/>
          <w:lang w:val="es-ES"/>
        </w:rPr>
        <w:t>dispose</w:t>
      </w:r>
      <w:proofErr w:type="spellEnd"/>
      <w:r w:rsidRPr="00775CAD">
        <w:rPr>
          <w:rStyle w:val="normaltextrun"/>
          <w:rFonts w:asciiTheme="minorHAnsi" w:hAnsiTheme="minorHAnsi" w:cstheme="minorHAnsi"/>
          <w:sz w:val="22"/>
          <w:szCs w:val="22"/>
          <w:lang w:val="es-ES"/>
        </w:rPr>
        <w:t xml:space="preserve"> de </w:t>
      </w:r>
      <w:r w:rsidR="00E66077">
        <w:rPr>
          <w:rStyle w:val="normaltextrun"/>
          <w:rFonts w:asciiTheme="minorHAnsi" w:hAnsiTheme="minorHAnsi" w:cstheme="minorHAnsi"/>
          <w:sz w:val="22"/>
          <w:szCs w:val="22"/>
          <w:lang w:val="es-ES"/>
        </w:rPr>
        <w:t>m</w:t>
      </w:r>
      <w:r w:rsidRPr="00775CAD">
        <w:rPr>
          <w:rStyle w:val="normaltextrun"/>
          <w:rFonts w:asciiTheme="minorHAnsi" w:hAnsiTheme="minorHAnsi" w:cstheme="minorHAnsi"/>
          <w:sz w:val="22"/>
          <w:szCs w:val="22"/>
          <w:lang w:val="es-ES"/>
        </w:rPr>
        <w:t xml:space="preserve">ediateca lingüística </w:t>
      </w:r>
      <w:proofErr w:type="spellStart"/>
      <w:r w:rsidRPr="00775CAD">
        <w:rPr>
          <w:rStyle w:val="normaltextrun"/>
          <w:rFonts w:asciiTheme="minorHAnsi" w:hAnsiTheme="minorHAnsi" w:cstheme="minorHAnsi"/>
          <w:sz w:val="22"/>
          <w:szCs w:val="22"/>
          <w:lang w:val="es-ES"/>
        </w:rPr>
        <w:t>establirà</w:t>
      </w:r>
      <w:proofErr w:type="spellEnd"/>
      <w:r w:rsidRPr="004E71C8">
        <w:rPr>
          <w:rStyle w:val="normaltextrun"/>
          <w:rFonts w:asciiTheme="minorHAnsi" w:hAnsiTheme="minorHAnsi" w:cstheme="minorHAnsi"/>
          <w:sz w:val="22"/>
          <w:szCs w:val="22"/>
          <w:lang w:val="es-ES"/>
        </w:rPr>
        <w:t xml:space="preserve"> les normes </w:t>
      </w:r>
      <w:proofErr w:type="spellStart"/>
      <w:r w:rsidRPr="004E71C8">
        <w:rPr>
          <w:rStyle w:val="normaltextrun"/>
          <w:rFonts w:asciiTheme="minorHAnsi" w:hAnsiTheme="minorHAnsi" w:cstheme="minorHAnsi"/>
          <w:sz w:val="22"/>
          <w:szCs w:val="22"/>
          <w:lang w:val="es-ES"/>
        </w:rPr>
        <w:t>d'ús</w:t>
      </w:r>
      <w:proofErr w:type="spellEnd"/>
      <w:r w:rsidRPr="004E71C8">
        <w:rPr>
          <w:rStyle w:val="normaltextrun"/>
          <w:rFonts w:asciiTheme="minorHAnsi" w:hAnsiTheme="minorHAnsi" w:cstheme="minorHAnsi"/>
          <w:sz w:val="22"/>
          <w:szCs w:val="22"/>
          <w:lang w:val="es-ES"/>
        </w:rPr>
        <w:t xml:space="preserve"> i funcionament d'esta en </w:t>
      </w:r>
      <w:r w:rsidR="00E66077">
        <w:rPr>
          <w:rStyle w:val="normaltextrun"/>
          <w:rFonts w:asciiTheme="minorHAnsi" w:hAnsiTheme="minorHAnsi" w:cstheme="minorHAnsi"/>
          <w:sz w:val="22"/>
          <w:szCs w:val="22"/>
          <w:lang w:val="es-ES"/>
        </w:rPr>
        <w:t xml:space="preserve">les normes </w:t>
      </w:r>
      <w:proofErr w:type="spellStart"/>
      <w:r w:rsidR="00E66077">
        <w:rPr>
          <w:rStyle w:val="normaltextrun"/>
          <w:rFonts w:asciiTheme="minorHAnsi" w:hAnsiTheme="minorHAnsi" w:cstheme="minorHAnsi"/>
          <w:sz w:val="22"/>
          <w:szCs w:val="22"/>
          <w:lang w:val="es-ES"/>
        </w:rPr>
        <w:t>d’organització</w:t>
      </w:r>
      <w:proofErr w:type="spellEnd"/>
      <w:r w:rsidR="00E66077">
        <w:rPr>
          <w:rStyle w:val="normaltextrun"/>
          <w:rFonts w:asciiTheme="minorHAnsi" w:hAnsiTheme="minorHAnsi" w:cstheme="minorHAnsi"/>
          <w:sz w:val="22"/>
          <w:szCs w:val="22"/>
          <w:lang w:val="es-ES"/>
        </w:rPr>
        <w:t xml:space="preserve"> i </w:t>
      </w:r>
      <w:proofErr w:type="spellStart"/>
      <w:r w:rsidR="00E66077">
        <w:rPr>
          <w:rStyle w:val="normaltextrun"/>
          <w:rFonts w:asciiTheme="minorHAnsi" w:hAnsiTheme="minorHAnsi" w:cstheme="minorHAnsi"/>
          <w:sz w:val="22"/>
          <w:szCs w:val="22"/>
          <w:lang w:val="es-ES"/>
        </w:rPr>
        <w:t>funcionament</w:t>
      </w:r>
      <w:proofErr w:type="spellEnd"/>
      <w:r w:rsidR="00E66077">
        <w:rPr>
          <w:rStyle w:val="normaltextrun"/>
          <w:rFonts w:asciiTheme="minorHAnsi" w:hAnsiTheme="minorHAnsi" w:cstheme="minorHAnsi"/>
          <w:sz w:val="22"/>
          <w:szCs w:val="22"/>
          <w:lang w:val="es-ES"/>
        </w:rPr>
        <w:t xml:space="preserve"> </w:t>
      </w:r>
      <w:proofErr w:type="spellStart"/>
      <w:r w:rsidR="00E66077">
        <w:rPr>
          <w:rStyle w:val="normaltextrun"/>
          <w:rFonts w:asciiTheme="minorHAnsi" w:hAnsiTheme="minorHAnsi" w:cstheme="minorHAnsi"/>
          <w:sz w:val="22"/>
          <w:szCs w:val="22"/>
          <w:lang w:val="es-ES"/>
        </w:rPr>
        <w:t>intern</w:t>
      </w:r>
      <w:proofErr w:type="spellEnd"/>
      <w:r w:rsidRPr="004E71C8">
        <w:rPr>
          <w:rStyle w:val="normaltextrun"/>
          <w:rFonts w:asciiTheme="minorHAnsi" w:hAnsiTheme="minorHAnsi" w:cstheme="minorHAnsi"/>
          <w:sz w:val="22"/>
          <w:szCs w:val="22"/>
          <w:lang w:val="es-ES"/>
        </w:rPr>
        <w:t xml:space="preserve"> i </w:t>
      </w:r>
      <w:proofErr w:type="spellStart"/>
      <w:r w:rsidRPr="004E71C8">
        <w:rPr>
          <w:rStyle w:val="normaltextrun"/>
          <w:rFonts w:asciiTheme="minorHAnsi" w:hAnsiTheme="minorHAnsi" w:cstheme="minorHAnsi"/>
          <w:sz w:val="22"/>
          <w:szCs w:val="22"/>
          <w:lang w:val="es-ES"/>
        </w:rPr>
        <w:t>seran</w:t>
      </w:r>
      <w:proofErr w:type="spellEnd"/>
      <w:r w:rsidRPr="004E71C8">
        <w:rPr>
          <w:rStyle w:val="normaltextrun"/>
          <w:rFonts w:asciiTheme="minorHAnsi" w:hAnsiTheme="minorHAnsi" w:cstheme="minorHAnsi"/>
          <w:sz w:val="22"/>
          <w:szCs w:val="22"/>
          <w:lang w:val="es-ES"/>
        </w:rPr>
        <w:t xml:space="preserve"> publicades en el lloc web de l'escola oficial d'idiomes, així com exposades en un lloc visible en </w:t>
      </w:r>
      <w:proofErr w:type="spellStart"/>
      <w:r w:rsidRPr="004E71C8">
        <w:rPr>
          <w:rStyle w:val="normaltextrun"/>
          <w:rFonts w:asciiTheme="minorHAnsi" w:hAnsiTheme="minorHAnsi" w:cstheme="minorHAnsi"/>
          <w:sz w:val="22"/>
          <w:szCs w:val="22"/>
          <w:lang w:val="es-ES"/>
        </w:rPr>
        <w:t>l'espai</w:t>
      </w:r>
      <w:proofErr w:type="spellEnd"/>
      <w:r w:rsidRPr="004E71C8">
        <w:rPr>
          <w:rStyle w:val="normaltextrun"/>
          <w:rFonts w:asciiTheme="minorHAnsi" w:hAnsiTheme="minorHAnsi" w:cstheme="minorHAnsi"/>
          <w:sz w:val="22"/>
          <w:szCs w:val="22"/>
          <w:lang w:val="es-ES"/>
        </w:rPr>
        <w:t xml:space="preserve"> </w:t>
      </w:r>
      <w:proofErr w:type="spellStart"/>
      <w:r w:rsidRPr="004E71C8">
        <w:rPr>
          <w:rStyle w:val="normaltextrun"/>
          <w:rFonts w:asciiTheme="minorHAnsi" w:hAnsiTheme="minorHAnsi" w:cstheme="minorHAnsi"/>
          <w:sz w:val="22"/>
          <w:szCs w:val="22"/>
          <w:lang w:val="es-ES"/>
        </w:rPr>
        <w:t>físic</w:t>
      </w:r>
      <w:proofErr w:type="spellEnd"/>
      <w:r w:rsidRPr="004E71C8">
        <w:rPr>
          <w:rStyle w:val="normaltextrun"/>
          <w:rFonts w:asciiTheme="minorHAnsi" w:hAnsiTheme="minorHAnsi" w:cstheme="minorHAnsi"/>
          <w:sz w:val="22"/>
          <w:szCs w:val="22"/>
          <w:lang w:val="es-ES"/>
        </w:rPr>
        <w:t xml:space="preserve"> de la mediateca. </w:t>
      </w:r>
      <w:r w:rsidR="00E66077">
        <w:rPr>
          <w:rStyle w:val="normaltextrun"/>
          <w:rFonts w:asciiTheme="minorHAnsi" w:hAnsiTheme="minorHAnsi" w:cstheme="minorHAnsi"/>
          <w:sz w:val="22"/>
          <w:szCs w:val="22"/>
          <w:lang w:val="es-ES"/>
        </w:rPr>
        <w:t xml:space="preserve">Les normes </w:t>
      </w:r>
      <w:proofErr w:type="spellStart"/>
      <w:r w:rsidR="00E66077">
        <w:rPr>
          <w:rStyle w:val="normaltextrun"/>
          <w:rFonts w:asciiTheme="minorHAnsi" w:hAnsiTheme="minorHAnsi" w:cstheme="minorHAnsi"/>
          <w:sz w:val="22"/>
          <w:szCs w:val="22"/>
          <w:lang w:val="es-ES"/>
        </w:rPr>
        <w:t>d’organització</w:t>
      </w:r>
      <w:proofErr w:type="spellEnd"/>
      <w:r w:rsidR="00E66077">
        <w:rPr>
          <w:rStyle w:val="normaltextrun"/>
          <w:rFonts w:asciiTheme="minorHAnsi" w:hAnsiTheme="minorHAnsi" w:cstheme="minorHAnsi"/>
          <w:sz w:val="22"/>
          <w:szCs w:val="22"/>
          <w:lang w:val="es-ES"/>
        </w:rPr>
        <w:t xml:space="preserve"> i </w:t>
      </w:r>
      <w:proofErr w:type="spellStart"/>
      <w:r w:rsidR="00E66077">
        <w:rPr>
          <w:rStyle w:val="normaltextrun"/>
          <w:rFonts w:asciiTheme="minorHAnsi" w:hAnsiTheme="minorHAnsi" w:cstheme="minorHAnsi"/>
          <w:sz w:val="22"/>
          <w:szCs w:val="22"/>
          <w:lang w:val="es-ES"/>
        </w:rPr>
        <w:t>funcionament</w:t>
      </w:r>
      <w:proofErr w:type="spellEnd"/>
      <w:r w:rsidRPr="004E71C8">
        <w:rPr>
          <w:rStyle w:val="normaltextrun"/>
          <w:rFonts w:asciiTheme="minorHAnsi" w:hAnsiTheme="minorHAnsi" w:cstheme="minorHAnsi"/>
          <w:sz w:val="22"/>
          <w:szCs w:val="22"/>
          <w:lang w:val="es-ES"/>
        </w:rPr>
        <w:t xml:space="preserve"> </w:t>
      </w:r>
      <w:proofErr w:type="spellStart"/>
      <w:r w:rsidRPr="004E71C8">
        <w:rPr>
          <w:rStyle w:val="normaltextrun"/>
          <w:rFonts w:asciiTheme="minorHAnsi" w:hAnsiTheme="minorHAnsi" w:cstheme="minorHAnsi"/>
          <w:sz w:val="22"/>
          <w:szCs w:val="22"/>
          <w:lang w:val="es-ES"/>
        </w:rPr>
        <w:t>intern</w:t>
      </w:r>
      <w:proofErr w:type="spellEnd"/>
      <w:r w:rsidRPr="004E71C8">
        <w:rPr>
          <w:rStyle w:val="normaltextrun"/>
          <w:rFonts w:asciiTheme="minorHAnsi" w:hAnsiTheme="minorHAnsi" w:cstheme="minorHAnsi"/>
          <w:sz w:val="22"/>
          <w:szCs w:val="22"/>
          <w:lang w:val="es-ES"/>
        </w:rPr>
        <w:t xml:space="preserve"> del centre inclourà el procediment establit pel centre per a l'elecció de </w:t>
      </w:r>
      <w:proofErr w:type="spellStart"/>
      <w:r w:rsidRPr="004E71C8">
        <w:rPr>
          <w:rStyle w:val="normaltextrun"/>
          <w:rFonts w:asciiTheme="minorHAnsi" w:hAnsiTheme="minorHAnsi" w:cstheme="minorHAnsi"/>
          <w:sz w:val="22"/>
          <w:szCs w:val="22"/>
          <w:lang w:val="es-ES"/>
        </w:rPr>
        <w:t>l'alumnat</w:t>
      </w:r>
      <w:proofErr w:type="spellEnd"/>
      <w:r w:rsidRPr="004E71C8">
        <w:rPr>
          <w:rStyle w:val="normaltextrun"/>
          <w:rFonts w:asciiTheme="minorHAnsi" w:hAnsiTheme="minorHAnsi" w:cstheme="minorHAnsi"/>
          <w:sz w:val="22"/>
          <w:szCs w:val="22"/>
          <w:lang w:val="es-ES"/>
        </w:rPr>
        <w:t xml:space="preserve"> de la </w:t>
      </w:r>
      <w:proofErr w:type="spellStart"/>
      <w:r w:rsidRPr="004E71C8">
        <w:rPr>
          <w:rStyle w:val="normaltextrun"/>
          <w:rFonts w:asciiTheme="minorHAnsi" w:hAnsiTheme="minorHAnsi" w:cstheme="minorHAnsi"/>
          <w:sz w:val="22"/>
          <w:szCs w:val="22"/>
          <w:lang w:val="es-ES"/>
        </w:rPr>
        <w:t>comissió</w:t>
      </w:r>
      <w:proofErr w:type="spellEnd"/>
      <w:r w:rsidRPr="004E71C8">
        <w:rPr>
          <w:rStyle w:val="normaltextrun"/>
          <w:rFonts w:asciiTheme="minorHAnsi" w:hAnsiTheme="minorHAnsi" w:cstheme="minorHAnsi"/>
          <w:sz w:val="22"/>
          <w:szCs w:val="22"/>
          <w:lang w:val="es-ES"/>
        </w:rPr>
        <w:t xml:space="preserve"> de mediateca.</w:t>
      </w:r>
      <w:r w:rsidRPr="004E71C8">
        <w:rPr>
          <w:rStyle w:val="eop"/>
          <w:rFonts w:asciiTheme="minorHAnsi" w:eastAsiaTheme="majorEastAsia" w:hAnsiTheme="minorHAnsi" w:cstheme="minorHAnsi"/>
          <w:sz w:val="22"/>
          <w:szCs w:val="22"/>
          <w:lang w:val="es-ES"/>
        </w:rPr>
        <w:t> </w:t>
      </w:r>
    </w:p>
    <w:p w14:paraId="59DAE28E" w14:textId="341CE537" w:rsidR="000732E9" w:rsidRPr="004E71C8" w:rsidRDefault="000732E9" w:rsidP="000732E9">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 xml:space="preserve">La </w:t>
      </w:r>
      <w:proofErr w:type="spellStart"/>
      <w:r w:rsidRPr="004E71C8">
        <w:rPr>
          <w:rStyle w:val="normaltextrun"/>
          <w:rFonts w:asciiTheme="minorHAnsi" w:hAnsiTheme="minorHAnsi" w:cstheme="minorHAnsi"/>
          <w:sz w:val="22"/>
          <w:szCs w:val="22"/>
          <w:lang w:val="es-ES"/>
        </w:rPr>
        <w:t>comissió</w:t>
      </w:r>
      <w:proofErr w:type="spellEnd"/>
      <w:r w:rsidRPr="004E71C8">
        <w:rPr>
          <w:rStyle w:val="normaltextrun"/>
          <w:rFonts w:asciiTheme="minorHAnsi" w:hAnsiTheme="minorHAnsi" w:cstheme="minorHAnsi"/>
          <w:sz w:val="22"/>
          <w:szCs w:val="22"/>
          <w:lang w:val="es-ES"/>
        </w:rPr>
        <w:t xml:space="preserve"> de mediateca lingüística </w:t>
      </w:r>
      <w:proofErr w:type="spellStart"/>
      <w:r w:rsidRPr="004E71C8">
        <w:rPr>
          <w:rStyle w:val="normaltextrun"/>
          <w:rFonts w:asciiTheme="minorHAnsi" w:hAnsiTheme="minorHAnsi" w:cstheme="minorHAnsi"/>
          <w:sz w:val="22"/>
          <w:szCs w:val="22"/>
          <w:lang w:val="es-ES"/>
        </w:rPr>
        <w:t>estarà</w:t>
      </w:r>
      <w:proofErr w:type="spellEnd"/>
      <w:r w:rsidRPr="004E71C8">
        <w:rPr>
          <w:rStyle w:val="normaltextrun"/>
          <w:rFonts w:asciiTheme="minorHAnsi" w:hAnsiTheme="minorHAnsi" w:cstheme="minorHAnsi"/>
          <w:sz w:val="22"/>
          <w:szCs w:val="22"/>
          <w:lang w:val="es-ES"/>
        </w:rPr>
        <w:t xml:space="preserve"> composta per:</w:t>
      </w:r>
      <w:r w:rsidRPr="004E71C8">
        <w:rPr>
          <w:rStyle w:val="eop"/>
          <w:rFonts w:asciiTheme="minorHAnsi" w:eastAsiaTheme="majorEastAsia" w:hAnsiTheme="minorHAnsi" w:cstheme="minorHAnsi"/>
          <w:sz w:val="22"/>
          <w:szCs w:val="22"/>
          <w:lang w:val="es-ES"/>
        </w:rPr>
        <w:t> </w:t>
      </w:r>
    </w:p>
    <w:p w14:paraId="3D3242D8" w14:textId="53924BF7" w:rsidR="000732E9" w:rsidRPr="004E71C8" w:rsidRDefault="000732E9" w:rsidP="000732E9">
      <w:pPr>
        <w:pStyle w:val="paragraph"/>
        <w:spacing w:before="0" w:beforeAutospacing="0" w:after="0" w:afterAutospacing="0"/>
        <w:ind w:firstLine="57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a) El coordinador o coordinadora de la mediateca. </w:t>
      </w:r>
      <w:r w:rsidRPr="004E71C8">
        <w:rPr>
          <w:rStyle w:val="eop"/>
          <w:rFonts w:asciiTheme="minorHAnsi" w:eastAsiaTheme="majorEastAsia" w:hAnsiTheme="minorHAnsi" w:cstheme="minorHAnsi"/>
          <w:sz w:val="22"/>
          <w:szCs w:val="22"/>
          <w:lang w:val="es-ES"/>
        </w:rPr>
        <w:t> </w:t>
      </w:r>
    </w:p>
    <w:p w14:paraId="4C3B2977" w14:textId="77777777" w:rsidR="000732E9" w:rsidRPr="004E71C8" w:rsidRDefault="000732E9" w:rsidP="000732E9">
      <w:pPr>
        <w:pStyle w:val="paragraph"/>
        <w:spacing w:before="0" w:beforeAutospacing="0" w:after="0" w:afterAutospacing="0"/>
        <w:ind w:firstLine="57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b) Un número mínim de tres docents de departaments diferents.</w:t>
      </w:r>
      <w:r w:rsidRPr="004E71C8">
        <w:rPr>
          <w:rStyle w:val="eop"/>
          <w:rFonts w:asciiTheme="minorHAnsi" w:eastAsiaTheme="majorEastAsia" w:hAnsiTheme="minorHAnsi" w:cstheme="minorHAnsi"/>
          <w:sz w:val="22"/>
          <w:szCs w:val="22"/>
          <w:lang w:val="es-ES"/>
        </w:rPr>
        <w:t> </w:t>
      </w:r>
    </w:p>
    <w:p w14:paraId="14B2A1A2" w14:textId="77777777" w:rsidR="000732E9" w:rsidRPr="004E71C8" w:rsidRDefault="000732E9" w:rsidP="000732E9">
      <w:pPr>
        <w:pStyle w:val="paragraph"/>
        <w:spacing w:before="0" w:beforeAutospacing="0" w:after="0" w:afterAutospacing="0"/>
        <w:ind w:firstLine="57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c) Un nombre d'alumnes entre un i tres.</w:t>
      </w:r>
      <w:r w:rsidRPr="004E71C8">
        <w:rPr>
          <w:rStyle w:val="eop"/>
          <w:rFonts w:asciiTheme="minorHAnsi" w:eastAsiaTheme="majorEastAsia" w:hAnsiTheme="minorHAnsi" w:cstheme="minorHAnsi"/>
          <w:sz w:val="22"/>
          <w:szCs w:val="22"/>
          <w:lang w:val="es-ES"/>
        </w:rPr>
        <w:t> </w:t>
      </w:r>
    </w:p>
    <w:p w14:paraId="23EF90CE" w14:textId="2887E038" w:rsidR="000732E9" w:rsidRPr="004E71C8" w:rsidRDefault="000732E9" w:rsidP="000732E9">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 xml:space="preserve">La </w:t>
      </w:r>
      <w:proofErr w:type="spellStart"/>
      <w:r w:rsidRPr="004E71C8">
        <w:rPr>
          <w:rStyle w:val="normaltextrun"/>
          <w:rFonts w:asciiTheme="minorHAnsi" w:hAnsiTheme="minorHAnsi" w:cstheme="minorHAnsi"/>
          <w:sz w:val="22"/>
          <w:szCs w:val="22"/>
          <w:lang w:val="es-ES"/>
        </w:rPr>
        <w:t>comissió</w:t>
      </w:r>
      <w:proofErr w:type="spellEnd"/>
      <w:r w:rsidRPr="004E71C8">
        <w:rPr>
          <w:rStyle w:val="normaltextrun"/>
          <w:rFonts w:asciiTheme="minorHAnsi" w:hAnsiTheme="minorHAnsi" w:cstheme="minorHAnsi"/>
          <w:sz w:val="22"/>
          <w:szCs w:val="22"/>
          <w:lang w:val="es-ES"/>
        </w:rPr>
        <w:t xml:space="preserve"> de la mediateca lingüística es </w:t>
      </w:r>
      <w:proofErr w:type="spellStart"/>
      <w:r w:rsidRPr="004E71C8">
        <w:rPr>
          <w:rStyle w:val="normaltextrun"/>
          <w:rFonts w:asciiTheme="minorHAnsi" w:hAnsiTheme="minorHAnsi" w:cstheme="minorHAnsi"/>
          <w:sz w:val="22"/>
          <w:szCs w:val="22"/>
          <w:lang w:val="es-ES"/>
        </w:rPr>
        <w:t>reunirà</w:t>
      </w:r>
      <w:proofErr w:type="spellEnd"/>
      <w:r w:rsidRPr="004E71C8">
        <w:rPr>
          <w:rStyle w:val="normaltextrun"/>
          <w:rFonts w:asciiTheme="minorHAnsi" w:hAnsiTheme="minorHAnsi" w:cstheme="minorHAnsi"/>
          <w:sz w:val="22"/>
          <w:szCs w:val="22"/>
          <w:lang w:val="es-ES"/>
        </w:rPr>
        <w:t xml:space="preserve"> </w:t>
      </w:r>
      <w:proofErr w:type="spellStart"/>
      <w:r w:rsidRPr="004E71C8">
        <w:rPr>
          <w:rStyle w:val="normaltextrun"/>
          <w:rFonts w:asciiTheme="minorHAnsi" w:hAnsiTheme="minorHAnsi" w:cstheme="minorHAnsi"/>
          <w:sz w:val="22"/>
          <w:szCs w:val="22"/>
          <w:lang w:val="es-ES"/>
        </w:rPr>
        <w:t>almenys</w:t>
      </w:r>
      <w:proofErr w:type="spellEnd"/>
      <w:r w:rsidRPr="004E71C8">
        <w:rPr>
          <w:rStyle w:val="normaltextrun"/>
          <w:rFonts w:asciiTheme="minorHAnsi" w:hAnsiTheme="minorHAnsi" w:cstheme="minorHAnsi"/>
          <w:sz w:val="22"/>
          <w:szCs w:val="22"/>
          <w:lang w:val="es-ES"/>
        </w:rPr>
        <w:t xml:space="preserve"> una vegada al trimestre. En esta reunió, els membres de la comissió que tinguen assignada la creació de materials per a la mediateca entregaran </w:t>
      </w:r>
      <w:proofErr w:type="spellStart"/>
      <w:r w:rsidRPr="004E71C8">
        <w:rPr>
          <w:rStyle w:val="normaltextrun"/>
          <w:rFonts w:asciiTheme="minorHAnsi" w:hAnsiTheme="minorHAnsi" w:cstheme="minorHAnsi"/>
          <w:sz w:val="22"/>
          <w:szCs w:val="22"/>
          <w:lang w:val="es-ES"/>
        </w:rPr>
        <w:t>els</w:t>
      </w:r>
      <w:proofErr w:type="spellEnd"/>
      <w:r w:rsidRPr="004E71C8">
        <w:rPr>
          <w:rStyle w:val="normaltextrun"/>
          <w:rFonts w:asciiTheme="minorHAnsi" w:hAnsiTheme="minorHAnsi" w:cstheme="minorHAnsi"/>
          <w:sz w:val="22"/>
          <w:szCs w:val="22"/>
          <w:lang w:val="es-ES"/>
        </w:rPr>
        <w:t xml:space="preserve"> </w:t>
      </w:r>
      <w:proofErr w:type="spellStart"/>
      <w:r w:rsidRPr="004E71C8">
        <w:rPr>
          <w:rStyle w:val="normaltextrun"/>
          <w:rFonts w:asciiTheme="minorHAnsi" w:hAnsiTheme="minorHAnsi" w:cstheme="minorHAnsi"/>
          <w:sz w:val="22"/>
          <w:szCs w:val="22"/>
          <w:lang w:val="es-ES"/>
        </w:rPr>
        <w:t>materials</w:t>
      </w:r>
      <w:proofErr w:type="spellEnd"/>
      <w:r w:rsidRPr="004E71C8">
        <w:rPr>
          <w:rStyle w:val="normaltextrun"/>
          <w:rFonts w:asciiTheme="minorHAnsi" w:hAnsiTheme="minorHAnsi" w:cstheme="minorHAnsi"/>
          <w:sz w:val="22"/>
          <w:szCs w:val="22"/>
          <w:lang w:val="es-ES"/>
        </w:rPr>
        <w:t xml:space="preserve"> que </w:t>
      </w:r>
      <w:proofErr w:type="spellStart"/>
      <w:r w:rsidRPr="004E71C8">
        <w:rPr>
          <w:rStyle w:val="normaltextrun"/>
          <w:rFonts w:asciiTheme="minorHAnsi" w:hAnsiTheme="minorHAnsi" w:cstheme="minorHAnsi"/>
          <w:sz w:val="22"/>
          <w:szCs w:val="22"/>
          <w:lang w:val="es-ES"/>
        </w:rPr>
        <w:t>hagen</w:t>
      </w:r>
      <w:proofErr w:type="spellEnd"/>
      <w:r w:rsidRPr="004E71C8">
        <w:rPr>
          <w:rStyle w:val="normaltextrun"/>
          <w:rFonts w:asciiTheme="minorHAnsi" w:hAnsiTheme="minorHAnsi" w:cstheme="minorHAnsi"/>
          <w:sz w:val="22"/>
          <w:szCs w:val="22"/>
          <w:lang w:val="es-ES"/>
        </w:rPr>
        <w:t xml:space="preserve"> elaborat durant el trimestre amb el format previst en la plataforma digital utilitzada per a això amb la finalitat de crear un banc de material. La versió final d'este material queda a la disposició del </w:t>
      </w:r>
      <w:proofErr w:type="spellStart"/>
      <w:r w:rsidRPr="004E71C8">
        <w:rPr>
          <w:rStyle w:val="normaltextrun"/>
          <w:rFonts w:asciiTheme="minorHAnsi" w:hAnsiTheme="minorHAnsi" w:cstheme="minorHAnsi"/>
          <w:sz w:val="22"/>
          <w:szCs w:val="22"/>
          <w:lang w:val="es-ES"/>
        </w:rPr>
        <w:t>fons</w:t>
      </w:r>
      <w:proofErr w:type="spellEnd"/>
      <w:r w:rsidRPr="004E71C8">
        <w:rPr>
          <w:rStyle w:val="normaltextrun"/>
          <w:rFonts w:asciiTheme="minorHAnsi" w:hAnsiTheme="minorHAnsi" w:cstheme="minorHAnsi"/>
          <w:sz w:val="22"/>
          <w:szCs w:val="22"/>
          <w:lang w:val="es-ES"/>
        </w:rPr>
        <w:t xml:space="preserve"> documental </w:t>
      </w:r>
      <w:proofErr w:type="spellStart"/>
      <w:r w:rsidRPr="004E71C8">
        <w:rPr>
          <w:rStyle w:val="normaltextrun"/>
          <w:rFonts w:asciiTheme="minorHAnsi" w:hAnsiTheme="minorHAnsi" w:cstheme="minorHAnsi"/>
          <w:sz w:val="22"/>
          <w:szCs w:val="22"/>
          <w:lang w:val="es-ES"/>
        </w:rPr>
        <w:t>compartit</w:t>
      </w:r>
      <w:proofErr w:type="spellEnd"/>
      <w:r w:rsidRPr="004E71C8">
        <w:rPr>
          <w:rStyle w:val="normaltextrun"/>
          <w:rFonts w:asciiTheme="minorHAnsi" w:hAnsiTheme="minorHAnsi" w:cstheme="minorHAnsi"/>
          <w:sz w:val="22"/>
          <w:szCs w:val="22"/>
          <w:lang w:val="es-ES"/>
        </w:rPr>
        <w:t xml:space="preserve"> </w:t>
      </w:r>
      <w:proofErr w:type="spellStart"/>
      <w:r w:rsidRPr="004E71C8">
        <w:rPr>
          <w:rStyle w:val="normaltextrun"/>
          <w:rFonts w:asciiTheme="minorHAnsi" w:hAnsiTheme="minorHAnsi" w:cstheme="minorHAnsi"/>
          <w:sz w:val="22"/>
          <w:szCs w:val="22"/>
          <w:lang w:val="es-ES"/>
        </w:rPr>
        <w:t>amb</w:t>
      </w:r>
      <w:proofErr w:type="spellEnd"/>
      <w:r w:rsidRPr="004E71C8">
        <w:rPr>
          <w:rStyle w:val="normaltextrun"/>
          <w:rFonts w:asciiTheme="minorHAnsi" w:hAnsiTheme="minorHAnsi" w:cstheme="minorHAnsi"/>
          <w:sz w:val="22"/>
          <w:szCs w:val="22"/>
          <w:lang w:val="es-ES"/>
        </w:rPr>
        <w:t xml:space="preserve"> totes les mediatecas lingüístiques valencianes.</w:t>
      </w:r>
      <w:r w:rsidRPr="004E71C8">
        <w:rPr>
          <w:rStyle w:val="eop"/>
          <w:rFonts w:asciiTheme="minorHAnsi" w:eastAsiaTheme="majorEastAsia" w:hAnsiTheme="minorHAnsi" w:cstheme="minorHAnsi"/>
          <w:sz w:val="22"/>
          <w:szCs w:val="22"/>
          <w:lang w:val="es-ES"/>
        </w:rPr>
        <w:t> </w:t>
      </w:r>
    </w:p>
    <w:p w14:paraId="3892F738" w14:textId="7FB195CA" w:rsidR="000732E9" w:rsidRPr="004E71C8" w:rsidRDefault="000732E9" w:rsidP="000732E9">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 xml:space="preserve">La mediateca lingüística </w:t>
      </w:r>
      <w:proofErr w:type="spellStart"/>
      <w:r w:rsidRPr="004E71C8">
        <w:rPr>
          <w:rStyle w:val="normaltextrun"/>
          <w:rFonts w:asciiTheme="minorHAnsi" w:hAnsiTheme="minorHAnsi" w:cstheme="minorHAnsi"/>
          <w:sz w:val="22"/>
          <w:szCs w:val="22"/>
          <w:lang w:val="es-ES"/>
        </w:rPr>
        <w:t>pot</w:t>
      </w:r>
      <w:proofErr w:type="spellEnd"/>
      <w:r w:rsidRPr="004E71C8">
        <w:rPr>
          <w:rStyle w:val="normaltextrun"/>
          <w:rFonts w:asciiTheme="minorHAnsi" w:hAnsiTheme="minorHAnsi" w:cstheme="minorHAnsi"/>
          <w:sz w:val="22"/>
          <w:szCs w:val="22"/>
          <w:lang w:val="es-ES"/>
        </w:rPr>
        <w:t xml:space="preserve"> </w:t>
      </w:r>
      <w:proofErr w:type="spellStart"/>
      <w:r w:rsidRPr="004E71C8">
        <w:rPr>
          <w:rStyle w:val="normaltextrun"/>
          <w:rFonts w:asciiTheme="minorHAnsi" w:hAnsiTheme="minorHAnsi" w:cstheme="minorHAnsi"/>
          <w:sz w:val="22"/>
          <w:szCs w:val="22"/>
          <w:lang w:val="es-ES"/>
        </w:rPr>
        <w:t>disposar</w:t>
      </w:r>
      <w:proofErr w:type="spellEnd"/>
      <w:r w:rsidRPr="004E71C8">
        <w:rPr>
          <w:rStyle w:val="normaltextrun"/>
          <w:rFonts w:asciiTheme="minorHAnsi" w:hAnsiTheme="minorHAnsi" w:cstheme="minorHAnsi"/>
          <w:sz w:val="22"/>
          <w:szCs w:val="22"/>
          <w:lang w:val="es-ES"/>
        </w:rPr>
        <w:t xml:space="preserve"> </w:t>
      </w:r>
      <w:proofErr w:type="spellStart"/>
      <w:r w:rsidRPr="004E71C8">
        <w:rPr>
          <w:rStyle w:val="normaltextrun"/>
          <w:rFonts w:asciiTheme="minorHAnsi" w:hAnsiTheme="minorHAnsi" w:cstheme="minorHAnsi"/>
          <w:sz w:val="22"/>
          <w:szCs w:val="22"/>
          <w:lang w:val="es-ES"/>
        </w:rPr>
        <w:t>dels</w:t>
      </w:r>
      <w:proofErr w:type="spellEnd"/>
      <w:r w:rsidRPr="004E71C8">
        <w:rPr>
          <w:rStyle w:val="normaltextrun"/>
          <w:rFonts w:asciiTheme="minorHAnsi" w:hAnsiTheme="minorHAnsi" w:cstheme="minorHAnsi"/>
          <w:sz w:val="22"/>
          <w:szCs w:val="22"/>
          <w:lang w:val="es-ES"/>
        </w:rPr>
        <w:t xml:space="preserve"> </w:t>
      </w:r>
      <w:proofErr w:type="spellStart"/>
      <w:r w:rsidRPr="004E71C8">
        <w:rPr>
          <w:rStyle w:val="normaltextrun"/>
          <w:rFonts w:asciiTheme="minorHAnsi" w:hAnsiTheme="minorHAnsi" w:cstheme="minorHAnsi"/>
          <w:sz w:val="22"/>
          <w:szCs w:val="22"/>
          <w:lang w:val="es-ES"/>
        </w:rPr>
        <w:t>servicis</w:t>
      </w:r>
      <w:proofErr w:type="spellEnd"/>
      <w:r w:rsidRPr="004E71C8">
        <w:rPr>
          <w:rStyle w:val="normaltextrun"/>
          <w:rFonts w:asciiTheme="minorHAnsi" w:hAnsiTheme="minorHAnsi" w:cstheme="minorHAnsi"/>
          <w:sz w:val="22"/>
          <w:szCs w:val="22"/>
          <w:lang w:val="es-ES"/>
        </w:rPr>
        <w:t xml:space="preserve"> següents:</w:t>
      </w:r>
      <w:r w:rsidRPr="004E71C8">
        <w:rPr>
          <w:rStyle w:val="eop"/>
          <w:rFonts w:asciiTheme="minorHAnsi" w:eastAsiaTheme="majorEastAsia" w:hAnsiTheme="minorHAnsi" w:cstheme="minorHAnsi"/>
          <w:sz w:val="22"/>
          <w:szCs w:val="22"/>
          <w:lang w:val="es-ES"/>
        </w:rPr>
        <w:t> </w:t>
      </w:r>
    </w:p>
    <w:p w14:paraId="7922E4A6" w14:textId="77777777" w:rsidR="000732E9" w:rsidRPr="004E71C8" w:rsidRDefault="000732E9" w:rsidP="000732E9">
      <w:pPr>
        <w:pStyle w:val="paragraph"/>
        <w:spacing w:before="0" w:beforeAutospacing="0" w:after="0" w:afterAutospacing="0"/>
        <w:ind w:firstLine="57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 xml:space="preserve">a) Assessorament del professorat a les persones usuàries per a dissenyar-los un pla de </w:t>
      </w:r>
      <w:r w:rsidRPr="004E71C8">
        <w:rPr>
          <w:rStyle w:val="tabchar"/>
          <w:rFonts w:asciiTheme="minorHAnsi" w:eastAsiaTheme="majorEastAsia" w:hAnsiTheme="minorHAnsi" w:cstheme="minorHAnsi"/>
          <w:sz w:val="22"/>
          <w:szCs w:val="22"/>
          <w:lang w:val="es-ES"/>
        </w:rPr>
        <w:tab/>
      </w:r>
      <w:r w:rsidRPr="004E71C8">
        <w:rPr>
          <w:rStyle w:val="normaltextrun"/>
          <w:rFonts w:asciiTheme="minorHAnsi" w:hAnsiTheme="minorHAnsi" w:cstheme="minorHAnsi"/>
          <w:sz w:val="22"/>
          <w:szCs w:val="22"/>
          <w:lang w:val="es-ES"/>
        </w:rPr>
        <w:t>treball autònom i un seguiment periòdic d'este pla;</w:t>
      </w:r>
      <w:r w:rsidRPr="004E71C8">
        <w:rPr>
          <w:rStyle w:val="eop"/>
          <w:rFonts w:asciiTheme="minorHAnsi" w:eastAsiaTheme="majorEastAsia" w:hAnsiTheme="minorHAnsi" w:cstheme="minorHAnsi"/>
          <w:sz w:val="22"/>
          <w:szCs w:val="22"/>
          <w:lang w:val="es-ES"/>
        </w:rPr>
        <w:t> </w:t>
      </w:r>
    </w:p>
    <w:p w14:paraId="4AAAB52E" w14:textId="77777777" w:rsidR="000732E9" w:rsidRPr="004E71C8" w:rsidRDefault="000732E9" w:rsidP="000732E9">
      <w:pPr>
        <w:pStyle w:val="paragraph"/>
        <w:spacing w:before="0" w:beforeAutospacing="0" w:after="0" w:afterAutospacing="0"/>
        <w:ind w:firstLine="57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 xml:space="preserve">b) Aula d'autoaprenentatge amb material especialment dissenyat per a fomentar l'autoformació </w:t>
      </w:r>
      <w:r w:rsidRPr="004E71C8">
        <w:rPr>
          <w:rStyle w:val="tabchar"/>
          <w:rFonts w:asciiTheme="minorHAnsi" w:eastAsiaTheme="majorEastAsia" w:hAnsiTheme="minorHAnsi" w:cstheme="minorHAnsi"/>
          <w:sz w:val="22"/>
          <w:szCs w:val="22"/>
          <w:lang w:val="es-ES"/>
        </w:rPr>
        <w:tab/>
      </w:r>
      <w:r w:rsidRPr="004E71C8">
        <w:rPr>
          <w:rStyle w:val="normaltextrun"/>
          <w:rFonts w:asciiTheme="minorHAnsi" w:hAnsiTheme="minorHAnsi" w:cstheme="minorHAnsi"/>
          <w:sz w:val="22"/>
          <w:szCs w:val="22"/>
          <w:lang w:val="es-ES"/>
        </w:rPr>
        <w:t>de les persones usuàries;</w:t>
      </w:r>
      <w:r w:rsidRPr="004E71C8">
        <w:rPr>
          <w:rStyle w:val="eop"/>
          <w:rFonts w:asciiTheme="minorHAnsi" w:eastAsiaTheme="majorEastAsia" w:hAnsiTheme="minorHAnsi" w:cstheme="minorHAnsi"/>
          <w:sz w:val="22"/>
          <w:szCs w:val="22"/>
          <w:lang w:val="es-ES"/>
        </w:rPr>
        <w:t> </w:t>
      </w:r>
    </w:p>
    <w:p w14:paraId="11F58FBD" w14:textId="77777777" w:rsidR="000732E9" w:rsidRPr="004E71C8" w:rsidRDefault="000732E9" w:rsidP="000732E9">
      <w:pPr>
        <w:pStyle w:val="paragraph"/>
        <w:spacing w:before="0" w:beforeAutospacing="0" w:after="0" w:afterAutospacing="0"/>
        <w:ind w:firstLine="57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c) Tallers d'aprendre a aprendre;</w:t>
      </w:r>
      <w:r w:rsidRPr="004E71C8">
        <w:rPr>
          <w:rStyle w:val="eop"/>
          <w:rFonts w:asciiTheme="minorHAnsi" w:eastAsiaTheme="majorEastAsia" w:hAnsiTheme="minorHAnsi" w:cstheme="minorHAnsi"/>
          <w:sz w:val="22"/>
          <w:szCs w:val="22"/>
          <w:lang w:val="es-ES"/>
        </w:rPr>
        <w:t> </w:t>
      </w:r>
    </w:p>
    <w:p w14:paraId="1497F9F7" w14:textId="77777777" w:rsidR="000732E9" w:rsidRPr="004E71C8" w:rsidRDefault="000732E9" w:rsidP="000732E9">
      <w:pPr>
        <w:pStyle w:val="paragraph"/>
        <w:spacing w:before="0" w:beforeAutospacing="0" w:after="0" w:afterAutospacing="0"/>
        <w:ind w:firstLine="57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d) Accés en programes informatitzats d'autoaprenentatge de llengües;</w:t>
      </w:r>
      <w:r w:rsidRPr="004E71C8">
        <w:rPr>
          <w:rStyle w:val="eop"/>
          <w:rFonts w:asciiTheme="minorHAnsi" w:eastAsiaTheme="majorEastAsia" w:hAnsiTheme="minorHAnsi" w:cstheme="minorHAnsi"/>
          <w:sz w:val="22"/>
          <w:szCs w:val="22"/>
          <w:lang w:val="es-ES"/>
        </w:rPr>
        <w:t> </w:t>
      </w:r>
    </w:p>
    <w:p w14:paraId="255D23F7" w14:textId="77777777" w:rsidR="000732E9" w:rsidRPr="004E71C8" w:rsidRDefault="000732E9" w:rsidP="000732E9">
      <w:pPr>
        <w:pStyle w:val="paragraph"/>
        <w:spacing w:before="0" w:beforeAutospacing="0" w:after="0" w:afterAutospacing="0"/>
        <w:ind w:firstLine="57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e) Grups de conversa;</w:t>
      </w:r>
      <w:r w:rsidRPr="004E71C8">
        <w:rPr>
          <w:rStyle w:val="eop"/>
          <w:rFonts w:asciiTheme="minorHAnsi" w:eastAsiaTheme="majorEastAsia" w:hAnsiTheme="minorHAnsi" w:cstheme="minorHAnsi"/>
          <w:sz w:val="22"/>
          <w:szCs w:val="22"/>
          <w:lang w:val="es-ES"/>
        </w:rPr>
        <w:t> </w:t>
      </w:r>
    </w:p>
    <w:p w14:paraId="01398D28" w14:textId="77777777" w:rsidR="000732E9" w:rsidRPr="004E71C8" w:rsidRDefault="000732E9" w:rsidP="000732E9">
      <w:pPr>
        <w:pStyle w:val="paragraph"/>
        <w:spacing w:before="0" w:beforeAutospacing="0" w:after="0" w:afterAutospacing="0"/>
        <w:ind w:firstLine="57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 xml:space="preserve">f) Material de consulta per a mantindre el contacte amb l'aprenentatge de les llengües al </w:t>
      </w:r>
      <w:r w:rsidRPr="004E71C8">
        <w:rPr>
          <w:rStyle w:val="tabchar"/>
          <w:rFonts w:asciiTheme="minorHAnsi" w:eastAsiaTheme="majorEastAsia" w:hAnsiTheme="minorHAnsi" w:cstheme="minorHAnsi"/>
          <w:sz w:val="22"/>
          <w:szCs w:val="22"/>
          <w:lang w:val="es-ES"/>
        </w:rPr>
        <w:tab/>
      </w:r>
      <w:r w:rsidRPr="004E71C8">
        <w:rPr>
          <w:rStyle w:val="normaltextrun"/>
          <w:rFonts w:asciiTheme="minorHAnsi" w:hAnsiTheme="minorHAnsi" w:cstheme="minorHAnsi"/>
          <w:sz w:val="22"/>
          <w:szCs w:val="22"/>
          <w:lang w:val="es-ES"/>
        </w:rPr>
        <w:t>    llarg de la vida;</w:t>
      </w:r>
      <w:r w:rsidRPr="004E71C8">
        <w:rPr>
          <w:rStyle w:val="eop"/>
          <w:rFonts w:asciiTheme="minorHAnsi" w:eastAsiaTheme="majorEastAsia" w:hAnsiTheme="minorHAnsi" w:cstheme="minorHAnsi"/>
          <w:sz w:val="22"/>
          <w:szCs w:val="22"/>
          <w:lang w:val="es-ES"/>
        </w:rPr>
        <w:t> </w:t>
      </w:r>
    </w:p>
    <w:p w14:paraId="17E8E384" w14:textId="77777777" w:rsidR="000732E9" w:rsidRPr="004E71C8" w:rsidRDefault="000732E9" w:rsidP="000732E9">
      <w:pPr>
        <w:pStyle w:val="paragraph"/>
        <w:spacing w:before="0" w:beforeAutospacing="0" w:after="0" w:afterAutospacing="0"/>
        <w:ind w:firstLine="570"/>
        <w:jc w:val="both"/>
        <w:textAlignment w:val="baseline"/>
        <w:rPr>
          <w:rStyle w:val="eop"/>
          <w:rFonts w:asciiTheme="minorHAnsi" w:eastAsiaTheme="majorEastAsia" w:hAnsiTheme="minorHAnsi" w:cstheme="minorHAnsi"/>
          <w:sz w:val="22"/>
          <w:szCs w:val="22"/>
          <w:lang w:val="es-ES"/>
        </w:rPr>
      </w:pPr>
      <w:r w:rsidRPr="004E71C8">
        <w:rPr>
          <w:rStyle w:val="normaltextrun"/>
          <w:rFonts w:asciiTheme="minorHAnsi" w:hAnsiTheme="minorHAnsi" w:cstheme="minorHAnsi"/>
          <w:sz w:val="22"/>
          <w:szCs w:val="22"/>
          <w:lang w:val="es-ES"/>
        </w:rPr>
        <w:t>g) Espai de socialització lingüística.</w:t>
      </w:r>
      <w:r w:rsidRPr="004E71C8">
        <w:rPr>
          <w:rStyle w:val="eop"/>
          <w:rFonts w:asciiTheme="minorHAnsi" w:eastAsiaTheme="majorEastAsia" w:hAnsiTheme="minorHAnsi" w:cstheme="minorHAnsi"/>
          <w:sz w:val="22"/>
          <w:szCs w:val="22"/>
          <w:lang w:val="es-ES"/>
        </w:rPr>
        <w:t> </w:t>
      </w:r>
    </w:p>
    <w:p w14:paraId="3502DC87" w14:textId="77777777" w:rsidR="00E91820" w:rsidRPr="004E71C8" w:rsidRDefault="00E91820" w:rsidP="000732E9">
      <w:pPr>
        <w:pStyle w:val="paragraph"/>
        <w:spacing w:before="0" w:beforeAutospacing="0" w:after="0" w:afterAutospacing="0"/>
        <w:ind w:firstLine="570"/>
        <w:jc w:val="both"/>
        <w:textAlignment w:val="baseline"/>
        <w:rPr>
          <w:rFonts w:asciiTheme="minorHAnsi" w:hAnsiTheme="minorHAnsi" w:cstheme="minorHAnsi"/>
          <w:sz w:val="22"/>
          <w:szCs w:val="22"/>
          <w:lang w:val="es-ES"/>
        </w:rPr>
      </w:pPr>
    </w:p>
    <w:p w14:paraId="21E21FB2" w14:textId="6B551F2B" w:rsidR="008E4024" w:rsidRPr="005771F9" w:rsidRDefault="007805D2">
      <w:pPr>
        <w:spacing w:before="238" w:after="198" w:line="276" w:lineRule="auto"/>
        <w:jc w:val="both"/>
        <w:rPr>
          <w:rFonts w:eastAsia="Times New Roman" w:cstheme="minorHAnsi"/>
          <w:b/>
          <w:bCs/>
          <w:highlight w:val="yellow"/>
        </w:rPr>
      </w:pPr>
      <w:r w:rsidRPr="005771F9">
        <w:rPr>
          <w:rFonts w:eastAsia="Times New Roman" w:cstheme="minorHAnsi"/>
          <w:b/>
          <w:bCs/>
          <w:highlight w:val="yellow"/>
        </w:rPr>
        <w:t>1</w:t>
      </w:r>
      <w:r w:rsidR="0006342F" w:rsidRPr="005771F9">
        <w:rPr>
          <w:rFonts w:eastAsia="Times New Roman" w:cstheme="minorHAnsi"/>
          <w:b/>
          <w:bCs/>
          <w:highlight w:val="yellow"/>
        </w:rPr>
        <w:t>3</w:t>
      </w:r>
      <w:r w:rsidR="009172D8" w:rsidRPr="005771F9">
        <w:rPr>
          <w:rFonts w:eastAsia="Times New Roman" w:cstheme="minorHAnsi"/>
          <w:b/>
          <w:bCs/>
          <w:highlight w:val="yellow"/>
        </w:rPr>
        <w:t xml:space="preserve">. </w:t>
      </w:r>
      <w:proofErr w:type="spellStart"/>
      <w:r w:rsidR="00E91820" w:rsidRPr="005771F9">
        <w:rPr>
          <w:rFonts w:eastAsia="Times New Roman" w:cstheme="minorHAnsi"/>
          <w:b/>
          <w:bCs/>
          <w:highlight w:val="yellow"/>
        </w:rPr>
        <w:t>Projecte</w:t>
      </w:r>
      <w:proofErr w:type="spellEnd"/>
      <w:r w:rsidR="00E91820" w:rsidRPr="005771F9">
        <w:rPr>
          <w:rFonts w:eastAsia="Times New Roman" w:cstheme="minorHAnsi"/>
          <w:b/>
          <w:bCs/>
          <w:highlight w:val="yellow"/>
        </w:rPr>
        <w:t xml:space="preserve"> </w:t>
      </w:r>
      <w:proofErr w:type="spellStart"/>
      <w:r w:rsidR="00E91820" w:rsidRPr="005771F9">
        <w:rPr>
          <w:rFonts w:eastAsia="Times New Roman" w:cstheme="minorHAnsi"/>
          <w:b/>
          <w:bCs/>
          <w:highlight w:val="yellow"/>
        </w:rPr>
        <w:t>educatiu</w:t>
      </w:r>
      <w:proofErr w:type="spellEnd"/>
      <w:r w:rsidR="00E91820" w:rsidRPr="005771F9">
        <w:rPr>
          <w:rFonts w:eastAsia="Times New Roman" w:cstheme="minorHAnsi"/>
          <w:b/>
          <w:bCs/>
          <w:highlight w:val="yellow"/>
        </w:rPr>
        <w:t xml:space="preserve"> de centre</w:t>
      </w:r>
      <w:r w:rsidR="00FA5BA9" w:rsidRPr="005771F9">
        <w:rPr>
          <w:rFonts w:eastAsia="Times New Roman" w:cstheme="minorHAnsi"/>
          <w:b/>
          <w:bCs/>
          <w:highlight w:val="yellow"/>
        </w:rPr>
        <w:t xml:space="preserve"> (P</w:t>
      </w:r>
      <w:r w:rsidR="00E66077" w:rsidRPr="005771F9">
        <w:rPr>
          <w:rFonts w:eastAsia="Times New Roman" w:cstheme="minorHAnsi"/>
          <w:b/>
          <w:bCs/>
          <w:highlight w:val="yellow"/>
        </w:rPr>
        <w:t>E</w:t>
      </w:r>
      <w:r w:rsidR="00FA5BA9" w:rsidRPr="005771F9">
        <w:rPr>
          <w:rFonts w:eastAsia="Times New Roman" w:cstheme="minorHAnsi"/>
          <w:b/>
          <w:bCs/>
          <w:highlight w:val="yellow"/>
        </w:rPr>
        <w:t>C)</w:t>
      </w:r>
    </w:p>
    <w:p w14:paraId="15E43C33" w14:textId="33629AF2" w:rsidR="00D55D50" w:rsidRPr="005771F9" w:rsidRDefault="00D55D50">
      <w:pPr>
        <w:spacing w:before="238" w:after="198" w:line="276" w:lineRule="auto"/>
        <w:jc w:val="both"/>
        <w:rPr>
          <w:rFonts w:eastAsia="Times New Roman" w:cstheme="minorHAnsi"/>
          <w:b/>
          <w:bCs/>
          <w:highlight w:val="yellow"/>
        </w:rPr>
      </w:pPr>
      <w:r w:rsidRPr="005771F9">
        <w:rPr>
          <w:highlight w:val="yellow"/>
        </w:rPr>
        <w:t>Les escoles oficials d'idiomes redactaran un projecte educatiu del centre atenent el que es disposa en l'article 121, apartats 1,2 i 3 de la Llei orgànica 2/2006, de 3 de maig, d'educació.</w:t>
      </w:r>
    </w:p>
    <w:p w14:paraId="7D41A789" w14:textId="2867BE23" w:rsidR="003C26C7" w:rsidRPr="005771F9" w:rsidRDefault="00D55D50" w:rsidP="00D55D50">
      <w:pPr>
        <w:spacing w:before="238" w:after="198" w:line="276" w:lineRule="auto"/>
        <w:jc w:val="both"/>
        <w:rPr>
          <w:rFonts w:cstheme="minorHAnsi"/>
          <w:highlight w:val="yellow"/>
        </w:rPr>
      </w:pPr>
      <w:r w:rsidRPr="005771F9">
        <w:rPr>
          <w:rFonts w:cstheme="minorHAnsi"/>
          <w:highlight w:val="yellow"/>
        </w:rPr>
        <w:lastRenderedPageBreak/>
        <w:t>D'esta manera</w:t>
      </w:r>
      <w:r w:rsidR="004A1F40" w:rsidRPr="005771F9">
        <w:rPr>
          <w:rFonts w:cstheme="minorHAnsi"/>
          <w:highlight w:val="yellow"/>
        </w:rPr>
        <w:t>, e</w:t>
      </w:r>
      <w:r w:rsidR="004A1F40" w:rsidRPr="005771F9">
        <w:rPr>
          <w:highlight w:val="yellow"/>
        </w:rPr>
        <w:t>l projecte educatiu del centre arreplegarà els valors, els fins i les prioritats d'actuació, incorporarà la concreció dels currículums establits per l'Administració educativa, que correspon fixar i aprovar al Claustre, i impulsarà i desenvoluparà els principis, objectius i metodologia propis d'un aprenentatge competencial orientat a l'exercici d'una ciutadania activa.</w:t>
      </w:r>
      <w:r w:rsidR="00974D8E" w:rsidRPr="005771F9">
        <w:rPr>
          <w:highlight w:val="yellow"/>
        </w:rPr>
        <w:t xml:space="preserve"> </w:t>
      </w:r>
    </w:p>
    <w:p w14:paraId="3E972F92" w14:textId="115552FD" w:rsidR="006C4E1C" w:rsidRPr="005771F9" w:rsidRDefault="006C4E1C">
      <w:pPr>
        <w:spacing w:before="238" w:after="198" w:line="276" w:lineRule="auto"/>
        <w:jc w:val="both"/>
        <w:rPr>
          <w:highlight w:val="yellow"/>
        </w:rPr>
      </w:pPr>
      <w:r w:rsidRPr="005771F9">
        <w:rPr>
          <w:highlight w:val="yellow"/>
        </w:rPr>
        <w:t xml:space="preserve">A este </w:t>
      </w:r>
      <w:proofErr w:type="spellStart"/>
      <w:r w:rsidRPr="005771F9">
        <w:rPr>
          <w:highlight w:val="yellow"/>
        </w:rPr>
        <w:t>efecte</w:t>
      </w:r>
      <w:proofErr w:type="spellEnd"/>
      <w:r w:rsidRPr="005771F9">
        <w:rPr>
          <w:highlight w:val="yellow"/>
        </w:rPr>
        <w:t>, el P</w:t>
      </w:r>
      <w:r w:rsidR="00E66077" w:rsidRPr="005771F9">
        <w:rPr>
          <w:highlight w:val="yellow"/>
        </w:rPr>
        <w:t>E</w:t>
      </w:r>
      <w:r w:rsidRPr="005771F9">
        <w:rPr>
          <w:highlight w:val="yellow"/>
        </w:rPr>
        <w:t xml:space="preserve">C </w:t>
      </w:r>
      <w:proofErr w:type="spellStart"/>
      <w:r w:rsidRPr="005771F9">
        <w:rPr>
          <w:highlight w:val="yellow"/>
        </w:rPr>
        <w:t>inclourà</w:t>
      </w:r>
      <w:proofErr w:type="spellEnd"/>
      <w:r w:rsidRPr="005771F9">
        <w:rPr>
          <w:highlight w:val="yellow"/>
        </w:rPr>
        <w:t xml:space="preserve"> les </w:t>
      </w:r>
      <w:proofErr w:type="spellStart"/>
      <w:r w:rsidRPr="005771F9">
        <w:rPr>
          <w:highlight w:val="yellow"/>
        </w:rPr>
        <w:t>principals</w:t>
      </w:r>
      <w:proofErr w:type="spellEnd"/>
      <w:r w:rsidRPr="005771F9">
        <w:rPr>
          <w:highlight w:val="yellow"/>
        </w:rPr>
        <w:t xml:space="preserve"> </w:t>
      </w:r>
      <w:proofErr w:type="spellStart"/>
      <w:r w:rsidRPr="005771F9">
        <w:rPr>
          <w:highlight w:val="yellow"/>
        </w:rPr>
        <w:t>línies</w:t>
      </w:r>
      <w:proofErr w:type="spellEnd"/>
      <w:r w:rsidRPr="005771F9">
        <w:rPr>
          <w:highlight w:val="yellow"/>
        </w:rPr>
        <w:t xml:space="preserve"> </w:t>
      </w:r>
      <w:proofErr w:type="spellStart"/>
      <w:r w:rsidRPr="005771F9">
        <w:rPr>
          <w:highlight w:val="yellow"/>
        </w:rPr>
        <w:t>d'actuació</w:t>
      </w:r>
      <w:proofErr w:type="spellEnd"/>
      <w:r w:rsidRPr="005771F9">
        <w:rPr>
          <w:highlight w:val="yellow"/>
        </w:rPr>
        <w:t xml:space="preserve"> i estratègies de consecució dels objectius establits, a mitjà i </w:t>
      </w:r>
      <w:proofErr w:type="spellStart"/>
      <w:r w:rsidRPr="005771F9">
        <w:rPr>
          <w:highlight w:val="yellow"/>
        </w:rPr>
        <w:t>llarg</w:t>
      </w:r>
      <w:proofErr w:type="spellEnd"/>
      <w:r w:rsidRPr="005771F9">
        <w:rPr>
          <w:highlight w:val="yellow"/>
        </w:rPr>
        <w:t xml:space="preserve"> </w:t>
      </w:r>
      <w:proofErr w:type="spellStart"/>
      <w:r w:rsidRPr="005771F9">
        <w:rPr>
          <w:highlight w:val="yellow"/>
        </w:rPr>
        <w:t>termini</w:t>
      </w:r>
      <w:proofErr w:type="spellEnd"/>
      <w:r w:rsidRPr="005771F9">
        <w:rPr>
          <w:highlight w:val="yellow"/>
        </w:rPr>
        <w:t xml:space="preserve">, i </w:t>
      </w:r>
      <w:proofErr w:type="spellStart"/>
      <w:r w:rsidRPr="005771F9">
        <w:rPr>
          <w:highlight w:val="yellow"/>
        </w:rPr>
        <w:t>tractarà</w:t>
      </w:r>
      <w:proofErr w:type="spellEnd"/>
      <w:r w:rsidR="00765FB8" w:rsidRPr="005771F9">
        <w:rPr>
          <w:highlight w:val="yellow"/>
        </w:rPr>
        <w:t xml:space="preserve">, entre </w:t>
      </w:r>
      <w:proofErr w:type="spellStart"/>
      <w:r w:rsidR="00765FB8" w:rsidRPr="005771F9">
        <w:rPr>
          <w:highlight w:val="yellow"/>
        </w:rPr>
        <w:t>altres</w:t>
      </w:r>
      <w:proofErr w:type="spellEnd"/>
      <w:r w:rsidR="00765FB8" w:rsidRPr="005771F9">
        <w:rPr>
          <w:highlight w:val="yellow"/>
        </w:rPr>
        <w:t>,</w:t>
      </w:r>
      <w:r w:rsidRPr="005771F9">
        <w:rPr>
          <w:highlight w:val="yellow"/>
        </w:rPr>
        <w:t xml:space="preserve"> </w:t>
      </w:r>
      <w:proofErr w:type="spellStart"/>
      <w:r w:rsidRPr="005771F9">
        <w:rPr>
          <w:highlight w:val="yellow"/>
        </w:rPr>
        <w:t>els</w:t>
      </w:r>
      <w:proofErr w:type="spellEnd"/>
      <w:r w:rsidRPr="005771F9">
        <w:rPr>
          <w:highlight w:val="yellow"/>
        </w:rPr>
        <w:t xml:space="preserve"> </w:t>
      </w:r>
      <w:proofErr w:type="spellStart"/>
      <w:r w:rsidRPr="005771F9">
        <w:rPr>
          <w:highlight w:val="yellow"/>
        </w:rPr>
        <w:t>aspectes</w:t>
      </w:r>
      <w:proofErr w:type="spellEnd"/>
      <w:r w:rsidRPr="005771F9">
        <w:rPr>
          <w:highlight w:val="yellow"/>
        </w:rPr>
        <w:t xml:space="preserve"> </w:t>
      </w:r>
      <w:proofErr w:type="spellStart"/>
      <w:r w:rsidRPr="005771F9">
        <w:rPr>
          <w:highlight w:val="yellow"/>
        </w:rPr>
        <w:t>següents</w:t>
      </w:r>
      <w:proofErr w:type="spellEnd"/>
      <w:r w:rsidRPr="005771F9">
        <w:rPr>
          <w:highlight w:val="yellow"/>
        </w:rPr>
        <w:t xml:space="preserve">: </w:t>
      </w:r>
    </w:p>
    <w:p w14:paraId="510E702F" w14:textId="3C1AACB2" w:rsidR="006C4E1C" w:rsidRPr="005771F9" w:rsidRDefault="006C4E1C">
      <w:pPr>
        <w:spacing w:before="238" w:after="198" w:line="276" w:lineRule="auto"/>
        <w:jc w:val="both"/>
        <w:rPr>
          <w:highlight w:val="yellow"/>
        </w:rPr>
      </w:pPr>
      <w:r w:rsidRPr="005771F9">
        <w:rPr>
          <w:highlight w:val="yellow"/>
        </w:rPr>
        <w:t>1. Els objectius, les prioritats d'actuació i la línia pedagògica del centre</w:t>
      </w:r>
    </w:p>
    <w:p w14:paraId="28753E63" w14:textId="4C8ACCFF" w:rsidR="006C4E1C" w:rsidRPr="005771F9" w:rsidRDefault="006C4E1C">
      <w:pPr>
        <w:spacing w:before="238" w:after="198" w:line="276" w:lineRule="auto"/>
        <w:jc w:val="both"/>
        <w:rPr>
          <w:highlight w:val="yellow"/>
        </w:rPr>
      </w:pPr>
      <w:r w:rsidRPr="005771F9">
        <w:rPr>
          <w:highlight w:val="yellow"/>
        </w:rPr>
        <w:t>2. Les característiques de l'entorn social i cultural del centre</w:t>
      </w:r>
    </w:p>
    <w:p w14:paraId="0A169A04" w14:textId="51C90524" w:rsidR="006C4E1C" w:rsidRPr="005771F9" w:rsidRDefault="006C4E1C">
      <w:pPr>
        <w:spacing w:before="238" w:after="198" w:line="276" w:lineRule="auto"/>
        <w:jc w:val="both"/>
        <w:rPr>
          <w:highlight w:val="yellow"/>
        </w:rPr>
      </w:pPr>
      <w:r w:rsidRPr="005771F9">
        <w:rPr>
          <w:highlight w:val="yellow"/>
        </w:rPr>
        <w:t>3. Les línies i criteris bàsics que han d'orientar l'establiment de determinades mesures a mitjà i llarg termini per part del centre</w:t>
      </w:r>
      <w:r w:rsidR="00335A2D" w:rsidRPr="005771F9">
        <w:rPr>
          <w:highlight w:val="yellow"/>
        </w:rPr>
        <w:t>. Criteris d'elaboració de l'oferta formativa anual</w:t>
      </w:r>
      <w:r w:rsidR="00E65279" w:rsidRPr="005771F9">
        <w:rPr>
          <w:highlight w:val="yellow"/>
        </w:rPr>
        <w:t xml:space="preserve"> atesos les dades de la demanda de </w:t>
      </w:r>
      <w:proofErr w:type="spellStart"/>
      <w:r w:rsidR="00E65279" w:rsidRPr="005771F9">
        <w:rPr>
          <w:highlight w:val="yellow"/>
        </w:rPr>
        <w:t>curs</w:t>
      </w:r>
      <w:proofErr w:type="spellEnd"/>
    </w:p>
    <w:p w14:paraId="3F53F292" w14:textId="377D741B" w:rsidR="006C4E1C" w:rsidRPr="005771F9" w:rsidRDefault="006C4E1C">
      <w:pPr>
        <w:spacing w:before="238" w:after="198" w:line="276" w:lineRule="auto"/>
        <w:jc w:val="both"/>
        <w:rPr>
          <w:highlight w:val="yellow"/>
        </w:rPr>
      </w:pPr>
      <w:r w:rsidRPr="005771F9">
        <w:rPr>
          <w:highlight w:val="yellow"/>
        </w:rPr>
        <w:t>4. La concreció dels currículums establits per l'Administració educativa per als diferents ensenyaments impartits en el centre</w:t>
      </w:r>
    </w:p>
    <w:p w14:paraId="6AA14E53" w14:textId="553F8E2C" w:rsidR="006C4E1C" w:rsidRPr="005771F9" w:rsidRDefault="006C4E1C">
      <w:pPr>
        <w:spacing w:before="238" w:after="198" w:line="276" w:lineRule="auto"/>
        <w:jc w:val="both"/>
        <w:rPr>
          <w:highlight w:val="yellow"/>
        </w:rPr>
      </w:pPr>
      <w:r w:rsidRPr="005771F9">
        <w:rPr>
          <w:highlight w:val="yellow"/>
        </w:rPr>
        <w:t>5. Projecte lingüístic de centre</w:t>
      </w:r>
    </w:p>
    <w:p w14:paraId="22D5A346" w14:textId="7FC4C22A" w:rsidR="006C4E1C" w:rsidRPr="005771F9" w:rsidRDefault="006C4E1C">
      <w:pPr>
        <w:spacing w:before="238" w:after="198" w:line="276" w:lineRule="auto"/>
        <w:jc w:val="both"/>
        <w:rPr>
          <w:highlight w:val="yellow"/>
        </w:rPr>
      </w:pPr>
      <w:r w:rsidRPr="005771F9">
        <w:rPr>
          <w:highlight w:val="yellow"/>
        </w:rPr>
        <w:t>6. Els diferents plans i programes establits per l'Administració educativa</w:t>
      </w:r>
    </w:p>
    <w:p w14:paraId="7AA0198A" w14:textId="10E2628F" w:rsidR="006C4E1C" w:rsidRPr="005771F9" w:rsidRDefault="006C4E1C">
      <w:pPr>
        <w:spacing w:before="238" w:after="198" w:line="276" w:lineRule="auto"/>
        <w:jc w:val="both"/>
        <w:rPr>
          <w:highlight w:val="yellow"/>
        </w:rPr>
      </w:pPr>
      <w:r w:rsidRPr="005771F9">
        <w:rPr>
          <w:highlight w:val="yellow"/>
        </w:rPr>
        <w:t>7. Pla Digital de Centre</w:t>
      </w:r>
    </w:p>
    <w:p w14:paraId="3786DCFA" w14:textId="0047CA37" w:rsidR="00D55D50" w:rsidRPr="005771F9" w:rsidRDefault="006C4E1C">
      <w:pPr>
        <w:spacing w:before="238" w:after="198" w:line="276" w:lineRule="auto"/>
        <w:jc w:val="both"/>
        <w:rPr>
          <w:highlight w:val="yellow"/>
        </w:rPr>
      </w:pPr>
      <w:r w:rsidRPr="005771F9">
        <w:rPr>
          <w:highlight w:val="yellow"/>
        </w:rPr>
        <w:t>8. Altres projectes i programes desenvolupats pels centres</w:t>
      </w:r>
    </w:p>
    <w:p w14:paraId="20F74FBE" w14:textId="4181E069" w:rsidR="00D55D50" w:rsidRPr="005771F9" w:rsidRDefault="00D55D50" w:rsidP="00D55D50">
      <w:pPr>
        <w:spacing w:before="238" w:after="198" w:line="276" w:lineRule="auto"/>
        <w:jc w:val="both"/>
        <w:rPr>
          <w:rFonts w:cstheme="minorHAnsi"/>
          <w:highlight w:val="yellow"/>
        </w:rPr>
      </w:pPr>
      <w:r w:rsidRPr="005771F9">
        <w:rPr>
          <w:rFonts w:cstheme="minorHAnsi"/>
          <w:highlight w:val="yellow"/>
        </w:rPr>
        <w:t xml:space="preserve">Així mateix, el projecte educatiu incorporarà un pla de millora, que es revisarà periòdicament, en el qual, a partir de l'anàlisi dels diferents processos d'avaluació de l'alumnat i del propi centre, es plantegen les estratègies i les actuacions necessàries per a millorar els resultats acadèmics i pal·liar l'abandó dels estudis. </w:t>
      </w:r>
    </w:p>
    <w:p w14:paraId="4ABAEDF6" w14:textId="691556DD" w:rsidR="00D55D50" w:rsidRPr="00AF3193" w:rsidRDefault="00D55D50" w:rsidP="00D55D50">
      <w:pPr>
        <w:spacing w:before="238" w:after="198" w:line="276" w:lineRule="auto"/>
        <w:jc w:val="both"/>
        <w:rPr>
          <w:rFonts w:cstheme="minorHAnsi"/>
        </w:rPr>
      </w:pPr>
      <w:r w:rsidRPr="005771F9">
        <w:rPr>
          <w:rFonts w:cstheme="minorHAnsi"/>
          <w:highlight w:val="yellow"/>
        </w:rPr>
        <w:t xml:space="preserve">Amb motiu de la incorporació de noves </w:t>
      </w:r>
      <w:proofErr w:type="spellStart"/>
      <w:r w:rsidRPr="005771F9">
        <w:rPr>
          <w:rFonts w:cstheme="minorHAnsi"/>
          <w:highlight w:val="yellow"/>
        </w:rPr>
        <w:t>modalitats</w:t>
      </w:r>
      <w:proofErr w:type="spellEnd"/>
      <w:r w:rsidRPr="005771F9">
        <w:rPr>
          <w:rFonts w:cstheme="minorHAnsi"/>
          <w:highlight w:val="yellow"/>
        </w:rPr>
        <w:t xml:space="preserve"> </w:t>
      </w:r>
      <w:proofErr w:type="spellStart"/>
      <w:r w:rsidRPr="005771F9">
        <w:rPr>
          <w:rFonts w:cstheme="minorHAnsi"/>
          <w:highlight w:val="yellow"/>
        </w:rPr>
        <w:t>d'ensenyament</w:t>
      </w:r>
      <w:proofErr w:type="spellEnd"/>
      <w:r w:rsidRPr="005771F9">
        <w:rPr>
          <w:rFonts w:cstheme="minorHAnsi"/>
          <w:highlight w:val="yellow"/>
        </w:rPr>
        <w:t xml:space="preserve"> en les EOI per </w:t>
      </w:r>
      <w:proofErr w:type="spellStart"/>
      <w:r w:rsidRPr="005771F9">
        <w:rPr>
          <w:rFonts w:cstheme="minorHAnsi"/>
          <w:highlight w:val="yellow"/>
        </w:rPr>
        <w:t>al</w:t>
      </w:r>
      <w:proofErr w:type="spellEnd"/>
      <w:r w:rsidRPr="005771F9">
        <w:rPr>
          <w:rFonts w:cstheme="minorHAnsi"/>
          <w:highlight w:val="yellow"/>
        </w:rPr>
        <w:t xml:space="preserve"> </w:t>
      </w:r>
      <w:proofErr w:type="spellStart"/>
      <w:r w:rsidRPr="005771F9">
        <w:rPr>
          <w:rFonts w:cstheme="minorHAnsi"/>
          <w:highlight w:val="yellow"/>
        </w:rPr>
        <w:t>curs</w:t>
      </w:r>
      <w:proofErr w:type="spellEnd"/>
      <w:r w:rsidRPr="005771F9">
        <w:rPr>
          <w:rFonts w:cstheme="minorHAnsi"/>
          <w:highlight w:val="yellow"/>
        </w:rPr>
        <w:t xml:space="preserve"> 24/25, </w:t>
      </w:r>
      <w:proofErr w:type="spellStart"/>
      <w:r w:rsidRPr="005771F9">
        <w:rPr>
          <w:rFonts w:cstheme="minorHAnsi"/>
          <w:highlight w:val="yellow"/>
        </w:rPr>
        <w:t>haurà</w:t>
      </w:r>
      <w:proofErr w:type="spellEnd"/>
      <w:r w:rsidRPr="005771F9">
        <w:rPr>
          <w:rFonts w:cstheme="minorHAnsi"/>
          <w:highlight w:val="yellow"/>
        </w:rPr>
        <w:t xml:space="preserve"> de contindre una descripció detallada de les modalitats d'ensenyament que oferix el centre.</w:t>
      </w:r>
      <w:r w:rsidRPr="00AF3193">
        <w:rPr>
          <w:rFonts w:cstheme="minorHAnsi"/>
        </w:rPr>
        <w:t xml:space="preserve"> </w:t>
      </w:r>
    </w:p>
    <w:p w14:paraId="17399DED" w14:textId="1FF16059" w:rsidR="00B00C1E" w:rsidRPr="00AF3193" w:rsidRDefault="00B00C1E" w:rsidP="00B00C1E">
      <w:pPr>
        <w:spacing w:before="238" w:after="198" w:line="276" w:lineRule="auto"/>
        <w:jc w:val="both"/>
        <w:rPr>
          <w:rFonts w:eastAsia="Times New Roman" w:cstheme="minorHAnsi"/>
        </w:rPr>
      </w:pPr>
      <w:r w:rsidRPr="009A4A08">
        <w:rPr>
          <w:rFonts w:eastAsia="Times New Roman" w:cstheme="minorHAnsi"/>
          <w:b/>
          <w:bCs/>
          <w:highlight w:val="yellow"/>
        </w:rPr>
        <w:t>1</w:t>
      </w:r>
      <w:r w:rsidR="0006342F" w:rsidRPr="009A4A08">
        <w:rPr>
          <w:rFonts w:eastAsia="Times New Roman" w:cstheme="minorHAnsi"/>
          <w:b/>
          <w:bCs/>
          <w:highlight w:val="yellow"/>
        </w:rPr>
        <w:t>4</w:t>
      </w:r>
      <w:r w:rsidRPr="009A4A08">
        <w:rPr>
          <w:rFonts w:eastAsia="Times New Roman" w:cstheme="minorHAnsi"/>
          <w:b/>
          <w:bCs/>
          <w:highlight w:val="yellow"/>
        </w:rPr>
        <w:t>. Programació general anual (PGA)</w:t>
      </w:r>
      <w:r w:rsidRPr="00AF3193">
        <w:rPr>
          <w:rFonts w:eastAsia="Times New Roman" w:cstheme="minorHAnsi"/>
          <w:b/>
          <w:bCs/>
        </w:rPr>
        <w:t xml:space="preserve"> </w:t>
      </w:r>
    </w:p>
    <w:p w14:paraId="5A5C6320" w14:textId="04D5D9CD" w:rsidR="008638EF" w:rsidRPr="00AF3193" w:rsidRDefault="00B00C1E" w:rsidP="00B4519C">
      <w:pPr>
        <w:spacing w:before="238" w:after="198" w:line="276" w:lineRule="auto"/>
        <w:jc w:val="both"/>
        <w:rPr>
          <w:rStyle w:val="normaltextrun"/>
          <w:rFonts w:ascii="Calibri" w:hAnsi="Calibri" w:cs="Calibri"/>
        </w:rPr>
      </w:pPr>
      <w:r w:rsidRPr="00AF3193">
        <w:rPr>
          <w:rFonts w:eastAsia="Times New Roman" w:cstheme="minorHAnsi"/>
        </w:rPr>
        <w:t>1</w:t>
      </w:r>
      <w:r w:rsidR="0006342F" w:rsidRPr="00AF3193">
        <w:rPr>
          <w:rFonts w:eastAsia="Times New Roman" w:cstheme="minorHAnsi"/>
        </w:rPr>
        <w:t>4</w:t>
      </w:r>
      <w:r w:rsidRPr="00AF3193">
        <w:rPr>
          <w:rFonts w:eastAsia="Times New Roman" w:cstheme="minorHAnsi"/>
        </w:rPr>
        <w:t xml:space="preserve">.1. </w:t>
      </w:r>
      <w:r w:rsidR="00B4519C" w:rsidRPr="00AF3193">
        <w:rPr>
          <w:rFonts w:cstheme="minorHAnsi"/>
          <w:color w:val="202124"/>
          <w:shd w:val="clear" w:color="auto" w:fill="FFFFFF"/>
        </w:rPr>
        <w:t xml:space="preserve">Els centres educatius elaboraran al principi de cada </w:t>
      </w:r>
      <w:proofErr w:type="spellStart"/>
      <w:r w:rsidR="00B4519C" w:rsidRPr="00AF3193">
        <w:rPr>
          <w:rFonts w:cstheme="minorHAnsi"/>
          <w:color w:val="202124"/>
          <w:shd w:val="clear" w:color="auto" w:fill="FFFFFF"/>
        </w:rPr>
        <w:t>curs</w:t>
      </w:r>
      <w:proofErr w:type="spellEnd"/>
      <w:r w:rsidR="00B4519C" w:rsidRPr="00AF3193">
        <w:rPr>
          <w:rFonts w:cstheme="minorHAnsi"/>
          <w:color w:val="202124"/>
          <w:shd w:val="clear" w:color="auto" w:fill="FFFFFF"/>
        </w:rPr>
        <w:t xml:space="preserve"> una </w:t>
      </w:r>
      <w:proofErr w:type="spellStart"/>
      <w:r w:rsidR="00B4519C" w:rsidRPr="00AF3193">
        <w:rPr>
          <w:rFonts w:cstheme="minorHAnsi"/>
          <w:color w:val="202124"/>
          <w:shd w:val="clear" w:color="auto" w:fill="FFFFFF"/>
        </w:rPr>
        <w:t>programació</w:t>
      </w:r>
      <w:proofErr w:type="spellEnd"/>
      <w:r w:rsidR="00B4519C" w:rsidRPr="00AF3193">
        <w:rPr>
          <w:rFonts w:cstheme="minorHAnsi"/>
          <w:color w:val="202124"/>
          <w:shd w:val="clear" w:color="auto" w:fill="FFFFFF"/>
        </w:rPr>
        <w:t xml:space="preserve"> general anual</w:t>
      </w:r>
      <w:r w:rsidR="00765FB8">
        <w:rPr>
          <w:rFonts w:cstheme="minorHAnsi"/>
          <w:color w:val="202124"/>
          <w:shd w:val="clear" w:color="auto" w:fill="FFFFFF"/>
        </w:rPr>
        <w:t xml:space="preserve"> </w:t>
      </w:r>
      <w:r w:rsidR="008638EF" w:rsidRPr="00AF3193">
        <w:rPr>
          <w:rFonts w:cstheme="minorHAnsi"/>
          <w:color w:val="202124"/>
          <w:shd w:val="clear" w:color="auto" w:fill="FFFFFF"/>
        </w:rPr>
        <w:t>(PGA)</w:t>
      </w:r>
      <w:r w:rsidR="00B4519C" w:rsidRPr="00AF3193">
        <w:rPr>
          <w:rFonts w:cstheme="minorHAnsi"/>
          <w:color w:val="202124"/>
          <w:shd w:val="clear" w:color="auto" w:fill="FFFFFF"/>
        </w:rPr>
        <w:t xml:space="preserve"> que </w:t>
      </w:r>
      <w:proofErr w:type="spellStart"/>
      <w:r w:rsidR="00B4519C" w:rsidRPr="00AF3193">
        <w:rPr>
          <w:rFonts w:cstheme="minorHAnsi"/>
          <w:color w:val="202124"/>
          <w:shd w:val="clear" w:color="auto" w:fill="FFFFFF"/>
        </w:rPr>
        <w:t>arreplegue</w:t>
      </w:r>
      <w:proofErr w:type="spellEnd"/>
      <w:r w:rsidR="00B4519C" w:rsidRPr="00AF3193">
        <w:rPr>
          <w:rFonts w:cstheme="minorHAnsi"/>
          <w:color w:val="202124"/>
          <w:shd w:val="clear" w:color="auto" w:fill="FFFFFF"/>
        </w:rPr>
        <w:t xml:space="preserve"> </w:t>
      </w:r>
      <w:proofErr w:type="spellStart"/>
      <w:r w:rsidR="00B4519C" w:rsidRPr="00AF3193">
        <w:rPr>
          <w:rFonts w:cstheme="minorHAnsi"/>
          <w:color w:val="202124"/>
          <w:shd w:val="clear" w:color="auto" w:fill="FFFFFF"/>
        </w:rPr>
        <w:t>tots</w:t>
      </w:r>
      <w:proofErr w:type="spellEnd"/>
      <w:r w:rsidR="00B4519C" w:rsidRPr="00AF3193">
        <w:rPr>
          <w:rFonts w:cstheme="minorHAnsi"/>
          <w:color w:val="202124"/>
          <w:shd w:val="clear" w:color="auto" w:fill="FFFFFF"/>
        </w:rPr>
        <w:t xml:space="preserve"> </w:t>
      </w:r>
      <w:proofErr w:type="spellStart"/>
      <w:r w:rsidR="00B4519C" w:rsidRPr="00AF3193">
        <w:rPr>
          <w:rFonts w:cstheme="minorHAnsi"/>
          <w:color w:val="202124"/>
          <w:shd w:val="clear" w:color="auto" w:fill="FFFFFF"/>
        </w:rPr>
        <w:t>els</w:t>
      </w:r>
      <w:proofErr w:type="spellEnd"/>
      <w:r w:rsidR="00B4519C" w:rsidRPr="00AF3193">
        <w:rPr>
          <w:rFonts w:cstheme="minorHAnsi"/>
          <w:color w:val="202124"/>
          <w:shd w:val="clear" w:color="auto" w:fill="FFFFFF"/>
        </w:rPr>
        <w:t xml:space="preserve"> </w:t>
      </w:r>
      <w:proofErr w:type="spellStart"/>
      <w:r w:rsidR="00B4519C" w:rsidRPr="00AF3193">
        <w:rPr>
          <w:rFonts w:cstheme="minorHAnsi"/>
          <w:color w:val="202124"/>
          <w:shd w:val="clear" w:color="auto" w:fill="FFFFFF"/>
        </w:rPr>
        <w:t>aspectes</w:t>
      </w:r>
      <w:proofErr w:type="spellEnd"/>
      <w:r w:rsidR="00B4519C" w:rsidRPr="00AF3193">
        <w:rPr>
          <w:rFonts w:cstheme="minorHAnsi"/>
          <w:color w:val="202124"/>
          <w:shd w:val="clear" w:color="auto" w:fill="FFFFFF"/>
        </w:rPr>
        <w:t xml:space="preserve"> relatius a l'organització i funcionament del centre, inclosos els projectes, el currículum, les normes, i tots els plans d'actuació acordats i aprovats</w:t>
      </w:r>
      <w:r w:rsidR="00C44AF2" w:rsidRPr="00AF3193">
        <w:rPr>
          <w:rStyle w:val="normaltextrun"/>
          <w:rFonts w:ascii="Calibri" w:hAnsi="Calibri" w:cs="Calibri"/>
        </w:rPr>
        <w:t xml:space="preserve">. </w:t>
      </w:r>
    </w:p>
    <w:p w14:paraId="205915D7" w14:textId="6056C1ED" w:rsidR="008638EF" w:rsidRPr="00AF3193" w:rsidRDefault="00335A2D" w:rsidP="00B4519C">
      <w:pPr>
        <w:spacing w:before="238" w:after="198" w:line="276" w:lineRule="auto"/>
        <w:jc w:val="both"/>
        <w:rPr>
          <w:rStyle w:val="eop"/>
          <w:rFonts w:ascii="Calibri" w:hAnsi="Calibri" w:cs="Calibri"/>
        </w:rPr>
      </w:pPr>
      <w:r w:rsidRPr="00AF3193">
        <w:rPr>
          <w:rStyle w:val="normaltextrun"/>
          <w:rFonts w:ascii="Calibri" w:hAnsi="Calibri" w:cs="Calibri"/>
        </w:rPr>
        <w:t xml:space="preserve">14.2 </w:t>
      </w:r>
      <w:r w:rsidR="008638EF" w:rsidRPr="00AF3193">
        <w:rPr>
          <w:rStyle w:val="normaltextrun"/>
          <w:rFonts w:ascii="Calibri" w:hAnsi="Calibri" w:cs="Calibri"/>
        </w:rPr>
        <w:t xml:space="preserve">La part administrativa de la PGA es concreta a través del programa de gestió Ítaca.Ha de </w:t>
      </w:r>
      <w:r w:rsidR="00C44AF2" w:rsidRPr="00AF3193">
        <w:rPr>
          <w:rStyle w:val="normaltextrun"/>
          <w:rFonts w:ascii="Calibri" w:hAnsi="Calibri" w:cs="Calibri"/>
        </w:rPr>
        <w:t xml:space="preserve"> constar l'estadística de principi de curs (es genera automàticament a </w:t>
      </w:r>
      <w:r w:rsidR="00765FB8">
        <w:rPr>
          <w:rStyle w:val="normaltextrun"/>
          <w:rFonts w:ascii="Calibri" w:hAnsi="Calibri" w:cs="Calibri"/>
          <w:i/>
          <w:iCs/>
        </w:rPr>
        <w:t>ITACA</w:t>
      </w:r>
      <w:r w:rsidR="00C44AF2" w:rsidRPr="00AF3193">
        <w:rPr>
          <w:rStyle w:val="normaltextrun"/>
          <w:rFonts w:ascii="Calibri" w:hAnsi="Calibri" w:cs="Calibri"/>
        </w:rPr>
        <w:t xml:space="preserve">); la situació d'instal·lacions i equipament; l'horari general del centre; el calendari de recollida de notes durant el curs (avaluació contínua i final ordinària i extraordinària); les reunions dels òrgans col·legiats del centre, de lliurament de la informació i entrevistes amb els representants legals de </w:t>
      </w:r>
      <w:proofErr w:type="spellStart"/>
      <w:r w:rsidR="00C44AF2" w:rsidRPr="00AF3193">
        <w:rPr>
          <w:rStyle w:val="normaltextrun"/>
          <w:rFonts w:ascii="Calibri" w:hAnsi="Calibri" w:cs="Calibri"/>
        </w:rPr>
        <w:t>l'alumnat</w:t>
      </w:r>
      <w:proofErr w:type="spellEnd"/>
      <w:r w:rsidR="00C44AF2" w:rsidRPr="00AF3193">
        <w:rPr>
          <w:rStyle w:val="normaltextrun"/>
          <w:rFonts w:ascii="Calibri" w:hAnsi="Calibri" w:cs="Calibri"/>
        </w:rPr>
        <w:t xml:space="preserve">, </w:t>
      </w:r>
      <w:proofErr w:type="spellStart"/>
      <w:r w:rsidR="00C44AF2" w:rsidRPr="00AF3193">
        <w:rPr>
          <w:rStyle w:val="normaltextrun"/>
          <w:rFonts w:ascii="Calibri" w:hAnsi="Calibri" w:cs="Calibri"/>
        </w:rPr>
        <w:t>els</w:t>
      </w:r>
      <w:proofErr w:type="spellEnd"/>
      <w:r w:rsidR="00C44AF2" w:rsidRPr="00AF3193">
        <w:rPr>
          <w:rStyle w:val="normaltextrun"/>
          <w:rFonts w:ascii="Calibri" w:hAnsi="Calibri" w:cs="Calibri"/>
        </w:rPr>
        <w:t xml:space="preserve"> </w:t>
      </w:r>
      <w:proofErr w:type="spellStart"/>
      <w:r w:rsidR="00C44AF2" w:rsidRPr="00AF3193">
        <w:rPr>
          <w:rStyle w:val="normaltextrun"/>
          <w:rFonts w:ascii="Calibri" w:hAnsi="Calibri" w:cs="Calibri"/>
        </w:rPr>
        <w:t>criteris</w:t>
      </w:r>
      <w:proofErr w:type="spellEnd"/>
      <w:r w:rsidR="00C44AF2" w:rsidRPr="00AF3193">
        <w:rPr>
          <w:rStyle w:val="normaltextrun"/>
          <w:rFonts w:ascii="Calibri" w:hAnsi="Calibri" w:cs="Calibri"/>
        </w:rPr>
        <w:t xml:space="preserve"> </w:t>
      </w:r>
      <w:proofErr w:type="spellStart"/>
      <w:r w:rsidR="00C44AF2" w:rsidRPr="00AF3193">
        <w:rPr>
          <w:rStyle w:val="normaltextrun"/>
          <w:rFonts w:ascii="Calibri" w:hAnsi="Calibri" w:cs="Calibri"/>
        </w:rPr>
        <w:t>pedagògics</w:t>
      </w:r>
      <w:proofErr w:type="spellEnd"/>
      <w:r w:rsidR="00C44AF2" w:rsidRPr="00AF3193">
        <w:rPr>
          <w:rStyle w:val="normaltextrun"/>
          <w:rFonts w:ascii="Calibri" w:hAnsi="Calibri" w:cs="Calibri"/>
        </w:rPr>
        <w:t xml:space="preserve"> per a </w:t>
      </w:r>
      <w:proofErr w:type="spellStart"/>
      <w:r w:rsidR="00C44AF2" w:rsidRPr="00AF3193">
        <w:rPr>
          <w:rStyle w:val="normaltextrun"/>
          <w:rFonts w:ascii="Calibri" w:hAnsi="Calibri" w:cs="Calibri"/>
        </w:rPr>
        <w:t>elabora</w:t>
      </w:r>
      <w:r w:rsidR="008638EF" w:rsidRPr="00AF3193">
        <w:rPr>
          <w:rStyle w:val="normaltextrun"/>
          <w:rFonts w:ascii="Calibri" w:hAnsi="Calibri" w:cs="Calibri"/>
        </w:rPr>
        <w:t>ció</w:t>
      </w:r>
      <w:proofErr w:type="spellEnd"/>
      <w:r w:rsidR="008638EF" w:rsidRPr="00AF3193">
        <w:rPr>
          <w:rStyle w:val="normaltextrun"/>
          <w:rFonts w:ascii="Calibri" w:hAnsi="Calibri" w:cs="Calibri"/>
        </w:rPr>
        <w:t xml:space="preserve"> </w:t>
      </w:r>
      <w:proofErr w:type="spellStart"/>
      <w:r w:rsidR="008638EF" w:rsidRPr="00AF3193">
        <w:rPr>
          <w:rStyle w:val="normaltextrun"/>
          <w:rFonts w:ascii="Calibri" w:hAnsi="Calibri" w:cs="Calibri"/>
        </w:rPr>
        <w:t>d'horaris</w:t>
      </w:r>
      <w:proofErr w:type="spellEnd"/>
      <w:r w:rsidR="00C44AF2" w:rsidRPr="00AF3193">
        <w:rPr>
          <w:rStyle w:val="normaltextrun"/>
          <w:rFonts w:ascii="Calibri" w:hAnsi="Calibri" w:cs="Calibri"/>
        </w:rPr>
        <w:t xml:space="preserve">; </w:t>
      </w:r>
      <w:proofErr w:type="spellStart"/>
      <w:r w:rsidR="00C44AF2" w:rsidRPr="00AF3193">
        <w:rPr>
          <w:rStyle w:val="normaltextrun"/>
          <w:rFonts w:ascii="Calibri" w:hAnsi="Calibri" w:cs="Calibri"/>
        </w:rPr>
        <w:t>l'oferta</w:t>
      </w:r>
      <w:proofErr w:type="spellEnd"/>
      <w:r w:rsidR="00C44AF2" w:rsidRPr="00AF3193">
        <w:rPr>
          <w:rStyle w:val="normaltextrun"/>
          <w:rFonts w:ascii="Calibri" w:hAnsi="Calibri" w:cs="Calibri"/>
        </w:rPr>
        <w:t xml:space="preserve"> formativa del centre i </w:t>
      </w:r>
      <w:r w:rsidR="00C44AF2" w:rsidRPr="00AF3193">
        <w:rPr>
          <w:rStyle w:val="normaltextrun"/>
          <w:rFonts w:ascii="Calibri" w:hAnsi="Calibri" w:cs="Calibri"/>
        </w:rPr>
        <w:lastRenderedPageBreak/>
        <w:t>altres informacions relatives a l'organització i funcionament del centre</w:t>
      </w:r>
      <w:r w:rsidR="000C1511" w:rsidRPr="00AF3193">
        <w:rPr>
          <w:rStyle w:val="normaltextrun"/>
          <w:rFonts w:ascii="Calibri" w:hAnsi="Calibri" w:cs="Calibri"/>
        </w:rPr>
        <w:t xml:space="preserve"> i el pla de normalització lingüística</w:t>
      </w:r>
      <w:r w:rsidR="00C44AF2" w:rsidRPr="00AF3193">
        <w:rPr>
          <w:rStyle w:val="normaltextrun"/>
          <w:rFonts w:ascii="Calibri" w:hAnsi="Calibri" w:cs="Calibri"/>
        </w:rPr>
        <w:t>.</w:t>
      </w:r>
      <w:r w:rsidR="00C44AF2" w:rsidRPr="00AF3193">
        <w:rPr>
          <w:rStyle w:val="eop"/>
          <w:rFonts w:ascii="Calibri" w:eastAsiaTheme="majorEastAsia" w:hAnsi="Calibri" w:cs="Calibri"/>
        </w:rPr>
        <w:t> </w:t>
      </w:r>
    </w:p>
    <w:p w14:paraId="25461B92" w14:textId="4205AAC3" w:rsidR="00140676" w:rsidRPr="00AF3193" w:rsidRDefault="00335A2D" w:rsidP="00B4519C">
      <w:pPr>
        <w:spacing w:before="238" w:after="198" w:line="276" w:lineRule="auto"/>
        <w:jc w:val="both"/>
        <w:rPr>
          <w:rStyle w:val="eop"/>
          <w:rFonts w:ascii="Calibri" w:eastAsiaTheme="majorEastAsia" w:hAnsi="Calibri" w:cs="Calibri"/>
        </w:rPr>
      </w:pPr>
      <w:r w:rsidRPr="00AF3193">
        <w:rPr>
          <w:rStyle w:val="eop"/>
          <w:rFonts w:ascii="Calibri" w:eastAsiaTheme="majorEastAsia" w:hAnsi="Calibri" w:cs="Calibri"/>
        </w:rPr>
        <w:t xml:space="preserve">14.3 </w:t>
      </w:r>
      <w:r w:rsidR="00140676" w:rsidRPr="00AF3193">
        <w:rPr>
          <w:rStyle w:val="eop"/>
          <w:rFonts w:ascii="Calibri" w:eastAsiaTheme="majorEastAsia" w:hAnsi="Calibri" w:cs="Calibri"/>
        </w:rPr>
        <w:t>La part pedagògica de la PGA inclourà almenys, els següents aspectes particulars per al curs escolar:</w:t>
      </w:r>
    </w:p>
    <w:p w14:paraId="7D9E5358" w14:textId="25A8F16B" w:rsidR="00335A2D" w:rsidRPr="00AF3193" w:rsidRDefault="00335A2D" w:rsidP="00335A2D">
      <w:pPr>
        <w:spacing w:before="238" w:after="198" w:line="276" w:lineRule="auto"/>
        <w:jc w:val="both"/>
        <w:rPr>
          <w:rFonts w:ascii="Calibri" w:hAnsi="Calibri" w:cs="Calibri"/>
        </w:rPr>
      </w:pPr>
      <w:r w:rsidRPr="00AF3193">
        <w:rPr>
          <w:rStyle w:val="normaltextrun"/>
          <w:rFonts w:ascii="Calibri" w:hAnsi="Calibri" w:cs="Calibri"/>
        </w:rPr>
        <w:t>14.3.1</w:t>
      </w:r>
      <w:r w:rsidR="00140676" w:rsidRPr="00AF3193">
        <w:rPr>
          <w:rStyle w:val="normaltextrun"/>
          <w:rFonts w:ascii="Calibri" w:hAnsi="Calibri" w:cs="Calibri"/>
        </w:rPr>
        <w:t xml:space="preserve"> Les programacions dels diferents departaments</w:t>
      </w:r>
      <w:r w:rsidR="00245216" w:rsidRPr="00AF3193">
        <w:rPr>
          <w:rStyle w:val="normaltextrun"/>
          <w:rFonts w:ascii="Calibri" w:hAnsi="Calibri" w:cs="Calibri"/>
        </w:rPr>
        <w:t xml:space="preserve"> didàctics</w:t>
      </w:r>
      <w:r w:rsidR="00140676" w:rsidRPr="00AF3193">
        <w:rPr>
          <w:rStyle w:val="normaltextrun"/>
          <w:rFonts w:ascii="Calibri" w:hAnsi="Calibri" w:cs="Calibri"/>
        </w:rPr>
        <w:t>.</w:t>
      </w:r>
      <w:r w:rsidRPr="00AF3193">
        <w:rPr>
          <w:rStyle w:val="normaltextrun"/>
          <w:rFonts w:ascii="Calibri" w:hAnsi="Calibri" w:cs="Calibri"/>
        </w:rPr>
        <w:t xml:space="preserve"> </w:t>
      </w:r>
      <w:r w:rsidRPr="00AF3193">
        <w:rPr>
          <w:rStyle w:val="normaltextrun"/>
          <w:rFonts w:ascii="Calibri" w:hAnsi="Calibri" w:cs="Calibri"/>
          <w:color w:val="000000"/>
          <w:shd w:val="clear" w:color="auto" w:fill="FFFFFF"/>
        </w:rPr>
        <w:t>La direcció de cada departament i les coordinacions associades asseguraran la coordinació entre tots els professors que impartixen la matèria en els diferents cursos del nivell.</w:t>
      </w:r>
      <w:r w:rsidRPr="00AF3193">
        <w:rPr>
          <w:rStyle w:val="eop"/>
          <w:rFonts w:ascii="Calibri" w:hAnsi="Calibri" w:cs="Calibri"/>
          <w:color w:val="000000"/>
          <w:shd w:val="clear" w:color="auto" w:fill="FFFFFF"/>
        </w:rPr>
        <w:t> </w:t>
      </w:r>
      <w:r w:rsidRPr="00AF3193">
        <w:rPr>
          <w:rFonts w:eastAsia="Times New Roman" w:cstheme="minorHAnsi"/>
        </w:rPr>
        <w:t>Les programacions han de contindre, almenys, els aspectes següents:</w:t>
      </w:r>
    </w:p>
    <w:p w14:paraId="3DF041D1" w14:textId="77777777" w:rsidR="00335A2D" w:rsidRPr="005771F9" w:rsidRDefault="00335A2D" w:rsidP="00335A2D">
      <w:pPr>
        <w:spacing w:after="0" w:line="240" w:lineRule="auto"/>
        <w:jc w:val="both"/>
        <w:rPr>
          <w:rFonts w:eastAsia="Times New Roman" w:cstheme="minorHAnsi"/>
          <w:b/>
          <w:bCs/>
          <w:highlight w:val="yellow"/>
        </w:rPr>
      </w:pPr>
      <w:r w:rsidRPr="005771F9">
        <w:rPr>
          <w:rFonts w:eastAsia="Times New Roman" w:cstheme="minorHAnsi"/>
          <w:b/>
          <w:bCs/>
          <w:highlight w:val="yellow"/>
        </w:rPr>
        <w:t>A. Aspectes organitzatius</w:t>
      </w:r>
    </w:p>
    <w:p w14:paraId="4519C9AA" w14:textId="77777777" w:rsidR="00335A2D" w:rsidRPr="005771F9" w:rsidRDefault="00335A2D" w:rsidP="00335A2D">
      <w:pPr>
        <w:spacing w:after="0" w:line="240" w:lineRule="auto"/>
        <w:jc w:val="both"/>
        <w:rPr>
          <w:rFonts w:eastAsia="Times New Roman" w:cstheme="minorHAnsi"/>
          <w:highlight w:val="yellow"/>
        </w:rPr>
      </w:pPr>
    </w:p>
    <w:p w14:paraId="095A5754" w14:textId="77777777" w:rsidR="00335A2D" w:rsidRPr="005771F9" w:rsidRDefault="00335A2D" w:rsidP="00335A2D">
      <w:pPr>
        <w:spacing w:after="0" w:line="240" w:lineRule="auto"/>
        <w:jc w:val="both"/>
        <w:rPr>
          <w:rFonts w:eastAsia="Times New Roman" w:cstheme="minorHAnsi"/>
          <w:highlight w:val="yellow"/>
        </w:rPr>
      </w:pPr>
      <w:r w:rsidRPr="005771F9">
        <w:rPr>
          <w:rFonts w:eastAsia="Times New Roman" w:cstheme="minorHAnsi"/>
          <w:highlight w:val="yellow"/>
        </w:rPr>
        <w:t>1. Composició del departament. Funcions de direcció, coordinacions de departament i professorat.</w:t>
      </w:r>
    </w:p>
    <w:p w14:paraId="69D4D973" w14:textId="77777777" w:rsidR="00335A2D" w:rsidRPr="005771F9" w:rsidRDefault="00335A2D" w:rsidP="00335A2D">
      <w:pPr>
        <w:spacing w:after="0" w:line="240" w:lineRule="auto"/>
        <w:jc w:val="both"/>
        <w:rPr>
          <w:rFonts w:eastAsia="Times New Roman" w:cstheme="minorHAnsi"/>
          <w:highlight w:val="yellow"/>
        </w:rPr>
      </w:pPr>
      <w:r w:rsidRPr="005771F9">
        <w:rPr>
          <w:rFonts w:eastAsia="Times New Roman" w:cstheme="minorHAnsi"/>
          <w:highlight w:val="yellow"/>
        </w:rPr>
        <w:t xml:space="preserve">2. Oferta formativa del departament didàctic. Cursos curriculars i complementaris. Tipologies i modalitats </w:t>
      </w:r>
    </w:p>
    <w:p w14:paraId="25A709DD" w14:textId="77777777" w:rsidR="00335A2D" w:rsidRPr="005771F9" w:rsidRDefault="00335A2D" w:rsidP="00335A2D">
      <w:pPr>
        <w:spacing w:after="0" w:line="240" w:lineRule="auto"/>
        <w:jc w:val="both"/>
        <w:rPr>
          <w:rFonts w:eastAsia="Times New Roman" w:cstheme="minorHAnsi"/>
          <w:highlight w:val="yellow"/>
        </w:rPr>
      </w:pPr>
      <w:r w:rsidRPr="005771F9">
        <w:rPr>
          <w:rFonts w:eastAsia="Times New Roman" w:cstheme="minorHAnsi"/>
          <w:highlight w:val="yellow"/>
        </w:rPr>
        <w:t>3. Calendari de reunions</w:t>
      </w:r>
    </w:p>
    <w:p w14:paraId="14322B25" w14:textId="77777777" w:rsidR="00335A2D" w:rsidRPr="005771F9" w:rsidRDefault="00335A2D" w:rsidP="00335A2D">
      <w:pPr>
        <w:spacing w:after="0" w:line="240" w:lineRule="auto"/>
        <w:jc w:val="both"/>
        <w:rPr>
          <w:rFonts w:eastAsia="Times New Roman" w:cstheme="minorHAnsi"/>
          <w:highlight w:val="yellow"/>
        </w:rPr>
      </w:pPr>
      <w:r w:rsidRPr="005771F9">
        <w:rPr>
          <w:rFonts w:eastAsia="Times New Roman" w:cstheme="minorHAnsi"/>
          <w:highlight w:val="yellow"/>
        </w:rPr>
        <w:t xml:space="preserve">4. Calendari de recollida de notes </w:t>
      </w:r>
    </w:p>
    <w:p w14:paraId="63ADE555" w14:textId="77777777" w:rsidR="00335A2D" w:rsidRPr="005771F9" w:rsidRDefault="00335A2D" w:rsidP="00335A2D">
      <w:pPr>
        <w:spacing w:after="0" w:line="240" w:lineRule="auto"/>
        <w:jc w:val="both"/>
        <w:rPr>
          <w:rFonts w:eastAsia="Times New Roman" w:cstheme="minorHAnsi"/>
          <w:highlight w:val="yellow"/>
        </w:rPr>
      </w:pPr>
      <w:r w:rsidRPr="005771F9">
        <w:rPr>
          <w:rFonts w:eastAsia="Times New Roman" w:cstheme="minorHAnsi"/>
          <w:highlight w:val="yellow"/>
        </w:rPr>
        <w:t>5. Ús de plataformes i programari corporatiu per a la comunicació interna del departament didàctic</w:t>
      </w:r>
    </w:p>
    <w:p w14:paraId="2143E53E" w14:textId="77777777" w:rsidR="00335A2D" w:rsidRPr="005771F9" w:rsidRDefault="00335A2D" w:rsidP="00335A2D">
      <w:pPr>
        <w:spacing w:after="0" w:line="240" w:lineRule="auto"/>
        <w:jc w:val="both"/>
        <w:rPr>
          <w:rFonts w:eastAsia="Times New Roman" w:cstheme="minorHAnsi"/>
          <w:highlight w:val="yellow"/>
        </w:rPr>
      </w:pPr>
      <w:r w:rsidRPr="005771F9">
        <w:rPr>
          <w:rFonts w:eastAsia="Times New Roman" w:cstheme="minorHAnsi"/>
          <w:highlight w:val="yellow"/>
        </w:rPr>
        <w:t>6. Sessions d'estandardització departamental</w:t>
      </w:r>
    </w:p>
    <w:p w14:paraId="44BE3C90" w14:textId="77777777" w:rsidR="00335A2D" w:rsidRPr="005771F9" w:rsidRDefault="00335A2D" w:rsidP="00335A2D">
      <w:pPr>
        <w:spacing w:after="0" w:line="240" w:lineRule="auto"/>
        <w:jc w:val="both"/>
        <w:rPr>
          <w:rFonts w:eastAsia="Times New Roman" w:cstheme="minorHAnsi"/>
          <w:highlight w:val="yellow"/>
        </w:rPr>
      </w:pPr>
      <w:r w:rsidRPr="005771F9">
        <w:rPr>
          <w:rFonts w:eastAsia="Times New Roman" w:cstheme="minorHAnsi"/>
          <w:highlight w:val="yellow"/>
        </w:rPr>
        <w:tab/>
        <w:t>6.1 responsables de les sessions</w:t>
      </w:r>
    </w:p>
    <w:p w14:paraId="40A35216" w14:textId="65DF07D4" w:rsidR="00335A2D" w:rsidRPr="005771F9" w:rsidRDefault="00335A2D" w:rsidP="00335A2D">
      <w:pPr>
        <w:spacing w:after="0" w:line="240" w:lineRule="auto"/>
        <w:jc w:val="both"/>
        <w:rPr>
          <w:rFonts w:eastAsia="Times New Roman" w:cstheme="minorHAnsi"/>
          <w:highlight w:val="yellow"/>
        </w:rPr>
      </w:pPr>
      <w:r w:rsidRPr="005771F9">
        <w:rPr>
          <w:rFonts w:eastAsia="Times New Roman" w:cstheme="minorHAnsi"/>
          <w:highlight w:val="yellow"/>
        </w:rPr>
        <w:tab/>
        <w:t>6.2 calendari de les sessions</w:t>
      </w:r>
    </w:p>
    <w:p w14:paraId="5490DB4D" w14:textId="7B5A9529" w:rsidR="00335A2D" w:rsidRPr="005771F9" w:rsidRDefault="00335A2D" w:rsidP="00335A2D">
      <w:pPr>
        <w:spacing w:after="0" w:line="240" w:lineRule="auto"/>
        <w:jc w:val="both"/>
        <w:rPr>
          <w:rFonts w:eastAsia="Times New Roman" w:cstheme="minorHAnsi"/>
          <w:highlight w:val="yellow"/>
        </w:rPr>
      </w:pPr>
      <w:r w:rsidRPr="005771F9">
        <w:rPr>
          <w:rFonts w:eastAsia="Times New Roman" w:cstheme="minorHAnsi"/>
          <w:highlight w:val="yellow"/>
        </w:rPr>
        <w:t xml:space="preserve">7. Proves Unificades de </w:t>
      </w:r>
      <w:proofErr w:type="spellStart"/>
      <w:r w:rsidRPr="005771F9">
        <w:rPr>
          <w:rFonts w:eastAsia="Times New Roman" w:cstheme="minorHAnsi"/>
          <w:highlight w:val="yellow"/>
        </w:rPr>
        <w:t>Certificació</w:t>
      </w:r>
      <w:proofErr w:type="spellEnd"/>
      <w:r w:rsidRPr="005771F9">
        <w:rPr>
          <w:rFonts w:eastAsia="Times New Roman" w:cstheme="minorHAnsi"/>
          <w:highlight w:val="yellow"/>
        </w:rPr>
        <w:t xml:space="preserve"> (PUC). </w:t>
      </w:r>
    </w:p>
    <w:p w14:paraId="5439F37C" w14:textId="0362D44D" w:rsidR="00335A2D" w:rsidRPr="005771F9" w:rsidRDefault="00335A2D" w:rsidP="00335A2D">
      <w:pPr>
        <w:spacing w:after="0" w:line="240" w:lineRule="auto"/>
        <w:jc w:val="both"/>
        <w:rPr>
          <w:rFonts w:eastAsia="Times New Roman" w:cstheme="minorHAnsi"/>
          <w:highlight w:val="yellow"/>
        </w:rPr>
      </w:pPr>
      <w:r w:rsidRPr="005771F9">
        <w:rPr>
          <w:rFonts w:eastAsia="Times New Roman" w:cstheme="minorHAnsi"/>
          <w:highlight w:val="yellow"/>
        </w:rPr>
        <w:tab/>
        <w:t xml:space="preserve">7.1 Administració de les proves escrites. </w:t>
      </w:r>
      <w:proofErr w:type="spellStart"/>
      <w:r w:rsidRPr="005771F9">
        <w:rPr>
          <w:rFonts w:eastAsia="Times New Roman" w:cstheme="minorHAnsi"/>
          <w:highlight w:val="yellow"/>
        </w:rPr>
        <w:t>Organització</w:t>
      </w:r>
      <w:proofErr w:type="spellEnd"/>
      <w:r w:rsidRPr="005771F9">
        <w:rPr>
          <w:rFonts w:eastAsia="Times New Roman" w:cstheme="minorHAnsi"/>
          <w:highlight w:val="yellow"/>
        </w:rPr>
        <w:t xml:space="preserve"> en la </w:t>
      </w:r>
      <w:proofErr w:type="spellStart"/>
      <w:r w:rsidRPr="005771F9">
        <w:rPr>
          <w:rFonts w:eastAsia="Times New Roman" w:cstheme="minorHAnsi"/>
          <w:highlight w:val="yellow"/>
        </w:rPr>
        <w:t>correcció</w:t>
      </w:r>
      <w:proofErr w:type="spellEnd"/>
      <w:r w:rsidRPr="005771F9">
        <w:rPr>
          <w:rFonts w:eastAsia="Times New Roman" w:cstheme="minorHAnsi"/>
          <w:highlight w:val="yellow"/>
        </w:rPr>
        <w:t xml:space="preserve"> </w:t>
      </w:r>
      <w:proofErr w:type="spellStart"/>
      <w:r w:rsidRPr="005771F9">
        <w:rPr>
          <w:rFonts w:eastAsia="Times New Roman" w:cstheme="minorHAnsi"/>
          <w:highlight w:val="yellow"/>
        </w:rPr>
        <w:t>d'expressió</w:t>
      </w:r>
      <w:proofErr w:type="spellEnd"/>
      <w:r w:rsidRPr="005771F9">
        <w:rPr>
          <w:rFonts w:eastAsia="Times New Roman" w:cstheme="minorHAnsi"/>
          <w:highlight w:val="yellow"/>
        </w:rPr>
        <w:t xml:space="preserve"> </w:t>
      </w:r>
      <w:r w:rsidR="00765FB8" w:rsidRPr="005771F9">
        <w:rPr>
          <w:rFonts w:eastAsia="Times New Roman" w:cstheme="minorHAnsi"/>
          <w:highlight w:val="yellow"/>
        </w:rPr>
        <w:t>i</w:t>
      </w:r>
      <w:r w:rsidRPr="005771F9">
        <w:rPr>
          <w:rFonts w:eastAsia="Times New Roman" w:cstheme="minorHAnsi"/>
          <w:highlight w:val="yellow"/>
        </w:rPr>
        <w:t xml:space="preserve"> </w:t>
      </w:r>
      <w:proofErr w:type="spellStart"/>
      <w:r w:rsidRPr="005771F9">
        <w:rPr>
          <w:rFonts w:eastAsia="Times New Roman" w:cstheme="minorHAnsi"/>
          <w:highlight w:val="yellow"/>
        </w:rPr>
        <w:t>interacció</w:t>
      </w:r>
      <w:proofErr w:type="spellEnd"/>
      <w:r w:rsidRPr="005771F9">
        <w:rPr>
          <w:rFonts w:eastAsia="Times New Roman" w:cstheme="minorHAnsi"/>
          <w:highlight w:val="yellow"/>
        </w:rPr>
        <w:t xml:space="preserve"> escrita i mediació escrita dels tribunals</w:t>
      </w:r>
    </w:p>
    <w:p w14:paraId="4E3EC612" w14:textId="57FCA01A" w:rsidR="00335A2D" w:rsidRPr="00AF3193" w:rsidRDefault="00335A2D" w:rsidP="00335A2D">
      <w:pPr>
        <w:spacing w:after="0" w:line="240" w:lineRule="auto"/>
        <w:jc w:val="both"/>
        <w:rPr>
          <w:rFonts w:eastAsia="Times New Roman" w:cstheme="minorHAnsi"/>
        </w:rPr>
      </w:pPr>
      <w:r w:rsidRPr="005771F9">
        <w:rPr>
          <w:rFonts w:eastAsia="Times New Roman" w:cstheme="minorHAnsi"/>
          <w:highlight w:val="yellow"/>
        </w:rPr>
        <w:tab/>
        <w:t xml:space="preserve">7.2 Administració de les proves orals. Convocatòria, </w:t>
      </w:r>
      <w:proofErr w:type="spellStart"/>
      <w:r w:rsidRPr="005771F9">
        <w:rPr>
          <w:rFonts w:eastAsia="Times New Roman" w:cstheme="minorHAnsi"/>
          <w:highlight w:val="yellow"/>
        </w:rPr>
        <w:t>preparació</w:t>
      </w:r>
      <w:proofErr w:type="spellEnd"/>
      <w:r w:rsidRPr="005771F9">
        <w:rPr>
          <w:rFonts w:eastAsia="Times New Roman" w:cstheme="minorHAnsi"/>
          <w:highlight w:val="yellow"/>
        </w:rPr>
        <w:t xml:space="preserve"> de les </w:t>
      </w:r>
      <w:proofErr w:type="spellStart"/>
      <w:r w:rsidRPr="005771F9">
        <w:rPr>
          <w:rFonts w:eastAsia="Times New Roman" w:cstheme="minorHAnsi"/>
          <w:highlight w:val="yellow"/>
        </w:rPr>
        <w:t>proves</w:t>
      </w:r>
      <w:proofErr w:type="spellEnd"/>
      <w:r w:rsidRPr="005771F9">
        <w:rPr>
          <w:rFonts w:eastAsia="Times New Roman" w:cstheme="minorHAnsi"/>
          <w:highlight w:val="yellow"/>
        </w:rPr>
        <w:t xml:space="preserve"> per </w:t>
      </w:r>
      <w:proofErr w:type="spellStart"/>
      <w:r w:rsidRPr="005771F9">
        <w:rPr>
          <w:rFonts w:eastAsia="Times New Roman" w:cstheme="minorHAnsi"/>
          <w:highlight w:val="yellow"/>
        </w:rPr>
        <w:t>part</w:t>
      </w:r>
      <w:proofErr w:type="spellEnd"/>
      <w:r w:rsidRPr="005771F9">
        <w:rPr>
          <w:rFonts w:eastAsia="Times New Roman" w:cstheme="minorHAnsi"/>
          <w:highlight w:val="yellow"/>
        </w:rPr>
        <w:t xml:space="preserve"> </w:t>
      </w:r>
      <w:proofErr w:type="spellStart"/>
      <w:r w:rsidRPr="005771F9">
        <w:rPr>
          <w:rFonts w:eastAsia="Times New Roman" w:cstheme="minorHAnsi"/>
          <w:highlight w:val="yellow"/>
        </w:rPr>
        <w:t>dels</w:t>
      </w:r>
      <w:proofErr w:type="spellEnd"/>
      <w:r w:rsidRPr="005771F9">
        <w:rPr>
          <w:rFonts w:eastAsia="Times New Roman" w:cstheme="minorHAnsi"/>
          <w:highlight w:val="yellow"/>
        </w:rPr>
        <w:t xml:space="preserve"> </w:t>
      </w:r>
      <w:proofErr w:type="spellStart"/>
      <w:r w:rsidRPr="005771F9">
        <w:rPr>
          <w:rFonts w:eastAsia="Times New Roman" w:cstheme="minorHAnsi"/>
          <w:highlight w:val="yellow"/>
        </w:rPr>
        <w:t>candidats</w:t>
      </w:r>
      <w:proofErr w:type="spellEnd"/>
      <w:r w:rsidRPr="005771F9">
        <w:rPr>
          <w:rFonts w:eastAsia="Times New Roman" w:cstheme="minorHAnsi"/>
          <w:highlight w:val="yellow"/>
        </w:rPr>
        <w:t xml:space="preserve"> i </w:t>
      </w:r>
      <w:proofErr w:type="spellStart"/>
      <w:r w:rsidRPr="005771F9">
        <w:rPr>
          <w:rFonts w:eastAsia="Times New Roman" w:cstheme="minorHAnsi"/>
          <w:highlight w:val="yellow"/>
        </w:rPr>
        <w:t>correcció</w:t>
      </w:r>
      <w:proofErr w:type="spellEnd"/>
      <w:r w:rsidRPr="005771F9">
        <w:rPr>
          <w:rFonts w:eastAsia="Times New Roman" w:cstheme="minorHAnsi"/>
          <w:highlight w:val="yellow"/>
        </w:rPr>
        <w:t xml:space="preserve"> </w:t>
      </w:r>
      <w:proofErr w:type="spellStart"/>
      <w:r w:rsidRPr="005771F9">
        <w:rPr>
          <w:rFonts w:eastAsia="Times New Roman" w:cstheme="minorHAnsi"/>
          <w:highlight w:val="yellow"/>
        </w:rPr>
        <w:t>dels</w:t>
      </w:r>
      <w:proofErr w:type="spellEnd"/>
      <w:r w:rsidRPr="005771F9">
        <w:rPr>
          <w:rFonts w:eastAsia="Times New Roman" w:cstheme="minorHAnsi"/>
          <w:highlight w:val="yellow"/>
        </w:rPr>
        <w:t xml:space="preserve"> tribunals</w:t>
      </w:r>
    </w:p>
    <w:p w14:paraId="59417B33" w14:textId="77777777" w:rsidR="00335A2D" w:rsidRPr="00AF3193" w:rsidRDefault="00335A2D" w:rsidP="00335A2D">
      <w:pPr>
        <w:spacing w:after="0" w:line="240" w:lineRule="auto"/>
        <w:jc w:val="both"/>
        <w:rPr>
          <w:rFonts w:eastAsia="Times New Roman" w:cstheme="minorHAnsi"/>
        </w:rPr>
      </w:pPr>
    </w:p>
    <w:p w14:paraId="40204B7D" w14:textId="77777777" w:rsidR="00335A2D" w:rsidRDefault="00335A2D" w:rsidP="00335A2D">
      <w:pPr>
        <w:spacing w:after="0" w:line="240" w:lineRule="auto"/>
        <w:jc w:val="both"/>
        <w:rPr>
          <w:rFonts w:eastAsia="Times New Roman" w:cstheme="minorHAnsi"/>
          <w:b/>
          <w:bCs/>
        </w:rPr>
      </w:pPr>
      <w:r w:rsidRPr="00AF3193">
        <w:rPr>
          <w:rFonts w:eastAsia="Times New Roman" w:cstheme="minorHAnsi"/>
          <w:b/>
          <w:bCs/>
        </w:rPr>
        <w:t>B. Aspectes curriculars</w:t>
      </w:r>
    </w:p>
    <w:p w14:paraId="18428CCF" w14:textId="77777777" w:rsidR="00BF69D0" w:rsidRPr="00AF3193" w:rsidRDefault="00BF69D0" w:rsidP="00335A2D">
      <w:pPr>
        <w:spacing w:after="0" w:line="240" w:lineRule="auto"/>
        <w:jc w:val="both"/>
        <w:rPr>
          <w:rFonts w:eastAsia="Times New Roman" w:cstheme="minorHAnsi"/>
          <w:b/>
          <w:bCs/>
        </w:rPr>
      </w:pPr>
    </w:p>
    <w:p w14:paraId="31FCCCD5" w14:textId="77777777" w:rsidR="00335A2D" w:rsidRPr="004E71C8" w:rsidRDefault="00335A2D" w:rsidP="00335A2D">
      <w:pPr>
        <w:spacing w:after="0" w:line="240" w:lineRule="auto"/>
        <w:jc w:val="both"/>
        <w:rPr>
          <w:rFonts w:eastAsia="Times New Roman" w:cstheme="minorHAnsi"/>
        </w:rPr>
      </w:pPr>
      <w:r w:rsidRPr="00AF3193">
        <w:rPr>
          <w:rFonts w:eastAsia="Times New Roman" w:cstheme="minorHAnsi"/>
        </w:rPr>
        <w:t>1. Introducció</w:t>
      </w:r>
    </w:p>
    <w:p w14:paraId="4A4AD9BA" w14:textId="77777777" w:rsidR="00335A2D" w:rsidRPr="004E71C8" w:rsidRDefault="00335A2D" w:rsidP="00335A2D">
      <w:pPr>
        <w:spacing w:after="0" w:line="240" w:lineRule="auto"/>
        <w:jc w:val="both"/>
        <w:rPr>
          <w:rFonts w:eastAsia="Times New Roman" w:cstheme="minorHAnsi"/>
        </w:rPr>
      </w:pPr>
      <w:r w:rsidRPr="004E71C8">
        <w:rPr>
          <w:rFonts w:eastAsia="Times New Roman" w:cstheme="minorHAnsi"/>
        </w:rPr>
        <w:tab/>
        <w:t>a) Marc legislatiu</w:t>
      </w:r>
    </w:p>
    <w:p w14:paraId="348F7FF3" w14:textId="77777777" w:rsidR="00335A2D" w:rsidRPr="004E71C8" w:rsidRDefault="00335A2D" w:rsidP="00335A2D">
      <w:pPr>
        <w:spacing w:after="0" w:line="240" w:lineRule="auto"/>
        <w:jc w:val="both"/>
        <w:rPr>
          <w:rFonts w:eastAsia="Times New Roman" w:cstheme="minorHAnsi"/>
        </w:rPr>
      </w:pPr>
      <w:r w:rsidRPr="004E71C8">
        <w:rPr>
          <w:rFonts w:eastAsia="Times New Roman" w:cstheme="minorHAnsi"/>
        </w:rPr>
        <w:tab/>
        <w:t>b) Justificació de la programació</w:t>
      </w:r>
    </w:p>
    <w:p w14:paraId="002C5CC8" w14:textId="77777777" w:rsidR="00335A2D" w:rsidRPr="004E71C8" w:rsidRDefault="00335A2D" w:rsidP="00335A2D">
      <w:pPr>
        <w:spacing w:after="0" w:line="240" w:lineRule="auto"/>
        <w:jc w:val="both"/>
        <w:rPr>
          <w:rFonts w:eastAsia="Times New Roman" w:cstheme="minorHAnsi"/>
        </w:rPr>
      </w:pPr>
      <w:r w:rsidRPr="004E71C8">
        <w:rPr>
          <w:rFonts w:eastAsia="Times New Roman" w:cstheme="minorHAnsi"/>
        </w:rPr>
        <w:tab/>
        <w:t>c) Contextualització</w:t>
      </w:r>
    </w:p>
    <w:p w14:paraId="40F00D6B" w14:textId="77777777" w:rsidR="00335A2D" w:rsidRPr="004E71C8" w:rsidRDefault="00335A2D" w:rsidP="00335A2D">
      <w:pPr>
        <w:spacing w:after="0" w:line="240" w:lineRule="auto"/>
        <w:jc w:val="both"/>
        <w:rPr>
          <w:rFonts w:eastAsia="Times New Roman" w:cstheme="minorHAnsi"/>
        </w:rPr>
      </w:pPr>
    </w:p>
    <w:p w14:paraId="543F9484" w14:textId="77777777" w:rsidR="00335A2D" w:rsidRPr="004E71C8" w:rsidRDefault="00335A2D" w:rsidP="00335A2D">
      <w:pPr>
        <w:spacing w:after="0" w:line="240" w:lineRule="auto"/>
        <w:jc w:val="both"/>
        <w:rPr>
          <w:rFonts w:eastAsia="Times New Roman" w:cstheme="minorHAnsi"/>
        </w:rPr>
      </w:pPr>
      <w:r w:rsidRPr="004E71C8">
        <w:rPr>
          <w:rFonts w:eastAsia="Times New Roman" w:cstheme="minorHAnsi"/>
        </w:rPr>
        <w:t>2. Currículum dels diferents nivells</w:t>
      </w:r>
    </w:p>
    <w:p w14:paraId="26318198" w14:textId="77777777" w:rsidR="00335A2D" w:rsidRPr="004E71C8" w:rsidRDefault="00335A2D" w:rsidP="00335A2D">
      <w:pPr>
        <w:spacing w:after="0" w:line="240" w:lineRule="auto"/>
        <w:jc w:val="both"/>
        <w:rPr>
          <w:rFonts w:eastAsia="Times New Roman" w:cstheme="minorHAnsi"/>
        </w:rPr>
      </w:pPr>
      <w:r w:rsidRPr="004E71C8">
        <w:rPr>
          <w:rFonts w:eastAsia="Times New Roman" w:cstheme="minorHAnsi"/>
        </w:rPr>
        <w:t>3. Distribució temporal de les unitats didàctiques</w:t>
      </w:r>
    </w:p>
    <w:p w14:paraId="54455E70" w14:textId="77777777" w:rsidR="00335A2D" w:rsidRPr="004E71C8" w:rsidRDefault="00335A2D" w:rsidP="00335A2D">
      <w:pPr>
        <w:spacing w:after="0" w:line="240" w:lineRule="auto"/>
        <w:jc w:val="both"/>
        <w:rPr>
          <w:rFonts w:eastAsia="Times New Roman" w:cstheme="minorHAnsi"/>
        </w:rPr>
      </w:pPr>
      <w:r w:rsidRPr="004E71C8">
        <w:rPr>
          <w:rFonts w:eastAsia="Times New Roman" w:cstheme="minorHAnsi"/>
        </w:rPr>
        <w:t>4. Orientacions didàctiques</w:t>
      </w:r>
    </w:p>
    <w:p w14:paraId="0444CDB3" w14:textId="77777777" w:rsidR="00335A2D" w:rsidRPr="004E71C8" w:rsidRDefault="00335A2D" w:rsidP="00335A2D">
      <w:pPr>
        <w:spacing w:after="0" w:line="240" w:lineRule="auto"/>
        <w:jc w:val="both"/>
        <w:rPr>
          <w:rFonts w:eastAsia="Times New Roman" w:cstheme="minorHAnsi"/>
        </w:rPr>
      </w:pPr>
      <w:r w:rsidRPr="004E71C8">
        <w:rPr>
          <w:rFonts w:eastAsia="Times New Roman" w:cstheme="minorHAnsi"/>
        </w:rPr>
        <w:tab/>
        <w:t>a) Metodologia general i específica de l'idioma</w:t>
      </w:r>
    </w:p>
    <w:p w14:paraId="5E940BCA" w14:textId="77777777" w:rsidR="00335A2D" w:rsidRPr="004E71C8" w:rsidRDefault="00335A2D" w:rsidP="00335A2D">
      <w:pPr>
        <w:spacing w:after="0" w:line="240" w:lineRule="auto"/>
        <w:jc w:val="both"/>
        <w:rPr>
          <w:rFonts w:eastAsia="Times New Roman" w:cstheme="minorHAnsi"/>
        </w:rPr>
      </w:pPr>
      <w:r w:rsidRPr="004E71C8">
        <w:rPr>
          <w:rFonts w:eastAsia="Times New Roman" w:cstheme="minorHAnsi"/>
        </w:rPr>
        <w:tab/>
        <w:t>b) Activitats i estratègies d'ensenyament i aprenentatge</w:t>
      </w:r>
    </w:p>
    <w:p w14:paraId="70953453" w14:textId="77777777" w:rsidR="00335A2D" w:rsidRPr="004E71C8" w:rsidRDefault="00335A2D" w:rsidP="00335A2D">
      <w:pPr>
        <w:spacing w:after="0" w:line="240" w:lineRule="auto"/>
        <w:jc w:val="both"/>
        <w:rPr>
          <w:rFonts w:eastAsia="Times New Roman" w:cstheme="minorHAnsi"/>
        </w:rPr>
      </w:pPr>
      <w:r w:rsidRPr="004E71C8">
        <w:rPr>
          <w:rFonts w:eastAsia="Times New Roman" w:cstheme="minorHAnsi"/>
        </w:rPr>
        <w:tab/>
      </w:r>
    </w:p>
    <w:p w14:paraId="27053C3B" w14:textId="77777777" w:rsidR="00335A2D" w:rsidRPr="00AF3193" w:rsidRDefault="00335A2D" w:rsidP="00335A2D">
      <w:pPr>
        <w:spacing w:after="0" w:line="240" w:lineRule="auto"/>
        <w:jc w:val="both"/>
        <w:rPr>
          <w:rFonts w:eastAsia="Times New Roman" w:cstheme="minorHAnsi"/>
        </w:rPr>
      </w:pPr>
      <w:r w:rsidRPr="00AF3193">
        <w:rPr>
          <w:rFonts w:eastAsia="Times New Roman" w:cstheme="minorHAnsi"/>
        </w:rPr>
        <w:t>5. Avaluació</w:t>
      </w:r>
    </w:p>
    <w:p w14:paraId="0EE46274" w14:textId="77777777" w:rsidR="00335A2D" w:rsidRPr="00BF69D0" w:rsidRDefault="00335A2D" w:rsidP="00BF69D0">
      <w:pPr>
        <w:spacing w:after="0" w:line="240" w:lineRule="auto"/>
        <w:jc w:val="both"/>
        <w:rPr>
          <w:rFonts w:eastAsia="Times New Roman" w:cstheme="minorHAnsi"/>
        </w:rPr>
      </w:pPr>
      <w:r w:rsidRPr="00BF69D0">
        <w:rPr>
          <w:rFonts w:eastAsia="Times New Roman" w:cstheme="minorHAnsi"/>
        </w:rPr>
        <w:tab/>
        <w:t>a) Criteris d'avaluació dels cursos regulars i de les Proves de certificació</w:t>
      </w:r>
    </w:p>
    <w:p w14:paraId="6AA1A666" w14:textId="77777777" w:rsidR="00335A2D" w:rsidRPr="00BF69D0" w:rsidRDefault="00335A2D" w:rsidP="00BF69D0">
      <w:pPr>
        <w:spacing w:after="0" w:line="240" w:lineRule="auto"/>
        <w:jc w:val="both"/>
        <w:rPr>
          <w:rFonts w:eastAsia="Times New Roman" w:cstheme="minorHAnsi"/>
        </w:rPr>
      </w:pPr>
      <w:r w:rsidRPr="00BF69D0">
        <w:rPr>
          <w:rFonts w:eastAsia="Times New Roman" w:cstheme="minorHAnsi"/>
        </w:rPr>
        <w:tab/>
        <w:t xml:space="preserve">b) Criteris de qualificació en els cursos regulars i en les Proves de certificació. Ús de </w:t>
      </w:r>
      <w:r w:rsidRPr="00BF69D0">
        <w:rPr>
          <w:rFonts w:eastAsia="Times New Roman" w:cstheme="minorHAnsi"/>
        </w:rPr>
        <w:tab/>
        <w:t>rúbriques com a instrument d'avaluació de les activitats de llengua productives.</w:t>
      </w:r>
    </w:p>
    <w:p w14:paraId="567981FA" w14:textId="77777777" w:rsidR="00335A2D" w:rsidRPr="004E71C8" w:rsidRDefault="00335A2D" w:rsidP="00335A2D">
      <w:pPr>
        <w:spacing w:after="0" w:line="240" w:lineRule="auto"/>
        <w:jc w:val="both"/>
        <w:rPr>
          <w:rFonts w:eastAsia="Times New Roman" w:cstheme="minorHAnsi"/>
        </w:rPr>
      </w:pPr>
    </w:p>
    <w:p w14:paraId="0E7C3561" w14:textId="77777777" w:rsidR="00335A2D" w:rsidRPr="004E71C8" w:rsidRDefault="00335A2D" w:rsidP="00335A2D">
      <w:pPr>
        <w:spacing w:after="0" w:line="240" w:lineRule="auto"/>
        <w:jc w:val="both"/>
        <w:rPr>
          <w:rFonts w:eastAsia="Times New Roman" w:cstheme="minorHAnsi"/>
        </w:rPr>
      </w:pPr>
      <w:r w:rsidRPr="004E71C8">
        <w:rPr>
          <w:rFonts w:eastAsia="Times New Roman" w:cstheme="minorHAnsi"/>
        </w:rPr>
        <w:t>6. Mesures d'atenció a l'alumnat amb necessitats educatives especials</w:t>
      </w:r>
    </w:p>
    <w:p w14:paraId="4E1890BF" w14:textId="0A09F7C0" w:rsidR="00335A2D" w:rsidRPr="004E71C8" w:rsidRDefault="00335A2D" w:rsidP="00335A2D">
      <w:pPr>
        <w:spacing w:after="0" w:line="240" w:lineRule="auto"/>
        <w:jc w:val="both"/>
        <w:rPr>
          <w:rFonts w:eastAsia="Times New Roman" w:cstheme="minorHAnsi"/>
        </w:rPr>
      </w:pPr>
      <w:r w:rsidRPr="004E71C8">
        <w:rPr>
          <w:rFonts w:eastAsia="Times New Roman" w:cstheme="minorHAnsi"/>
        </w:rPr>
        <w:t xml:space="preserve">7. Foment de la lectura </w:t>
      </w:r>
    </w:p>
    <w:p w14:paraId="1F75C64E" w14:textId="77777777" w:rsidR="00335A2D" w:rsidRPr="004E71C8" w:rsidRDefault="00335A2D" w:rsidP="00335A2D">
      <w:pPr>
        <w:spacing w:after="0" w:line="240" w:lineRule="auto"/>
        <w:jc w:val="both"/>
        <w:rPr>
          <w:rFonts w:eastAsia="Times New Roman" w:cstheme="minorHAnsi"/>
        </w:rPr>
      </w:pPr>
      <w:r w:rsidRPr="004E71C8">
        <w:rPr>
          <w:rFonts w:eastAsia="Times New Roman" w:cstheme="minorHAnsi"/>
        </w:rPr>
        <w:t>8. Utilització de les tecnologies de la informació i la comunicació</w:t>
      </w:r>
    </w:p>
    <w:p w14:paraId="766B3BAD" w14:textId="2537AD35" w:rsidR="00335A2D" w:rsidRPr="004E71C8" w:rsidRDefault="00335A2D" w:rsidP="00335A2D">
      <w:pPr>
        <w:spacing w:after="0" w:line="240" w:lineRule="auto"/>
        <w:jc w:val="both"/>
        <w:rPr>
          <w:rFonts w:eastAsia="Times New Roman" w:cstheme="minorHAnsi"/>
        </w:rPr>
      </w:pPr>
      <w:r w:rsidRPr="004E71C8">
        <w:rPr>
          <w:rFonts w:eastAsia="Times New Roman" w:cstheme="minorHAnsi"/>
        </w:rPr>
        <w:lastRenderedPageBreak/>
        <w:t xml:space="preserve">9. Recursos didàctics. </w:t>
      </w:r>
    </w:p>
    <w:p w14:paraId="0ADD41D4" w14:textId="77777777" w:rsidR="00335A2D" w:rsidRPr="004E71C8" w:rsidRDefault="00335A2D" w:rsidP="00335A2D">
      <w:pPr>
        <w:spacing w:after="0" w:line="240" w:lineRule="auto"/>
        <w:jc w:val="both"/>
        <w:rPr>
          <w:rFonts w:eastAsia="Times New Roman" w:cstheme="minorHAnsi"/>
        </w:rPr>
      </w:pPr>
      <w:r w:rsidRPr="004E71C8">
        <w:rPr>
          <w:rFonts w:eastAsia="Times New Roman" w:cstheme="minorHAnsi"/>
        </w:rPr>
        <w:t>10. Activitats culturals complementàries</w:t>
      </w:r>
    </w:p>
    <w:p w14:paraId="698CD3CD" w14:textId="77777777" w:rsidR="00335A2D" w:rsidRPr="004E71C8" w:rsidRDefault="00335A2D" w:rsidP="00B4519C">
      <w:pPr>
        <w:suppressAutoHyphens w:val="0"/>
        <w:autoSpaceDE w:val="0"/>
        <w:autoSpaceDN w:val="0"/>
        <w:adjustRightInd w:val="0"/>
        <w:spacing w:after="0" w:line="240" w:lineRule="auto"/>
      </w:pPr>
    </w:p>
    <w:p w14:paraId="326FC6E1" w14:textId="5D2FCA19" w:rsidR="00B4519C" w:rsidRPr="004E71C8" w:rsidRDefault="00335A2D" w:rsidP="00B4519C">
      <w:pPr>
        <w:suppressAutoHyphens w:val="0"/>
        <w:autoSpaceDE w:val="0"/>
        <w:autoSpaceDN w:val="0"/>
        <w:adjustRightInd w:val="0"/>
        <w:spacing w:after="0" w:line="240" w:lineRule="auto"/>
        <w:rPr>
          <w:rFonts w:ascii="Arial-BoldMT" w:hAnsi="Arial-BoldMT" w:cs="Arial-BoldMT"/>
          <w:sz w:val="21"/>
          <w:szCs w:val="21"/>
        </w:rPr>
      </w:pPr>
      <w:r w:rsidRPr="005771F9">
        <w:rPr>
          <w:highlight w:val="yellow"/>
        </w:rPr>
        <w:t xml:space="preserve">14.3.2 </w:t>
      </w:r>
      <w:r w:rsidR="00140676" w:rsidRPr="005771F9">
        <w:rPr>
          <w:highlight w:val="yellow"/>
        </w:rPr>
        <w:t>Les</w:t>
      </w:r>
      <w:r w:rsidR="00B4519C" w:rsidRPr="005771F9">
        <w:rPr>
          <w:highlight w:val="yellow"/>
        </w:rPr>
        <w:t xml:space="preserve"> funcions </w:t>
      </w:r>
      <w:r w:rsidR="00140676" w:rsidRPr="005771F9">
        <w:rPr>
          <w:highlight w:val="yellow"/>
        </w:rPr>
        <w:t>i la planificació de</w:t>
      </w:r>
      <w:r w:rsidR="00B4519C" w:rsidRPr="005771F9">
        <w:rPr>
          <w:highlight w:val="yellow"/>
        </w:rPr>
        <w:t xml:space="preserve"> les coordinacions de centre</w:t>
      </w:r>
      <w:r w:rsidR="00B4519C" w:rsidRPr="004E71C8">
        <w:t xml:space="preserve"> </w:t>
      </w:r>
      <w:r w:rsidR="00140676" w:rsidRPr="004E71C8">
        <w:t>(</w:t>
      </w:r>
      <w:r w:rsidR="00B4519C" w:rsidRPr="004E71C8">
        <w:t xml:space="preserve">sol·licitades conforme a les </w:t>
      </w:r>
      <w:r w:rsidR="00765FB8">
        <w:t>establides</w:t>
      </w:r>
      <w:r w:rsidR="00F912BB" w:rsidRPr="004E71C8">
        <w:t xml:space="preserve"> per a cada centre en </w:t>
      </w:r>
      <w:proofErr w:type="spellStart"/>
      <w:r w:rsidR="00B4519C" w:rsidRPr="004E71C8">
        <w:rPr>
          <w:rFonts w:cstheme="minorHAnsi"/>
        </w:rPr>
        <w:t>Instruccions</w:t>
      </w:r>
      <w:proofErr w:type="spellEnd"/>
      <w:r w:rsidR="00B4519C" w:rsidRPr="004E71C8">
        <w:rPr>
          <w:rFonts w:cstheme="minorHAnsi"/>
        </w:rPr>
        <w:t xml:space="preserve"> de la </w:t>
      </w:r>
      <w:proofErr w:type="spellStart"/>
      <w:r w:rsidR="00B4519C" w:rsidRPr="004E71C8">
        <w:rPr>
          <w:rFonts w:cstheme="minorHAnsi"/>
        </w:rPr>
        <w:t>Secretària</w:t>
      </w:r>
      <w:proofErr w:type="spellEnd"/>
      <w:r w:rsidR="00B4519C" w:rsidRPr="004E71C8">
        <w:rPr>
          <w:rFonts w:cstheme="minorHAnsi"/>
        </w:rPr>
        <w:t xml:space="preserve"> </w:t>
      </w:r>
      <w:proofErr w:type="spellStart"/>
      <w:r w:rsidR="00B4519C" w:rsidRPr="004E71C8">
        <w:rPr>
          <w:rFonts w:cstheme="minorHAnsi"/>
        </w:rPr>
        <w:t>Autonòmica</w:t>
      </w:r>
      <w:proofErr w:type="spellEnd"/>
      <w:r w:rsidR="00B4519C" w:rsidRPr="004E71C8">
        <w:rPr>
          <w:rFonts w:cstheme="minorHAnsi"/>
        </w:rPr>
        <w:t xml:space="preserve"> </w:t>
      </w:r>
      <w:proofErr w:type="spellStart"/>
      <w:r w:rsidR="00B4519C" w:rsidRPr="004E71C8">
        <w:rPr>
          <w:rFonts w:cstheme="minorHAnsi"/>
        </w:rPr>
        <w:t>d’Educació</w:t>
      </w:r>
      <w:proofErr w:type="spellEnd"/>
      <w:r w:rsidR="00B4519C" w:rsidRPr="004E71C8">
        <w:rPr>
          <w:rFonts w:cstheme="minorHAnsi"/>
        </w:rPr>
        <w:t xml:space="preserve"> en </w:t>
      </w:r>
      <w:proofErr w:type="spellStart"/>
      <w:r w:rsidR="00B4519C" w:rsidRPr="004E71C8">
        <w:rPr>
          <w:rFonts w:cstheme="minorHAnsi"/>
        </w:rPr>
        <w:t>els</w:t>
      </w:r>
      <w:proofErr w:type="spellEnd"/>
      <w:r w:rsidR="00B4519C" w:rsidRPr="004E71C8">
        <w:rPr>
          <w:rFonts w:cstheme="minorHAnsi"/>
        </w:rPr>
        <w:t xml:space="preserve"> </w:t>
      </w:r>
      <w:proofErr w:type="spellStart"/>
      <w:r w:rsidR="00B4519C" w:rsidRPr="004E71C8">
        <w:rPr>
          <w:rFonts w:cstheme="minorHAnsi"/>
        </w:rPr>
        <w:t>quals</w:t>
      </w:r>
      <w:proofErr w:type="spellEnd"/>
      <w:r w:rsidR="00B4519C" w:rsidRPr="004E71C8">
        <w:rPr>
          <w:rFonts w:cstheme="minorHAnsi"/>
        </w:rPr>
        <w:t xml:space="preserve"> </w:t>
      </w:r>
      <w:proofErr w:type="spellStart"/>
      <w:r w:rsidR="00B4519C" w:rsidRPr="004E71C8">
        <w:rPr>
          <w:rFonts w:cstheme="minorHAnsi"/>
        </w:rPr>
        <w:t>és</w:t>
      </w:r>
      <w:proofErr w:type="spellEnd"/>
      <w:r w:rsidR="00B4519C" w:rsidRPr="004E71C8">
        <w:rPr>
          <w:rFonts w:cstheme="minorHAnsi"/>
        </w:rPr>
        <w:t xml:space="preserve"> concreten </w:t>
      </w:r>
      <w:proofErr w:type="spellStart"/>
      <w:r w:rsidR="00B4519C" w:rsidRPr="004E71C8">
        <w:rPr>
          <w:rFonts w:cstheme="minorHAnsi"/>
        </w:rPr>
        <w:t>els</w:t>
      </w:r>
      <w:proofErr w:type="spellEnd"/>
      <w:r w:rsidR="00B4519C" w:rsidRPr="004E71C8">
        <w:rPr>
          <w:rFonts w:cstheme="minorHAnsi"/>
        </w:rPr>
        <w:t xml:space="preserve"> </w:t>
      </w:r>
      <w:proofErr w:type="spellStart"/>
      <w:r w:rsidR="00B4519C" w:rsidRPr="004E71C8">
        <w:rPr>
          <w:rFonts w:cstheme="minorHAnsi"/>
        </w:rPr>
        <w:t>criteris</w:t>
      </w:r>
      <w:proofErr w:type="spellEnd"/>
      <w:r w:rsidR="00B4519C" w:rsidRPr="004E71C8">
        <w:rPr>
          <w:rFonts w:cstheme="minorHAnsi"/>
        </w:rPr>
        <w:t xml:space="preserve"> i el </w:t>
      </w:r>
      <w:proofErr w:type="spellStart"/>
      <w:r w:rsidR="00B4519C" w:rsidRPr="004E71C8">
        <w:rPr>
          <w:rFonts w:cstheme="minorHAnsi"/>
        </w:rPr>
        <w:t>procediment</w:t>
      </w:r>
      <w:proofErr w:type="spellEnd"/>
      <w:r w:rsidR="00B4519C" w:rsidRPr="004E71C8">
        <w:rPr>
          <w:rFonts w:cstheme="minorHAnsi"/>
        </w:rPr>
        <w:t xml:space="preserve"> per a la </w:t>
      </w:r>
      <w:proofErr w:type="spellStart"/>
      <w:r w:rsidR="00B4519C" w:rsidRPr="004E71C8">
        <w:rPr>
          <w:rFonts w:cstheme="minorHAnsi"/>
        </w:rPr>
        <w:t>determinació</w:t>
      </w:r>
      <w:proofErr w:type="spellEnd"/>
      <w:r w:rsidR="00B4519C" w:rsidRPr="004E71C8">
        <w:rPr>
          <w:rFonts w:cstheme="minorHAnsi"/>
        </w:rPr>
        <w:t xml:space="preserve"> de </w:t>
      </w:r>
      <w:proofErr w:type="spellStart"/>
      <w:r w:rsidR="00B4519C" w:rsidRPr="004E71C8">
        <w:rPr>
          <w:rFonts w:cstheme="minorHAnsi"/>
        </w:rPr>
        <w:t>grups</w:t>
      </w:r>
      <w:proofErr w:type="spellEnd"/>
      <w:r w:rsidR="00B4519C" w:rsidRPr="004E71C8">
        <w:rPr>
          <w:rFonts w:cstheme="minorHAnsi"/>
        </w:rPr>
        <w:t xml:space="preserve"> en </w:t>
      </w:r>
      <w:proofErr w:type="spellStart"/>
      <w:r w:rsidR="00B4519C" w:rsidRPr="004E71C8">
        <w:rPr>
          <w:rFonts w:cstheme="minorHAnsi"/>
        </w:rPr>
        <w:t>els</w:t>
      </w:r>
      <w:proofErr w:type="spellEnd"/>
      <w:r w:rsidR="00B4519C" w:rsidRPr="004E71C8">
        <w:rPr>
          <w:rFonts w:cstheme="minorHAnsi"/>
        </w:rPr>
        <w:t xml:space="preserve"> </w:t>
      </w:r>
      <w:proofErr w:type="spellStart"/>
      <w:r w:rsidR="00B4519C" w:rsidRPr="004E71C8">
        <w:rPr>
          <w:rFonts w:cstheme="minorHAnsi"/>
        </w:rPr>
        <w:t>escoles</w:t>
      </w:r>
      <w:proofErr w:type="spellEnd"/>
      <w:r w:rsidR="00B4519C" w:rsidRPr="004E71C8">
        <w:rPr>
          <w:rFonts w:cstheme="minorHAnsi"/>
        </w:rPr>
        <w:t xml:space="preserve"> </w:t>
      </w:r>
      <w:proofErr w:type="spellStart"/>
      <w:r w:rsidR="00B4519C" w:rsidRPr="004E71C8">
        <w:rPr>
          <w:rFonts w:cstheme="minorHAnsi"/>
        </w:rPr>
        <w:t>oficials</w:t>
      </w:r>
      <w:proofErr w:type="spellEnd"/>
      <w:r w:rsidR="00B4519C" w:rsidRPr="004E71C8">
        <w:rPr>
          <w:rFonts w:cstheme="minorHAnsi"/>
        </w:rPr>
        <w:t xml:space="preserve"> </w:t>
      </w:r>
      <w:proofErr w:type="spellStart"/>
      <w:r w:rsidR="00B4519C" w:rsidRPr="004E71C8">
        <w:rPr>
          <w:rFonts w:cstheme="minorHAnsi"/>
        </w:rPr>
        <w:t>d'idiomes</w:t>
      </w:r>
      <w:proofErr w:type="spellEnd"/>
      <w:r w:rsidR="00B4519C" w:rsidRPr="004E71C8">
        <w:rPr>
          <w:rFonts w:cstheme="minorHAnsi"/>
        </w:rPr>
        <w:t xml:space="preserve"> de la </w:t>
      </w:r>
      <w:proofErr w:type="spellStart"/>
      <w:r w:rsidR="00B4519C" w:rsidRPr="004E71C8">
        <w:rPr>
          <w:rFonts w:cstheme="minorHAnsi"/>
        </w:rPr>
        <w:t>Comunitat</w:t>
      </w:r>
      <w:proofErr w:type="spellEnd"/>
      <w:r w:rsidR="00B4519C" w:rsidRPr="004E71C8">
        <w:rPr>
          <w:rFonts w:cstheme="minorHAnsi"/>
        </w:rPr>
        <w:t xml:space="preserve"> Valenciana al </w:t>
      </w:r>
      <w:proofErr w:type="spellStart"/>
      <w:r w:rsidR="00B4519C" w:rsidRPr="004E71C8">
        <w:rPr>
          <w:rFonts w:cstheme="minorHAnsi"/>
        </w:rPr>
        <w:t>curs</w:t>
      </w:r>
      <w:proofErr w:type="spellEnd"/>
      <w:r w:rsidR="00B4519C" w:rsidRPr="004E71C8">
        <w:rPr>
          <w:rFonts w:cstheme="minorHAnsi"/>
        </w:rPr>
        <w:t xml:space="preserve"> 2024-2025</w:t>
      </w:r>
      <w:r w:rsidR="00140676" w:rsidRPr="004E71C8">
        <w:rPr>
          <w:rFonts w:cstheme="minorHAnsi"/>
        </w:rPr>
        <w:t>)</w:t>
      </w:r>
    </w:p>
    <w:p w14:paraId="13332A05" w14:textId="77777777" w:rsidR="00B4519C" w:rsidRPr="004E71C8" w:rsidRDefault="00B4519C" w:rsidP="00B4519C">
      <w:pPr>
        <w:suppressAutoHyphens w:val="0"/>
        <w:autoSpaceDE w:val="0"/>
        <w:autoSpaceDN w:val="0"/>
        <w:adjustRightInd w:val="0"/>
        <w:spacing w:after="0" w:line="240" w:lineRule="auto"/>
        <w:rPr>
          <w:rFonts w:ascii="Arial-BoldMT" w:hAnsi="Arial-BoldMT" w:cs="Arial-BoldMT"/>
          <w:b/>
          <w:bCs/>
          <w:sz w:val="21"/>
          <w:szCs w:val="21"/>
        </w:rPr>
      </w:pPr>
    </w:p>
    <w:p w14:paraId="3D710033" w14:textId="5438DF1F" w:rsidR="007861B4" w:rsidRPr="005771F9" w:rsidRDefault="00335A2D" w:rsidP="007861B4">
      <w:pPr>
        <w:spacing w:before="238" w:after="198" w:line="276" w:lineRule="auto"/>
        <w:jc w:val="both"/>
        <w:rPr>
          <w:rFonts w:cstheme="minorHAnsi"/>
          <w:highlight w:val="yellow"/>
        </w:rPr>
      </w:pPr>
      <w:r w:rsidRPr="005771F9">
        <w:rPr>
          <w:rFonts w:cstheme="minorHAnsi"/>
          <w:highlight w:val="yellow"/>
        </w:rPr>
        <w:t xml:space="preserve">14.3.3 </w:t>
      </w:r>
      <w:r w:rsidR="00FE1F68" w:rsidRPr="005771F9">
        <w:rPr>
          <w:rFonts w:cstheme="minorHAnsi"/>
          <w:highlight w:val="yellow"/>
        </w:rPr>
        <w:t xml:space="preserve">El </w:t>
      </w:r>
      <w:proofErr w:type="spellStart"/>
      <w:r w:rsidR="000C1511" w:rsidRPr="005771F9">
        <w:rPr>
          <w:rFonts w:cstheme="minorHAnsi"/>
          <w:highlight w:val="yellow"/>
        </w:rPr>
        <w:t>p</w:t>
      </w:r>
      <w:r w:rsidR="00765FB8" w:rsidRPr="005771F9">
        <w:rPr>
          <w:rFonts w:cstheme="minorHAnsi"/>
          <w:highlight w:val="yellow"/>
        </w:rPr>
        <w:t>la</w:t>
      </w:r>
      <w:proofErr w:type="spellEnd"/>
      <w:r w:rsidR="00FE1F68" w:rsidRPr="005771F9">
        <w:rPr>
          <w:rFonts w:cstheme="minorHAnsi"/>
          <w:highlight w:val="yellow"/>
        </w:rPr>
        <w:t xml:space="preserve"> de </w:t>
      </w:r>
      <w:proofErr w:type="spellStart"/>
      <w:r w:rsidR="000C1511" w:rsidRPr="005771F9">
        <w:rPr>
          <w:rFonts w:cstheme="minorHAnsi"/>
          <w:highlight w:val="yellow"/>
        </w:rPr>
        <w:t>m</w:t>
      </w:r>
      <w:r w:rsidR="00765FB8" w:rsidRPr="005771F9">
        <w:rPr>
          <w:rFonts w:cstheme="minorHAnsi"/>
          <w:highlight w:val="yellow"/>
        </w:rPr>
        <w:t>illora</w:t>
      </w:r>
      <w:proofErr w:type="spellEnd"/>
      <w:r w:rsidR="00FE1F68" w:rsidRPr="005771F9">
        <w:rPr>
          <w:rFonts w:cstheme="minorHAnsi"/>
          <w:highlight w:val="yellow"/>
        </w:rPr>
        <w:t xml:space="preserve"> </w:t>
      </w:r>
      <w:r w:rsidR="00140676" w:rsidRPr="005771F9">
        <w:rPr>
          <w:rFonts w:cstheme="minorHAnsi"/>
          <w:highlight w:val="yellow"/>
        </w:rPr>
        <w:t xml:space="preserve">per </w:t>
      </w:r>
      <w:proofErr w:type="spellStart"/>
      <w:r w:rsidR="00140676" w:rsidRPr="005771F9">
        <w:rPr>
          <w:rFonts w:cstheme="minorHAnsi"/>
          <w:highlight w:val="yellow"/>
        </w:rPr>
        <w:t>al</w:t>
      </w:r>
      <w:proofErr w:type="spellEnd"/>
      <w:r w:rsidR="00140676" w:rsidRPr="005771F9">
        <w:rPr>
          <w:rFonts w:cstheme="minorHAnsi"/>
          <w:highlight w:val="yellow"/>
        </w:rPr>
        <w:t xml:space="preserve"> </w:t>
      </w:r>
      <w:proofErr w:type="spellStart"/>
      <w:r w:rsidR="00140676" w:rsidRPr="005771F9">
        <w:rPr>
          <w:rFonts w:cstheme="minorHAnsi"/>
          <w:highlight w:val="yellow"/>
        </w:rPr>
        <w:t>curs</w:t>
      </w:r>
      <w:proofErr w:type="spellEnd"/>
      <w:r w:rsidR="00140676" w:rsidRPr="005771F9">
        <w:rPr>
          <w:rFonts w:cstheme="minorHAnsi"/>
          <w:highlight w:val="yellow"/>
        </w:rPr>
        <w:t xml:space="preserve"> escolar</w:t>
      </w:r>
      <w:r w:rsidR="007861B4" w:rsidRPr="005771F9">
        <w:rPr>
          <w:rFonts w:cstheme="minorHAnsi"/>
          <w:highlight w:val="yellow"/>
        </w:rPr>
        <w:t>, que</w:t>
      </w:r>
      <w:r w:rsidR="00591B8F" w:rsidRPr="005771F9">
        <w:rPr>
          <w:rFonts w:cstheme="minorHAnsi"/>
          <w:highlight w:val="yellow"/>
        </w:rPr>
        <w:t xml:space="preserve"> anirà encaminat a la millora dels resultats acadèmics i la reducció de l'abandó dels estudis. Per a això, </w:t>
      </w:r>
      <w:r w:rsidR="007861B4" w:rsidRPr="005771F9">
        <w:rPr>
          <w:rFonts w:cstheme="minorHAnsi"/>
          <w:highlight w:val="yellow"/>
        </w:rPr>
        <w:t>es partirà dels resultats globals obtinguts en el curs anterior</w:t>
      </w:r>
      <w:r w:rsidR="000C1511" w:rsidRPr="005771F9">
        <w:rPr>
          <w:rFonts w:cstheme="minorHAnsi"/>
          <w:highlight w:val="yellow"/>
        </w:rPr>
        <w:t xml:space="preserve"> (acadèmics i d'abandó)</w:t>
      </w:r>
      <w:r w:rsidR="007861B4" w:rsidRPr="005771F9">
        <w:rPr>
          <w:rFonts w:cstheme="minorHAnsi"/>
          <w:highlight w:val="yellow"/>
        </w:rPr>
        <w:t xml:space="preserve">, desglossats en els diferents idiomes, nivells i cursos. </w:t>
      </w:r>
    </w:p>
    <w:p w14:paraId="5828EBC3" w14:textId="18A6F13E" w:rsidR="000C1511" w:rsidRPr="005771F9" w:rsidRDefault="000C1511" w:rsidP="000C1511">
      <w:pPr>
        <w:suppressAutoHyphens w:val="0"/>
        <w:autoSpaceDE w:val="0"/>
        <w:autoSpaceDN w:val="0"/>
        <w:adjustRightInd w:val="0"/>
        <w:spacing w:after="0" w:line="240" w:lineRule="auto"/>
        <w:rPr>
          <w:rFonts w:cstheme="minorHAnsi"/>
          <w:highlight w:val="yellow"/>
        </w:rPr>
      </w:pPr>
      <w:r w:rsidRPr="005771F9">
        <w:rPr>
          <w:rFonts w:cstheme="minorHAnsi"/>
          <w:highlight w:val="yellow"/>
        </w:rPr>
        <w:t xml:space="preserve">Per a este fi, s'haurà d'incloure com a part essencial del pla de millora l'estandardització interdepartamental del centre. </w:t>
      </w:r>
    </w:p>
    <w:p w14:paraId="1DF5A784" w14:textId="0063B41B" w:rsidR="00B4519C" w:rsidRPr="005771F9" w:rsidRDefault="007861B4" w:rsidP="007861B4">
      <w:pPr>
        <w:spacing w:before="238" w:after="198" w:line="276" w:lineRule="auto"/>
        <w:jc w:val="both"/>
        <w:rPr>
          <w:rFonts w:cstheme="minorHAnsi"/>
          <w:highlight w:val="yellow"/>
        </w:rPr>
      </w:pPr>
      <w:proofErr w:type="spellStart"/>
      <w:proofErr w:type="gramStart"/>
      <w:r w:rsidRPr="005771F9">
        <w:rPr>
          <w:rFonts w:cstheme="minorHAnsi"/>
          <w:highlight w:val="yellow"/>
        </w:rPr>
        <w:t>S'arreplegar</w:t>
      </w:r>
      <w:r w:rsidR="00765FB8" w:rsidRPr="005771F9">
        <w:rPr>
          <w:rFonts w:cstheme="minorHAnsi"/>
          <w:highlight w:val="yellow"/>
        </w:rPr>
        <w:t>an</w:t>
      </w:r>
      <w:proofErr w:type="spellEnd"/>
      <w:r w:rsidRPr="005771F9">
        <w:rPr>
          <w:rFonts w:cstheme="minorHAnsi"/>
          <w:highlight w:val="yellow"/>
        </w:rPr>
        <w:t xml:space="preserve"> </w:t>
      </w:r>
      <w:r w:rsidR="00591B8F" w:rsidRPr="005771F9">
        <w:rPr>
          <w:rFonts w:cstheme="minorHAnsi"/>
          <w:highlight w:val="yellow"/>
        </w:rPr>
        <w:t xml:space="preserve"> i</w:t>
      </w:r>
      <w:proofErr w:type="gramEnd"/>
      <w:r w:rsidR="00591B8F" w:rsidRPr="005771F9">
        <w:rPr>
          <w:rFonts w:cstheme="minorHAnsi"/>
          <w:highlight w:val="yellow"/>
        </w:rPr>
        <w:t xml:space="preserve"> </w:t>
      </w:r>
      <w:proofErr w:type="spellStart"/>
      <w:r w:rsidR="00591B8F" w:rsidRPr="005771F9">
        <w:rPr>
          <w:rFonts w:cstheme="minorHAnsi"/>
          <w:highlight w:val="yellow"/>
        </w:rPr>
        <w:t>analitzar</w:t>
      </w:r>
      <w:r w:rsidR="00765FB8" w:rsidRPr="005771F9">
        <w:rPr>
          <w:rFonts w:cstheme="minorHAnsi"/>
          <w:highlight w:val="yellow"/>
        </w:rPr>
        <w:t>an</w:t>
      </w:r>
      <w:proofErr w:type="spellEnd"/>
      <w:r w:rsidR="00591B8F" w:rsidRPr="005771F9">
        <w:rPr>
          <w:rFonts w:cstheme="minorHAnsi"/>
          <w:highlight w:val="yellow"/>
        </w:rPr>
        <w:t xml:space="preserve"> </w:t>
      </w:r>
      <w:proofErr w:type="spellStart"/>
      <w:r w:rsidR="00591B8F" w:rsidRPr="005771F9">
        <w:rPr>
          <w:rFonts w:cstheme="minorHAnsi"/>
          <w:highlight w:val="yellow"/>
        </w:rPr>
        <w:t>els</w:t>
      </w:r>
      <w:proofErr w:type="spellEnd"/>
      <w:r w:rsidR="00591B8F" w:rsidRPr="005771F9">
        <w:rPr>
          <w:rFonts w:cstheme="minorHAnsi"/>
          <w:highlight w:val="yellow"/>
        </w:rPr>
        <w:t xml:space="preserve"> </w:t>
      </w:r>
      <w:proofErr w:type="spellStart"/>
      <w:r w:rsidR="00591B8F" w:rsidRPr="005771F9">
        <w:rPr>
          <w:rFonts w:cstheme="minorHAnsi"/>
          <w:highlight w:val="yellow"/>
        </w:rPr>
        <w:t>resultats</w:t>
      </w:r>
      <w:proofErr w:type="spellEnd"/>
      <w:r w:rsidR="00591B8F" w:rsidRPr="005771F9">
        <w:rPr>
          <w:rFonts w:cstheme="minorHAnsi"/>
          <w:highlight w:val="yellow"/>
        </w:rPr>
        <w:t xml:space="preserve"> </w:t>
      </w:r>
      <w:proofErr w:type="spellStart"/>
      <w:r w:rsidR="00591B8F" w:rsidRPr="005771F9">
        <w:rPr>
          <w:rFonts w:cstheme="minorHAnsi"/>
          <w:highlight w:val="yellow"/>
        </w:rPr>
        <w:t>obtinguts</w:t>
      </w:r>
      <w:proofErr w:type="spellEnd"/>
      <w:r w:rsidR="00591B8F" w:rsidRPr="005771F9">
        <w:rPr>
          <w:rFonts w:cstheme="minorHAnsi"/>
          <w:highlight w:val="yellow"/>
        </w:rPr>
        <w:t xml:space="preserve"> en </w:t>
      </w:r>
      <w:proofErr w:type="spellStart"/>
      <w:r w:rsidR="00591B8F" w:rsidRPr="005771F9">
        <w:rPr>
          <w:rFonts w:cstheme="minorHAnsi"/>
          <w:highlight w:val="yellow"/>
        </w:rPr>
        <w:t>l'avaluació</w:t>
      </w:r>
      <w:proofErr w:type="spellEnd"/>
      <w:r w:rsidR="00591B8F" w:rsidRPr="005771F9">
        <w:rPr>
          <w:rFonts w:cstheme="minorHAnsi"/>
          <w:highlight w:val="yellow"/>
        </w:rPr>
        <w:t xml:space="preserve"> </w:t>
      </w:r>
      <w:r w:rsidR="00140676" w:rsidRPr="005771F9">
        <w:rPr>
          <w:rFonts w:cstheme="minorHAnsi"/>
          <w:highlight w:val="yellow"/>
        </w:rPr>
        <w:t>contínua</w:t>
      </w:r>
      <w:r w:rsidR="00591B8F" w:rsidRPr="005771F9">
        <w:rPr>
          <w:rFonts w:cstheme="minorHAnsi"/>
          <w:highlight w:val="yellow"/>
        </w:rPr>
        <w:t xml:space="preserve"> dels departaments didàctics </w:t>
      </w:r>
      <w:r w:rsidRPr="005771F9">
        <w:rPr>
          <w:rFonts w:cstheme="minorHAnsi"/>
          <w:highlight w:val="yellow"/>
        </w:rPr>
        <w:t xml:space="preserve">en els diferents idiomes, nivells i cursos </w:t>
      </w:r>
      <w:r w:rsidR="00591B8F" w:rsidRPr="005771F9">
        <w:rPr>
          <w:rFonts w:cstheme="minorHAnsi"/>
          <w:highlight w:val="yellow"/>
        </w:rPr>
        <w:t xml:space="preserve">al llarg del curs per a extraure conclusions i dissenyar plans específics a fi de corregir aspectes susceptibles de millora. </w:t>
      </w:r>
    </w:p>
    <w:p w14:paraId="3F63F14E" w14:textId="29C5AF30" w:rsidR="00140676" w:rsidRPr="005771F9" w:rsidRDefault="00140676" w:rsidP="00140676">
      <w:pPr>
        <w:spacing w:before="238" w:after="198" w:line="276" w:lineRule="auto"/>
        <w:jc w:val="both"/>
        <w:rPr>
          <w:rFonts w:cstheme="minorHAnsi"/>
          <w:highlight w:val="yellow"/>
        </w:rPr>
      </w:pPr>
      <w:r w:rsidRPr="005771F9">
        <w:rPr>
          <w:rFonts w:cstheme="minorHAnsi"/>
          <w:highlight w:val="yellow"/>
        </w:rPr>
        <w:t xml:space="preserve">La </w:t>
      </w:r>
      <w:r w:rsidR="007861B4" w:rsidRPr="005771F9">
        <w:rPr>
          <w:rFonts w:cstheme="minorHAnsi"/>
          <w:highlight w:val="yellow"/>
        </w:rPr>
        <w:t>Conselleria</w:t>
      </w:r>
      <w:r w:rsidRPr="005771F9">
        <w:rPr>
          <w:rFonts w:cstheme="minorHAnsi"/>
          <w:highlight w:val="yellow"/>
        </w:rPr>
        <w:t xml:space="preserve"> d'Educació proporcionarà model </w:t>
      </w:r>
      <w:r w:rsidR="000C1511" w:rsidRPr="005771F9">
        <w:rPr>
          <w:rFonts w:cstheme="minorHAnsi"/>
          <w:highlight w:val="yellow"/>
        </w:rPr>
        <w:t>per a l'elaboració d'este pla</w:t>
      </w:r>
      <w:r w:rsidRPr="005771F9">
        <w:rPr>
          <w:rFonts w:cstheme="minorHAnsi"/>
          <w:highlight w:val="yellow"/>
        </w:rPr>
        <w:t>.</w:t>
      </w:r>
    </w:p>
    <w:p w14:paraId="01991F08" w14:textId="6FCC9FE3" w:rsidR="008E58FB" w:rsidRPr="004E71C8" w:rsidRDefault="008E58FB" w:rsidP="00B4519C">
      <w:pPr>
        <w:suppressAutoHyphens w:val="0"/>
        <w:autoSpaceDE w:val="0"/>
        <w:autoSpaceDN w:val="0"/>
        <w:adjustRightInd w:val="0"/>
        <w:spacing w:after="0" w:line="240" w:lineRule="auto"/>
        <w:rPr>
          <w:rFonts w:cstheme="minorHAnsi"/>
        </w:rPr>
      </w:pPr>
      <w:r w:rsidRPr="005771F9">
        <w:rPr>
          <w:rFonts w:cstheme="minorHAnsi"/>
          <w:highlight w:val="yellow"/>
        </w:rPr>
        <w:t xml:space="preserve">El </w:t>
      </w:r>
      <w:proofErr w:type="spellStart"/>
      <w:r w:rsidR="00765FB8" w:rsidRPr="005771F9">
        <w:rPr>
          <w:rFonts w:cstheme="minorHAnsi"/>
          <w:highlight w:val="yellow"/>
        </w:rPr>
        <w:t>pla</w:t>
      </w:r>
      <w:proofErr w:type="spellEnd"/>
      <w:r w:rsidR="00765FB8" w:rsidRPr="005771F9">
        <w:rPr>
          <w:rFonts w:cstheme="minorHAnsi"/>
          <w:highlight w:val="yellow"/>
        </w:rPr>
        <w:t xml:space="preserve"> de </w:t>
      </w:r>
      <w:proofErr w:type="spellStart"/>
      <w:r w:rsidR="00765FB8" w:rsidRPr="005771F9">
        <w:rPr>
          <w:rFonts w:cstheme="minorHAnsi"/>
          <w:highlight w:val="yellow"/>
        </w:rPr>
        <w:t>millora</w:t>
      </w:r>
      <w:proofErr w:type="spellEnd"/>
      <w:r w:rsidRPr="005771F9">
        <w:rPr>
          <w:rFonts w:cstheme="minorHAnsi"/>
          <w:highlight w:val="yellow"/>
        </w:rPr>
        <w:t xml:space="preserve"> i les </w:t>
      </w:r>
      <w:proofErr w:type="spellStart"/>
      <w:r w:rsidRPr="005771F9">
        <w:rPr>
          <w:rFonts w:cstheme="minorHAnsi"/>
          <w:highlight w:val="yellow"/>
        </w:rPr>
        <w:t>funcions</w:t>
      </w:r>
      <w:proofErr w:type="spellEnd"/>
      <w:r w:rsidRPr="005771F9">
        <w:rPr>
          <w:rFonts w:cstheme="minorHAnsi"/>
          <w:highlight w:val="yellow"/>
        </w:rPr>
        <w:t xml:space="preserve"> de les </w:t>
      </w:r>
      <w:proofErr w:type="spellStart"/>
      <w:r w:rsidRPr="005771F9">
        <w:rPr>
          <w:rFonts w:cstheme="minorHAnsi"/>
          <w:highlight w:val="yellow"/>
        </w:rPr>
        <w:t>coordinacions</w:t>
      </w:r>
      <w:proofErr w:type="spellEnd"/>
      <w:r w:rsidRPr="005771F9">
        <w:rPr>
          <w:rFonts w:cstheme="minorHAnsi"/>
          <w:highlight w:val="yellow"/>
        </w:rPr>
        <w:t xml:space="preserve"> de centre s'adjuntaran </w:t>
      </w:r>
      <w:r w:rsidR="000C1511" w:rsidRPr="005771F9">
        <w:rPr>
          <w:rFonts w:cstheme="minorHAnsi"/>
          <w:highlight w:val="yellow"/>
        </w:rPr>
        <w:t>com a</w:t>
      </w:r>
      <w:r w:rsidRPr="005771F9">
        <w:rPr>
          <w:rFonts w:cstheme="minorHAnsi"/>
          <w:highlight w:val="yellow"/>
        </w:rPr>
        <w:t xml:space="preserve"> document en format pdf a la PGA en el programa de gestió Ítaca.</w:t>
      </w:r>
    </w:p>
    <w:p w14:paraId="0A232172" w14:textId="77777777" w:rsidR="00F912BB" w:rsidRPr="004E71C8" w:rsidRDefault="00F912BB" w:rsidP="00B4519C">
      <w:pPr>
        <w:suppressAutoHyphens w:val="0"/>
        <w:autoSpaceDE w:val="0"/>
        <w:autoSpaceDN w:val="0"/>
        <w:adjustRightInd w:val="0"/>
        <w:spacing w:after="0" w:line="240" w:lineRule="auto"/>
        <w:rPr>
          <w:rFonts w:cstheme="minorHAnsi"/>
        </w:rPr>
      </w:pPr>
    </w:p>
    <w:p w14:paraId="5A689F6F" w14:textId="2F2FF500" w:rsidR="00B00C1E" w:rsidRPr="004E71C8" w:rsidRDefault="00B00C1E" w:rsidP="00B00C1E">
      <w:pPr>
        <w:spacing w:before="238" w:after="198" w:line="240" w:lineRule="auto"/>
        <w:jc w:val="both"/>
        <w:rPr>
          <w:rFonts w:eastAsia="Times New Roman" w:cstheme="minorHAnsi"/>
        </w:rPr>
      </w:pPr>
      <w:r w:rsidRPr="004E71C8">
        <w:rPr>
          <w:rFonts w:eastAsia="Times New Roman" w:cstheme="minorHAnsi"/>
        </w:rPr>
        <w:t>1</w:t>
      </w:r>
      <w:r w:rsidR="0006342F" w:rsidRPr="004E71C8">
        <w:rPr>
          <w:rFonts w:eastAsia="Times New Roman" w:cstheme="minorHAnsi"/>
        </w:rPr>
        <w:t>4</w:t>
      </w:r>
      <w:r w:rsidRPr="004E71C8">
        <w:rPr>
          <w:rFonts w:eastAsia="Times New Roman" w:cstheme="minorHAnsi"/>
        </w:rPr>
        <w:t xml:space="preserve">.4. La data límit per a l'aprovació, gravació i posada a disposició, per </w:t>
      </w:r>
      <w:proofErr w:type="spellStart"/>
      <w:r w:rsidRPr="004E71C8">
        <w:rPr>
          <w:rFonts w:eastAsia="Times New Roman" w:cstheme="minorHAnsi"/>
        </w:rPr>
        <w:t>via</w:t>
      </w:r>
      <w:proofErr w:type="spellEnd"/>
      <w:r w:rsidRPr="004E71C8">
        <w:rPr>
          <w:rFonts w:eastAsia="Times New Roman" w:cstheme="minorHAnsi"/>
        </w:rPr>
        <w:t xml:space="preserve"> </w:t>
      </w:r>
      <w:proofErr w:type="spellStart"/>
      <w:r w:rsidRPr="004E71C8">
        <w:rPr>
          <w:rFonts w:eastAsia="Times New Roman" w:cstheme="minorHAnsi"/>
        </w:rPr>
        <w:t>electrònica</w:t>
      </w:r>
      <w:proofErr w:type="spellEnd"/>
      <w:r w:rsidRPr="004E71C8">
        <w:rPr>
          <w:rFonts w:eastAsia="Times New Roman" w:cstheme="minorHAnsi"/>
        </w:rPr>
        <w:t xml:space="preserve"> </w:t>
      </w:r>
      <w:proofErr w:type="spellStart"/>
      <w:r w:rsidR="00694677" w:rsidRPr="004E71C8">
        <w:rPr>
          <w:rFonts w:eastAsia="Times New Roman" w:cstheme="minorHAnsi"/>
        </w:rPr>
        <w:t>mitjançant</w:t>
      </w:r>
      <w:proofErr w:type="spellEnd"/>
      <w:r w:rsidR="00694677" w:rsidRPr="004E71C8">
        <w:rPr>
          <w:rFonts w:eastAsia="Times New Roman" w:cstheme="minorHAnsi"/>
        </w:rPr>
        <w:t xml:space="preserve"> el programa</w:t>
      </w:r>
      <w:r w:rsidR="00694677" w:rsidRPr="00765FB8">
        <w:rPr>
          <w:rFonts w:eastAsia="Times New Roman" w:cstheme="minorHAnsi"/>
          <w:i/>
          <w:iCs/>
        </w:rPr>
        <w:t xml:space="preserve"> </w:t>
      </w:r>
      <w:r w:rsidR="00765FB8" w:rsidRPr="00765FB8">
        <w:rPr>
          <w:rFonts w:eastAsia="Times New Roman" w:cstheme="minorHAnsi"/>
          <w:i/>
          <w:iCs/>
        </w:rPr>
        <w:t>ITACA</w:t>
      </w:r>
      <w:r w:rsidR="00694677" w:rsidRPr="00765FB8">
        <w:rPr>
          <w:rFonts w:eastAsia="Times New Roman" w:cstheme="minorHAnsi"/>
          <w:i/>
          <w:iCs/>
        </w:rPr>
        <w:t xml:space="preserve"> </w:t>
      </w:r>
      <w:proofErr w:type="spellStart"/>
      <w:r w:rsidRPr="004E71C8">
        <w:rPr>
          <w:rFonts w:eastAsia="Times New Roman" w:cstheme="minorHAnsi"/>
        </w:rPr>
        <w:t>davant</w:t>
      </w:r>
      <w:proofErr w:type="spellEnd"/>
      <w:r w:rsidRPr="004E71C8">
        <w:rPr>
          <w:rFonts w:eastAsia="Times New Roman" w:cstheme="minorHAnsi"/>
        </w:rPr>
        <w:t xml:space="preserve"> </w:t>
      </w:r>
      <w:proofErr w:type="spellStart"/>
      <w:r w:rsidRPr="004E71C8">
        <w:rPr>
          <w:rFonts w:eastAsia="Times New Roman" w:cstheme="minorHAnsi"/>
        </w:rPr>
        <w:t>l'Administració</w:t>
      </w:r>
      <w:proofErr w:type="spellEnd"/>
      <w:r w:rsidRPr="004E71C8">
        <w:rPr>
          <w:rFonts w:eastAsia="Times New Roman" w:cstheme="minorHAnsi"/>
        </w:rPr>
        <w:t xml:space="preserve"> educativa, de la programació general anual del curs 202</w:t>
      </w:r>
      <w:r w:rsidR="005A76AD" w:rsidRPr="004E71C8">
        <w:rPr>
          <w:rFonts w:eastAsia="Times New Roman" w:cstheme="minorHAnsi"/>
        </w:rPr>
        <w:t>4</w:t>
      </w:r>
      <w:r w:rsidRPr="004E71C8">
        <w:rPr>
          <w:rFonts w:eastAsia="Times New Roman" w:cstheme="minorHAnsi"/>
        </w:rPr>
        <w:t>-202</w:t>
      </w:r>
      <w:r w:rsidR="005A76AD" w:rsidRPr="004E71C8">
        <w:rPr>
          <w:rFonts w:eastAsia="Times New Roman" w:cstheme="minorHAnsi"/>
        </w:rPr>
        <w:t>5</w:t>
      </w:r>
      <w:r w:rsidRPr="004E71C8">
        <w:rPr>
          <w:rFonts w:eastAsia="Times New Roman" w:cstheme="minorHAnsi"/>
        </w:rPr>
        <w:t xml:space="preserve"> </w:t>
      </w:r>
      <w:proofErr w:type="spellStart"/>
      <w:r w:rsidRPr="004E71C8">
        <w:rPr>
          <w:rFonts w:eastAsia="Times New Roman" w:cstheme="minorHAnsi"/>
        </w:rPr>
        <w:t>és</w:t>
      </w:r>
      <w:proofErr w:type="spellEnd"/>
      <w:r w:rsidRPr="004E71C8">
        <w:rPr>
          <w:rFonts w:eastAsia="Times New Roman" w:cstheme="minorHAnsi"/>
        </w:rPr>
        <w:t xml:space="preserve"> el </w:t>
      </w:r>
      <w:r w:rsidR="00B75EBE">
        <w:rPr>
          <w:rFonts w:eastAsia="Times New Roman" w:cstheme="minorHAnsi"/>
        </w:rPr>
        <w:t>29</w:t>
      </w:r>
      <w:r w:rsidRPr="00AF3193">
        <w:rPr>
          <w:rFonts w:eastAsia="Times New Roman" w:cstheme="minorHAnsi"/>
        </w:rPr>
        <w:t xml:space="preserve"> de </w:t>
      </w:r>
      <w:proofErr w:type="spellStart"/>
      <w:r w:rsidRPr="00AF3193">
        <w:rPr>
          <w:rFonts w:eastAsia="Times New Roman" w:cstheme="minorHAnsi"/>
        </w:rPr>
        <w:t>novembre</w:t>
      </w:r>
      <w:proofErr w:type="spellEnd"/>
      <w:r w:rsidRPr="00AF3193">
        <w:rPr>
          <w:rFonts w:eastAsia="Times New Roman" w:cstheme="minorHAnsi"/>
        </w:rPr>
        <w:t xml:space="preserve"> de 2024.</w:t>
      </w:r>
    </w:p>
    <w:p w14:paraId="2A378A87" w14:textId="5DD70C82" w:rsidR="005A76AD" w:rsidRPr="005771F9" w:rsidRDefault="005A76AD" w:rsidP="005A76AD">
      <w:pPr>
        <w:pStyle w:val="paragraph"/>
        <w:spacing w:before="0" w:beforeAutospacing="0" w:after="0" w:afterAutospacing="0"/>
        <w:jc w:val="both"/>
        <w:textAlignment w:val="baseline"/>
        <w:rPr>
          <w:rStyle w:val="eop"/>
          <w:rFonts w:ascii="Calibri" w:eastAsiaTheme="majorEastAsia" w:hAnsi="Calibri" w:cs="Calibri"/>
          <w:sz w:val="22"/>
          <w:szCs w:val="22"/>
          <w:highlight w:val="yellow"/>
          <w:lang w:val="es-ES"/>
        </w:rPr>
      </w:pPr>
      <w:r w:rsidRPr="005771F9">
        <w:rPr>
          <w:rStyle w:val="normaltextrun"/>
          <w:rFonts w:ascii="Calibri" w:hAnsi="Calibri" w:cs="Calibri"/>
          <w:b/>
          <w:bCs/>
          <w:sz w:val="22"/>
          <w:szCs w:val="22"/>
          <w:highlight w:val="yellow"/>
          <w:lang w:val="es-ES"/>
        </w:rPr>
        <w:t>1</w:t>
      </w:r>
      <w:r w:rsidR="0006342F" w:rsidRPr="005771F9">
        <w:rPr>
          <w:rStyle w:val="normaltextrun"/>
          <w:rFonts w:ascii="Calibri" w:hAnsi="Calibri" w:cs="Calibri"/>
          <w:b/>
          <w:bCs/>
          <w:sz w:val="22"/>
          <w:szCs w:val="22"/>
          <w:highlight w:val="yellow"/>
          <w:lang w:val="es-ES"/>
        </w:rPr>
        <w:t>5</w:t>
      </w:r>
      <w:r w:rsidRPr="005771F9">
        <w:rPr>
          <w:rStyle w:val="normaltextrun"/>
          <w:rFonts w:ascii="Calibri" w:hAnsi="Calibri" w:cs="Calibri"/>
          <w:b/>
          <w:bCs/>
          <w:sz w:val="22"/>
          <w:szCs w:val="22"/>
          <w:highlight w:val="yellow"/>
          <w:lang w:val="es-ES"/>
        </w:rPr>
        <w:t>. Memòria de final de curs</w:t>
      </w:r>
      <w:r w:rsidRPr="005771F9">
        <w:rPr>
          <w:rStyle w:val="eop"/>
          <w:rFonts w:ascii="Calibri" w:eastAsiaTheme="majorEastAsia" w:hAnsi="Calibri" w:cs="Calibri"/>
          <w:sz w:val="22"/>
          <w:szCs w:val="22"/>
          <w:highlight w:val="yellow"/>
          <w:lang w:val="es-ES"/>
        </w:rPr>
        <w:t> </w:t>
      </w:r>
    </w:p>
    <w:p w14:paraId="44BA400F" w14:textId="77777777" w:rsidR="005A76AD" w:rsidRPr="005771F9" w:rsidRDefault="005A76AD" w:rsidP="005A76AD">
      <w:pPr>
        <w:pStyle w:val="paragraph"/>
        <w:spacing w:before="0" w:beforeAutospacing="0" w:after="0" w:afterAutospacing="0"/>
        <w:jc w:val="both"/>
        <w:textAlignment w:val="baseline"/>
        <w:rPr>
          <w:rFonts w:ascii="Segoe UI" w:hAnsi="Segoe UI" w:cs="Segoe UI"/>
          <w:sz w:val="18"/>
          <w:szCs w:val="18"/>
          <w:highlight w:val="yellow"/>
          <w:lang w:val="es-ES"/>
        </w:rPr>
      </w:pPr>
    </w:p>
    <w:p w14:paraId="7CCDA390" w14:textId="3231FBF1" w:rsidR="007D5870" w:rsidRPr="005771F9" w:rsidRDefault="00EB2F3B" w:rsidP="005A76AD">
      <w:pPr>
        <w:pStyle w:val="paragraph"/>
        <w:shd w:val="clear" w:color="auto" w:fill="FFFFFF"/>
        <w:spacing w:before="0" w:beforeAutospacing="0" w:after="0" w:afterAutospacing="0"/>
        <w:jc w:val="both"/>
        <w:textAlignment w:val="baseline"/>
        <w:rPr>
          <w:rStyle w:val="eop"/>
          <w:rFonts w:ascii="Calibri" w:eastAsiaTheme="majorEastAsia" w:hAnsi="Calibri" w:cs="Calibri"/>
          <w:color w:val="3A3A3A"/>
          <w:sz w:val="22"/>
          <w:szCs w:val="22"/>
          <w:highlight w:val="yellow"/>
          <w:lang w:val="es-ES"/>
        </w:rPr>
      </w:pPr>
      <w:r w:rsidRPr="005771F9">
        <w:rPr>
          <w:rStyle w:val="normaltextrun"/>
          <w:rFonts w:ascii="Calibri" w:hAnsi="Calibri" w:cs="Calibri"/>
          <w:color w:val="3A3A3A"/>
          <w:sz w:val="22"/>
          <w:szCs w:val="22"/>
          <w:highlight w:val="yellow"/>
          <w:lang w:val="es-ES"/>
        </w:rPr>
        <w:t xml:space="preserve">15.1 </w:t>
      </w:r>
      <w:r w:rsidR="00335A2D" w:rsidRPr="005771F9">
        <w:rPr>
          <w:rStyle w:val="normaltextrun"/>
          <w:rFonts w:ascii="Calibri" w:hAnsi="Calibri" w:cs="Calibri"/>
          <w:color w:val="3A3A3A"/>
          <w:sz w:val="22"/>
          <w:szCs w:val="22"/>
          <w:highlight w:val="yellow"/>
          <w:lang w:val="es-ES"/>
        </w:rPr>
        <w:t>A la finalització d</w:t>
      </w:r>
      <w:r w:rsidR="005A76AD" w:rsidRPr="005771F9">
        <w:rPr>
          <w:rStyle w:val="normaltextrun"/>
          <w:rFonts w:ascii="Calibri" w:hAnsi="Calibri" w:cs="Calibri"/>
          <w:color w:val="3A3A3A"/>
          <w:sz w:val="22"/>
          <w:szCs w:val="22"/>
          <w:highlight w:val="yellow"/>
          <w:lang w:val="es-ES"/>
        </w:rPr>
        <w:t xml:space="preserve">el curs escolar, </w:t>
      </w:r>
      <w:r w:rsidR="008847C5" w:rsidRPr="005771F9">
        <w:rPr>
          <w:rStyle w:val="normaltextrun"/>
          <w:rFonts w:ascii="Calibri" w:hAnsi="Calibri" w:cs="Calibri"/>
          <w:color w:val="3A3A3A"/>
          <w:sz w:val="22"/>
          <w:szCs w:val="22"/>
          <w:highlight w:val="yellow"/>
          <w:lang w:val="es-ES"/>
        </w:rPr>
        <w:t>el</w:t>
      </w:r>
      <w:r w:rsidR="005A76AD" w:rsidRPr="005771F9">
        <w:rPr>
          <w:rStyle w:val="normaltextrun"/>
          <w:rFonts w:ascii="Calibri" w:hAnsi="Calibri" w:cs="Calibri"/>
          <w:color w:val="3A3A3A"/>
          <w:sz w:val="22"/>
          <w:szCs w:val="22"/>
          <w:highlight w:val="yellow"/>
          <w:lang w:val="es-ES"/>
        </w:rPr>
        <w:t xml:space="preserve"> centre elaborarà un informe final on faça constar el número </w:t>
      </w:r>
      <w:r w:rsidR="004E71C8" w:rsidRPr="005771F9">
        <w:rPr>
          <w:rStyle w:val="normaltextrun"/>
          <w:rFonts w:ascii="Calibri" w:hAnsi="Calibri" w:cs="Calibri"/>
          <w:color w:val="3A3A3A"/>
          <w:sz w:val="22"/>
          <w:szCs w:val="22"/>
          <w:highlight w:val="yellow"/>
          <w:lang w:val="es-ES"/>
        </w:rPr>
        <w:t>d'alumnat matriculat</w:t>
      </w:r>
      <w:r w:rsidR="00515398" w:rsidRPr="005771F9">
        <w:rPr>
          <w:rStyle w:val="normaltextrun"/>
          <w:rFonts w:ascii="Calibri" w:hAnsi="Calibri" w:cs="Calibri"/>
          <w:color w:val="3A3A3A"/>
          <w:sz w:val="22"/>
          <w:szCs w:val="22"/>
          <w:highlight w:val="yellow"/>
          <w:lang w:val="es-ES"/>
        </w:rPr>
        <w:t>, l'abandó</w:t>
      </w:r>
      <w:r w:rsidRPr="005771F9">
        <w:rPr>
          <w:rStyle w:val="normaltextrun"/>
          <w:rFonts w:ascii="Calibri" w:hAnsi="Calibri" w:cs="Calibri"/>
          <w:color w:val="3A3A3A"/>
          <w:sz w:val="22"/>
          <w:szCs w:val="22"/>
          <w:highlight w:val="yellow"/>
          <w:lang w:val="es-ES"/>
        </w:rPr>
        <w:t xml:space="preserve"> d'estudis</w:t>
      </w:r>
      <w:r w:rsidR="005A76AD" w:rsidRPr="005771F9">
        <w:rPr>
          <w:rStyle w:val="normaltextrun"/>
          <w:rFonts w:ascii="Calibri" w:hAnsi="Calibri" w:cs="Calibri"/>
          <w:color w:val="3A3A3A"/>
          <w:sz w:val="22"/>
          <w:szCs w:val="22"/>
          <w:highlight w:val="yellow"/>
          <w:lang w:val="es-ES"/>
        </w:rPr>
        <w:t xml:space="preserve"> i els resultats obtinguts </w:t>
      </w:r>
      <w:r w:rsidR="008847C5" w:rsidRPr="005771F9">
        <w:rPr>
          <w:rStyle w:val="normaltextrun"/>
          <w:rFonts w:ascii="Calibri" w:hAnsi="Calibri" w:cs="Calibri"/>
          <w:color w:val="3A3A3A"/>
          <w:sz w:val="22"/>
          <w:szCs w:val="22"/>
          <w:highlight w:val="yellow"/>
          <w:lang w:val="es-ES"/>
        </w:rPr>
        <w:t>en</w:t>
      </w:r>
      <w:r w:rsidR="005A76AD" w:rsidRPr="005771F9">
        <w:rPr>
          <w:rStyle w:val="normaltextrun"/>
          <w:rFonts w:ascii="Calibri" w:hAnsi="Calibri" w:cs="Calibri"/>
          <w:color w:val="3A3A3A"/>
          <w:sz w:val="22"/>
          <w:szCs w:val="22"/>
          <w:highlight w:val="yellow"/>
          <w:lang w:val="es-ES"/>
        </w:rPr>
        <w:t xml:space="preserve"> l'avaluació </w:t>
      </w:r>
      <w:r w:rsidR="008847C5" w:rsidRPr="005771F9">
        <w:rPr>
          <w:rStyle w:val="normaltextrun"/>
          <w:rFonts w:ascii="Calibri" w:hAnsi="Calibri" w:cs="Calibri"/>
          <w:color w:val="3A3A3A"/>
          <w:sz w:val="22"/>
          <w:szCs w:val="22"/>
          <w:highlight w:val="yellow"/>
          <w:lang w:val="es-ES"/>
        </w:rPr>
        <w:t>final</w:t>
      </w:r>
      <w:r w:rsidR="005A76AD" w:rsidRPr="005771F9">
        <w:rPr>
          <w:rStyle w:val="normaltextrun"/>
          <w:rFonts w:ascii="Calibri" w:hAnsi="Calibri" w:cs="Calibri"/>
          <w:color w:val="3A3A3A"/>
          <w:sz w:val="22"/>
          <w:szCs w:val="22"/>
          <w:highlight w:val="yellow"/>
          <w:lang w:val="es-ES"/>
        </w:rPr>
        <w:t xml:space="preserve"> per </w:t>
      </w:r>
      <w:r w:rsidR="008847C5" w:rsidRPr="005771F9">
        <w:rPr>
          <w:rStyle w:val="normaltextrun"/>
          <w:rFonts w:ascii="Calibri" w:hAnsi="Calibri" w:cs="Calibri"/>
          <w:color w:val="3A3A3A"/>
          <w:sz w:val="22"/>
          <w:szCs w:val="22"/>
          <w:highlight w:val="yellow"/>
          <w:lang w:val="es-ES"/>
        </w:rPr>
        <w:t xml:space="preserve">idioma, nivell i </w:t>
      </w:r>
      <w:r w:rsidR="005A76AD" w:rsidRPr="005771F9">
        <w:rPr>
          <w:rStyle w:val="normaltextrun"/>
          <w:rFonts w:ascii="Calibri" w:hAnsi="Calibri" w:cs="Calibri"/>
          <w:color w:val="3A3A3A"/>
          <w:sz w:val="22"/>
          <w:szCs w:val="22"/>
          <w:highlight w:val="yellow"/>
          <w:lang w:val="es-ES"/>
        </w:rPr>
        <w:t>curs</w:t>
      </w:r>
      <w:r w:rsidR="007D5870" w:rsidRPr="005771F9">
        <w:rPr>
          <w:rStyle w:val="normaltextrun"/>
          <w:rFonts w:ascii="Calibri" w:hAnsi="Calibri" w:cs="Calibri"/>
          <w:color w:val="3A3A3A"/>
          <w:sz w:val="22"/>
          <w:szCs w:val="22"/>
          <w:highlight w:val="yellow"/>
          <w:lang w:val="es-ES"/>
        </w:rPr>
        <w:t>.</w:t>
      </w:r>
      <w:r w:rsidR="005A76AD" w:rsidRPr="005771F9">
        <w:rPr>
          <w:rStyle w:val="eop"/>
          <w:rFonts w:ascii="Calibri" w:eastAsiaTheme="majorEastAsia" w:hAnsi="Calibri" w:cs="Calibri"/>
          <w:color w:val="3A3A3A"/>
          <w:sz w:val="22"/>
          <w:szCs w:val="22"/>
          <w:highlight w:val="yellow"/>
          <w:lang w:val="es-ES"/>
        </w:rPr>
        <w:t> </w:t>
      </w:r>
    </w:p>
    <w:p w14:paraId="02357292" w14:textId="0DE8AC72" w:rsidR="007D5870" w:rsidRPr="005771F9" w:rsidRDefault="007D5870" w:rsidP="005A76AD">
      <w:pPr>
        <w:pStyle w:val="paragraph"/>
        <w:shd w:val="clear" w:color="auto" w:fill="FFFFFF"/>
        <w:spacing w:before="0" w:beforeAutospacing="0" w:after="0" w:afterAutospacing="0"/>
        <w:jc w:val="both"/>
        <w:textAlignment w:val="baseline"/>
        <w:rPr>
          <w:rStyle w:val="eop"/>
          <w:rFonts w:ascii="Calibri" w:eastAsiaTheme="majorEastAsia" w:hAnsi="Calibri" w:cs="Calibri"/>
          <w:color w:val="3A3A3A"/>
          <w:sz w:val="22"/>
          <w:szCs w:val="22"/>
          <w:highlight w:val="yellow"/>
          <w:lang w:val="es-ES"/>
        </w:rPr>
      </w:pPr>
      <w:r w:rsidRPr="005771F9">
        <w:rPr>
          <w:rStyle w:val="eop"/>
          <w:rFonts w:ascii="Calibri" w:eastAsiaTheme="majorEastAsia" w:hAnsi="Calibri" w:cs="Calibri"/>
          <w:color w:val="3A3A3A"/>
          <w:sz w:val="22"/>
          <w:szCs w:val="22"/>
          <w:highlight w:val="yellow"/>
          <w:lang w:val="es-ES"/>
        </w:rPr>
        <w:t>Este informe haurà de contindre</w:t>
      </w:r>
      <w:r w:rsidR="00EB2F3B" w:rsidRPr="005771F9">
        <w:rPr>
          <w:rStyle w:val="eop"/>
          <w:rFonts w:ascii="Calibri" w:eastAsiaTheme="majorEastAsia" w:hAnsi="Calibri" w:cs="Calibri"/>
          <w:color w:val="3A3A3A"/>
          <w:sz w:val="22"/>
          <w:szCs w:val="22"/>
          <w:highlight w:val="yellow"/>
          <w:lang w:val="es-ES"/>
        </w:rPr>
        <w:t xml:space="preserve">: </w:t>
      </w:r>
    </w:p>
    <w:p w14:paraId="686CCCCC" w14:textId="26A8750F" w:rsidR="007D5870" w:rsidRPr="005771F9" w:rsidRDefault="007D5870" w:rsidP="005A76AD">
      <w:pPr>
        <w:pStyle w:val="paragraph"/>
        <w:shd w:val="clear" w:color="auto" w:fill="FFFFFF"/>
        <w:spacing w:before="0" w:beforeAutospacing="0" w:after="0" w:afterAutospacing="0"/>
        <w:jc w:val="both"/>
        <w:textAlignment w:val="baseline"/>
        <w:rPr>
          <w:rStyle w:val="eop"/>
          <w:rFonts w:ascii="Calibri" w:eastAsiaTheme="majorEastAsia" w:hAnsi="Calibri" w:cs="Calibri"/>
          <w:color w:val="3A3A3A"/>
          <w:sz w:val="22"/>
          <w:szCs w:val="22"/>
          <w:highlight w:val="yellow"/>
          <w:lang w:val="es-ES"/>
        </w:rPr>
      </w:pPr>
      <w:r w:rsidRPr="005771F9">
        <w:rPr>
          <w:rStyle w:val="eop"/>
          <w:rFonts w:ascii="Calibri" w:eastAsiaTheme="majorEastAsia" w:hAnsi="Calibri" w:cs="Calibri"/>
          <w:color w:val="3A3A3A"/>
          <w:sz w:val="22"/>
          <w:szCs w:val="22"/>
          <w:highlight w:val="yellow"/>
          <w:lang w:val="es-ES"/>
        </w:rPr>
        <w:t>-</w:t>
      </w:r>
      <w:r w:rsidR="00EB2F3B" w:rsidRPr="005771F9">
        <w:rPr>
          <w:rStyle w:val="eop"/>
          <w:rFonts w:ascii="Calibri" w:eastAsiaTheme="majorEastAsia" w:hAnsi="Calibri" w:cs="Calibri"/>
          <w:color w:val="3A3A3A"/>
          <w:sz w:val="22"/>
          <w:szCs w:val="22"/>
          <w:highlight w:val="yellow"/>
          <w:lang w:val="es-ES"/>
        </w:rPr>
        <w:t xml:space="preserve"> </w:t>
      </w:r>
      <w:proofErr w:type="spellStart"/>
      <w:r w:rsidR="00EB2F3B" w:rsidRPr="005771F9">
        <w:rPr>
          <w:rStyle w:val="eop"/>
          <w:rFonts w:ascii="Calibri" w:eastAsiaTheme="majorEastAsia" w:hAnsi="Calibri" w:cs="Calibri"/>
          <w:color w:val="3A3A3A"/>
          <w:sz w:val="22"/>
          <w:szCs w:val="22"/>
          <w:highlight w:val="yellow"/>
          <w:lang w:val="es-ES"/>
        </w:rPr>
        <w:t>L'a</w:t>
      </w:r>
      <w:r w:rsidRPr="005771F9">
        <w:rPr>
          <w:rStyle w:val="eop"/>
          <w:rFonts w:ascii="Calibri" w:eastAsiaTheme="majorEastAsia" w:hAnsi="Calibri" w:cs="Calibri"/>
          <w:color w:val="3A3A3A"/>
          <w:sz w:val="22"/>
          <w:szCs w:val="22"/>
          <w:highlight w:val="yellow"/>
          <w:lang w:val="es-ES"/>
        </w:rPr>
        <w:t>n</w:t>
      </w:r>
      <w:r w:rsidR="00765FB8" w:rsidRPr="005771F9">
        <w:rPr>
          <w:rStyle w:val="eop"/>
          <w:rFonts w:ascii="Calibri" w:eastAsiaTheme="majorEastAsia" w:hAnsi="Calibri" w:cs="Calibri"/>
          <w:color w:val="3A3A3A"/>
          <w:sz w:val="22"/>
          <w:szCs w:val="22"/>
          <w:highlight w:val="yellow"/>
          <w:lang w:val="es-ES"/>
        </w:rPr>
        <w:t>àlisi</w:t>
      </w:r>
      <w:proofErr w:type="spellEnd"/>
      <w:r w:rsidRPr="005771F9">
        <w:rPr>
          <w:rStyle w:val="eop"/>
          <w:rFonts w:ascii="Calibri" w:eastAsiaTheme="majorEastAsia" w:hAnsi="Calibri" w:cs="Calibri"/>
          <w:color w:val="3A3A3A"/>
          <w:sz w:val="22"/>
          <w:szCs w:val="22"/>
          <w:highlight w:val="yellow"/>
          <w:lang w:val="es-ES"/>
        </w:rPr>
        <w:t xml:space="preserve"> </w:t>
      </w:r>
      <w:proofErr w:type="spellStart"/>
      <w:r w:rsidRPr="005771F9">
        <w:rPr>
          <w:rStyle w:val="eop"/>
          <w:rFonts w:ascii="Calibri" w:eastAsiaTheme="majorEastAsia" w:hAnsi="Calibri" w:cs="Calibri"/>
          <w:color w:val="3A3A3A"/>
          <w:sz w:val="22"/>
          <w:szCs w:val="22"/>
          <w:highlight w:val="yellow"/>
          <w:lang w:val="es-ES"/>
        </w:rPr>
        <w:t>dels</w:t>
      </w:r>
      <w:proofErr w:type="spellEnd"/>
      <w:r w:rsidRPr="005771F9">
        <w:rPr>
          <w:rStyle w:val="eop"/>
          <w:rFonts w:ascii="Calibri" w:eastAsiaTheme="majorEastAsia" w:hAnsi="Calibri" w:cs="Calibri"/>
          <w:color w:val="3A3A3A"/>
          <w:sz w:val="22"/>
          <w:szCs w:val="22"/>
          <w:highlight w:val="yellow"/>
          <w:lang w:val="es-ES"/>
        </w:rPr>
        <w:t xml:space="preserve"> </w:t>
      </w:r>
      <w:proofErr w:type="spellStart"/>
      <w:r w:rsidRPr="005771F9">
        <w:rPr>
          <w:rStyle w:val="eop"/>
          <w:rFonts w:ascii="Calibri" w:eastAsiaTheme="majorEastAsia" w:hAnsi="Calibri" w:cs="Calibri"/>
          <w:color w:val="3A3A3A"/>
          <w:sz w:val="22"/>
          <w:szCs w:val="22"/>
          <w:highlight w:val="yellow"/>
          <w:lang w:val="es-ES"/>
        </w:rPr>
        <w:t>resultats</w:t>
      </w:r>
      <w:proofErr w:type="spellEnd"/>
      <w:r w:rsidRPr="005771F9">
        <w:rPr>
          <w:rStyle w:val="eop"/>
          <w:rFonts w:ascii="Calibri" w:eastAsiaTheme="majorEastAsia" w:hAnsi="Calibri" w:cs="Calibri"/>
          <w:color w:val="3A3A3A"/>
          <w:sz w:val="22"/>
          <w:szCs w:val="22"/>
          <w:highlight w:val="yellow"/>
          <w:lang w:val="es-ES"/>
        </w:rPr>
        <w:t xml:space="preserve"> de les avaluacions i de l'abandó d'estudis </w:t>
      </w:r>
    </w:p>
    <w:p w14:paraId="06D61EAE" w14:textId="36EA0880" w:rsidR="007D5870" w:rsidRPr="005771F9" w:rsidRDefault="007D5870" w:rsidP="007D5870">
      <w:pPr>
        <w:pStyle w:val="paragraph"/>
        <w:shd w:val="clear" w:color="auto" w:fill="FFFFFF"/>
        <w:spacing w:before="0" w:beforeAutospacing="0" w:after="0" w:afterAutospacing="0"/>
        <w:jc w:val="both"/>
        <w:textAlignment w:val="baseline"/>
        <w:rPr>
          <w:rFonts w:ascii="Calibri" w:eastAsiaTheme="majorEastAsia" w:hAnsi="Calibri" w:cs="Calibri"/>
          <w:color w:val="3A3A3A"/>
          <w:sz w:val="22"/>
          <w:szCs w:val="22"/>
          <w:highlight w:val="yellow"/>
          <w:lang w:val="es-ES"/>
        </w:rPr>
      </w:pPr>
      <w:r w:rsidRPr="005771F9">
        <w:rPr>
          <w:rStyle w:val="eop"/>
          <w:rFonts w:ascii="Calibri" w:eastAsiaTheme="majorEastAsia" w:hAnsi="Calibri" w:cs="Calibri"/>
          <w:color w:val="3A3A3A"/>
          <w:sz w:val="22"/>
          <w:szCs w:val="22"/>
          <w:highlight w:val="yellow"/>
          <w:lang w:val="es-ES"/>
        </w:rPr>
        <w:t xml:space="preserve">- </w:t>
      </w:r>
      <w:r w:rsidR="00EB2F3B" w:rsidRPr="005771F9">
        <w:rPr>
          <w:rStyle w:val="eop"/>
          <w:rFonts w:ascii="Calibri" w:eastAsiaTheme="majorEastAsia" w:hAnsi="Calibri" w:cs="Calibri"/>
          <w:color w:val="3A3A3A"/>
          <w:sz w:val="22"/>
          <w:szCs w:val="22"/>
          <w:highlight w:val="yellow"/>
          <w:lang w:val="es-ES"/>
        </w:rPr>
        <w:t xml:space="preserve">Les </w:t>
      </w:r>
      <w:proofErr w:type="spellStart"/>
      <w:r w:rsidR="00EB2F3B" w:rsidRPr="005771F9">
        <w:rPr>
          <w:rStyle w:val="eop"/>
          <w:rFonts w:ascii="Calibri" w:eastAsiaTheme="majorEastAsia" w:hAnsi="Calibri" w:cs="Calibri"/>
          <w:color w:val="3A3A3A"/>
          <w:sz w:val="22"/>
          <w:szCs w:val="22"/>
          <w:highlight w:val="yellow"/>
          <w:lang w:val="es-ES"/>
        </w:rPr>
        <w:t>d</w:t>
      </w:r>
      <w:r w:rsidR="00356006" w:rsidRPr="005771F9">
        <w:rPr>
          <w:rStyle w:val="eop"/>
          <w:rFonts w:ascii="Calibri" w:eastAsiaTheme="majorEastAsia" w:hAnsi="Calibri" w:cs="Calibri"/>
          <w:color w:val="3A3A3A"/>
          <w:sz w:val="22"/>
          <w:szCs w:val="22"/>
          <w:highlight w:val="yellow"/>
          <w:lang w:val="es-ES"/>
        </w:rPr>
        <w:t>ificultats</w:t>
      </w:r>
      <w:proofErr w:type="spellEnd"/>
      <w:r w:rsidRPr="005771F9">
        <w:rPr>
          <w:rStyle w:val="eop"/>
          <w:rFonts w:ascii="Calibri" w:eastAsiaTheme="majorEastAsia" w:hAnsi="Calibri" w:cs="Calibri"/>
          <w:color w:val="3A3A3A"/>
          <w:sz w:val="22"/>
          <w:szCs w:val="22"/>
          <w:highlight w:val="yellow"/>
          <w:lang w:val="es-ES"/>
        </w:rPr>
        <w:t xml:space="preserve"> </w:t>
      </w:r>
      <w:proofErr w:type="spellStart"/>
      <w:r w:rsidRPr="005771F9">
        <w:rPr>
          <w:rStyle w:val="eop"/>
          <w:rFonts w:ascii="Calibri" w:eastAsiaTheme="majorEastAsia" w:hAnsi="Calibri" w:cs="Calibri"/>
          <w:color w:val="3A3A3A"/>
          <w:sz w:val="22"/>
          <w:szCs w:val="22"/>
          <w:highlight w:val="yellow"/>
          <w:lang w:val="es-ES"/>
        </w:rPr>
        <w:t>trobades</w:t>
      </w:r>
      <w:proofErr w:type="spellEnd"/>
    </w:p>
    <w:p w14:paraId="3B166684" w14:textId="4F475CD2" w:rsidR="007D5870" w:rsidRPr="005771F9" w:rsidRDefault="007D5870" w:rsidP="005A76AD">
      <w:pPr>
        <w:pStyle w:val="paragraph"/>
        <w:shd w:val="clear" w:color="auto" w:fill="FFFFFF"/>
        <w:spacing w:before="0" w:beforeAutospacing="0" w:after="0" w:afterAutospacing="0"/>
        <w:jc w:val="both"/>
        <w:textAlignment w:val="baseline"/>
        <w:rPr>
          <w:rStyle w:val="eop"/>
          <w:rFonts w:ascii="Calibri" w:eastAsiaTheme="majorEastAsia" w:hAnsi="Calibri" w:cs="Calibri"/>
          <w:color w:val="3A3A3A"/>
          <w:sz w:val="22"/>
          <w:szCs w:val="22"/>
          <w:highlight w:val="yellow"/>
          <w:lang w:val="es-ES"/>
        </w:rPr>
      </w:pPr>
      <w:r w:rsidRPr="005771F9">
        <w:rPr>
          <w:rStyle w:val="eop"/>
          <w:rFonts w:ascii="Calibri" w:eastAsiaTheme="majorEastAsia" w:hAnsi="Calibri" w:cs="Calibri"/>
          <w:color w:val="3A3A3A"/>
          <w:sz w:val="22"/>
          <w:szCs w:val="22"/>
          <w:highlight w:val="yellow"/>
          <w:lang w:val="es-ES"/>
        </w:rPr>
        <w:t xml:space="preserve">- </w:t>
      </w:r>
      <w:r w:rsidR="00EB2F3B" w:rsidRPr="005771F9">
        <w:rPr>
          <w:rStyle w:val="eop"/>
          <w:rFonts w:ascii="Calibri" w:eastAsiaTheme="majorEastAsia" w:hAnsi="Calibri" w:cs="Calibri"/>
          <w:color w:val="3A3A3A"/>
          <w:sz w:val="22"/>
          <w:szCs w:val="22"/>
          <w:highlight w:val="yellow"/>
          <w:lang w:val="es-ES"/>
        </w:rPr>
        <w:t xml:space="preserve">Les </w:t>
      </w:r>
      <w:proofErr w:type="spellStart"/>
      <w:r w:rsidR="00EB2F3B" w:rsidRPr="005771F9">
        <w:rPr>
          <w:rStyle w:val="eop"/>
          <w:rFonts w:ascii="Calibri" w:eastAsiaTheme="majorEastAsia" w:hAnsi="Calibri" w:cs="Calibri"/>
          <w:color w:val="3A3A3A"/>
          <w:sz w:val="22"/>
          <w:szCs w:val="22"/>
          <w:highlight w:val="yellow"/>
          <w:lang w:val="es-ES"/>
        </w:rPr>
        <w:t>p</w:t>
      </w:r>
      <w:r w:rsidR="00356006" w:rsidRPr="005771F9">
        <w:rPr>
          <w:rStyle w:val="eop"/>
          <w:rFonts w:ascii="Calibri" w:eastAsiaTheme="majorEastAsia" w:hAnsi="Calibri" w:cs="Calibri"/>
          <w:color w:val="3A3A3A"/>
          <w:sz w:val="22"/>
          <w:szCs w:val="22"/>
          <w:highlight w:val="yellow"/>
          <w:lang w:val="es-ES"/>
        </w:rPr>
        <w:t>ropostes</w:t>
      </w:r>
      <w:proofErr w:type="spellEnd"/>
      <w:r w:rsidRPr="005771F9">
        <w:rPr>
          <w:rStyle w:val="eop"/>
          <w:rFonts w:ascii="Calibri" w:eastAsiaTheme="majorEastAsia" w:hAnsi="Calibri" w:cs="Calibri"/>
          <w:color w:val="3A3A3A"/>
          <w:sz w:val="22"/>
          <w:szCs w:val="22"/>
          <w:highlight w:val="yellow"/>
          <w:lang w:val="es-ES"/>
        </w:rPr>
        <w:t xml:space="preserve"> de </w:t>
      </w:r>
      <w:proofErr w:type="spellStart"/>
      <w:r w:rsidRPr="005771F9">
        <w:rPr>
          <w:rStyle w:val="eop"/>
          <w:rFonts w:ascii="Calibri" w:eastAsiaTheme="majorEastAsia" w:hAnsi="Calibri" w:cs="Calibri"/>
          <w:color w:val="3A3A3A"/>
          <w:sz w:val="22"/>
          <w:szCs w:val="22"/>
          <w:highlight w:val="yellow"/>
          <w:lang w:val="es-ES"/>
        </w:rPr>
        <w:t>millora</w:t>
      </w:r>
      <w:proofErr w:type="spellEnd"/>
      <w:r w:rsidRPr="005771F9">
        <w:rPr>
          <w:rStyle w:val="eop"/>
          <w:rFonts w:ascii="Calibri" w:eastAsiaTheme="majorEastAsia" w:hAnsi="Calibri" w:cs="Calibri"/>
          <w:color w:val="3A3A3A"/>
          <w:sz w:val="22"/>
          <w:szCs w:val="22"/>
          <w:highlight w:val="yellow"/>
          <w:lang w:val="es-ES"/>
        </w:rPr>
        <w:t xml:space="preserve"> per al següent curs</w:t>
      </w:r>
    </w:p>
    <w:p w14:paraId="2FCA3516" w14:textId="775986E7" w:rsidR="005A76AD" w:rsidRPr="005771F9" w:rsidRDefault="00515398" w:rsidP="005A76AD">
      <w:pPr>
        <w:pStyle w:val="paragraph"/>
        <w:shd w:val="clear" w:color="auto" w:fill="FFFFFF"/>
        <w:spacing w:before="0" w:beforeAutospacing="0" w:after="0" w:afterAutospacing="0"/>
        <w:jc w:val="both"/>
        <w:textAlignment w:val="baseline"/>
        <w:rPr>
          <w:rStyle w:val="eop"/>
          <w:rFonts w:ascii="Calibri" w:eastAsiaTheme="majorEastAsia" w:hAnsi="Calibri" w:cs="Calibri"/>
          <w:color w:val="3A3A3A"/>
          <w:sz w:val="22"/>
          <w:szCs w:val="22"/>
          <w:highlight w:val="yellow"/>
          <w:lang w:val="es-ES"/>
        </w:rPr>
      </w:pPr>
      <w:r w:rsidRPr="005771F9">
        <w:rPr>
          <w:rStyle w:val="eop"/>
          <w:rFonts w:ascii="Calibri" w:eastAsiaTheme="majorEastAsia" w:hAnsi="Calibri" w:cs="Calibri"/>
          <w:color w:val="3A3A3A"/>
          <w:sz w:val="22"/>
          <w:szCs w:val="22"/>
          <w:highlight w:val="yellow"/>
          <w:lang w:val="es-ES"/>
        </w:rPr>
        <w:t xml:space="preserve">Per a això, es </w:t>
      </w:r>
      <w:r w:rsidR="004E71C8" w:rsidRPr="005771F9">
        <w:rPr>
          <w:rStyle w:val="eop"/>
          <w:rFonts w:ascii="Calibri" w:eastAsiaTheme="majorEastAsia" w:hAnsi="Calibri" w:cs="Calibri"/>
          <w:color w:val="3A3A3A"/>
          <w:sz w:val="22"/>
          <w:szCs w:val="22"/>
          <w:highlight w:val="yellow"/>
          <w:lang w:val="es-ES"/>
        </w:rPr>
        <w:t>recopilaran</w:t>
      </w:r>
      <w:r w:rsidRPr="005771F9">
        <w:rPr>
          <w:rStyle w:val="eop"/>
          <w:rFonts w:ascii="Calibri" w:eastAsiaTheme="majorEastAsia" w:hAnsi="Calibri" w:cs="Calibri"/>
          <w:color w:val="3A3A3A"/>
          <w:sz w:val="22"/>
          <w:szCs w:val="22"/>
          <w:highlight w:val="yellow"/>
          <w:lang w:val="es-ES"/>
        </w:rPr>
        <w:t xml:space="preserve"> les dades </w:t>
      </w:r>
      <w:proofErr w:type="spellStart"/>
      <w:r w:rsidRPr="005771F9">
        <w:rPr>
          <w:rStyle w:val="eop"/>
          <w:rFonts w:ascii="Calibri" w:eastAsiaTheme="majorEastAsia" w:hAnsi="Calibri" w:cs="Calibri"/>
          <w:color w:val="3A3A3A"/>
          <w:sz w:val="22"/>
          <w:szCs w:val="22"/>
          <w:highlight w:val="yellow"/>
          <w:lang w:val="es-ES"/>
        </w:rPr>
        <w:t>dels</w:t>
      </w:r>
      <w:proofErr w:type="spellEnd"/>
      <w:r w:rsidRPr="005771F9">
        <w:rPr>
          <w:rStyle w:val="eop"/>
          <w:rFonts w:ascii="Calibri" w:eastAsiaTheme="majorEastAsia" w:hAnsi="Calibri" w:cs="Calibri"/>
          <w:color w:val="3A3A3A"/>
          <w:sz w:val="22"/>
          <w:szCs w:val="22"/>
          <w:highlight w:val="yellow"/>
          <w:lang w:val="es-ES"/>
        </w:rPr>
        <w:t xml:space="preserve"> </w:t>
      </w:r>
      <w:proofErr w:type="spellStart"/>
      <w:r w:rsidRPr="005771F9">
        <w:rPr>
          <w:rStyle w:val="eop"/>
          <w:rFonts w:ascii="Calibri" w:eastAsiaTheme="majorEastAsia" w:hAnsi="Calibri" w:cs="Calibri"/>
          <w:color w:val="3A3A3A"/>
          <w:sz w:val="22"/>
          <w:szCs w:val="22"/>
          <w:highlight w:val="yellow"/>
          <w:lang w:val="es-ES"/>
        </w:rPr>
        <w:t>departaments</w:t>
      </w:r>
      <w:proofErr w:type="spellEnd"/>
      <w:r w:rsidRPr="005771F9">
        <w:rPr>
          <w:rStyle w:val="eop"/>
          <w:rFonts w:ascii="Calibri" w:eastAsiaTheme="majorEastAsia" w:hAnsi="Calibri" w:cs="Calibri"/>
          <w:color w:val="3A3A3A"/>
          <w:sz w:val="22"/>
          <w:szCs w:val="22"/>
          <w:highlight w:val="yellow"/>
          <w:lang w:val="es-ES"/>
        </w:rPr>
        <w:t xml:space="preserve"> </w:t>
      </w:r>
      <w:proofErr w:type="spellStart"/>
      <w:r w:rsidRPr="005771F9">
        <w:rPr>
          <w:rStyle w:val="eop"/>
          <w:rFonts w:ascii="Calibri" w:eastAsiaTheme="majorEastAsia" w:hAnsi="Calibri" w:cs="Calibri"/>
          <w:color w:val="3A3A3A"/>
          <w:sz w:val="22"/>
          <w:szCs w:val="22"/>
          <w:highlight w:val="yellow"/>
          <w:lang w:val="es-ES"/>
        </w:rPr>
        <w:t>didàctics</w:t>
      </w:r>
      <w:proofErr w:type="spellEnd"/>
      <w:r w:rsidRPr="005771F9">
        <w:rPr>
          <w:rStyle w:val="eop"/>
          <w:rFonts w:ascii="Calibri" w:eastAsiaTheme="majorEastAsia" w:hAnsi="Calibri" w:cs="Calibri"/>
          <w:color w:val="3A3A3A"/>
          <w:sz w:val="22"/>
          <w:szCs w:val="22"/>
          <w:highlight w:val="yellow"/>
          <w:lang w:val="es-ES"/>
        </w:rPr>
        <w:t xml:space="preserve">, que </w:t>
      </w:r>
      <w:proofErr w:type="spellStart"/>
      <w:r w:rsidRPr="005771F9">
        <w:rPr>
          <w:rStyle w:val="eop"/>
          <w:rFonts w:ascii="Calibri" w:eastAsiaTheme="majorEastAsia" w:hAnsi="Calibri" w:cs="Calibri"/>
          <w:color w:val="3A3A3A"/>
          <w:sz w:val="22"/>
          <w:szCs w:val="22"/>
          <w:highlight w:val="yellow"/>
          <w:lang w:val="es-ES"/>
        </w:rPr>
        <w:t>servir</w:t>
      </w:r>
      <w:r w:rsidR="00356006" w:rsidRPr="005771F9">
        <w:rPr>
          <w:rStyle w:val="eop"/>
          <w:rFonts w:ascii="Calibri" w:eastAsiaTheme="majorEastAsia" w:hAnsi="Calibri" w:cs="Calibri"/>
          <w:color w:val="3A3A3A"/>
          <w:sz w:val="22"/>
          <w:szCs w:val="22"/>
          <w:highlight w:val="yellow"/>
          <w:lang w:val="es-ES"/>
        </w:rPr>
        <w:t>a</w:t>
      </w:r>
      <w:r w:rsidR="004E71C8" w:rsidRPr="005771F9">
        <w:rPr>
          <w:rStyle w:val="eop"/>
          <w:rFonts w:ascii="Calibri" w:eastAsiaTheme="majorEastAsia" w:hAnsi="Calibri" w:cs="Calibri"/>
          <w:color w:val="3A3A3A"/>
          <w:sz w:val="22"/>
          <w:szCs w:val="22"/>
          <w:highlight w:val="yellow"/>
          <w:lang w:val="es-ES"/>
        </w:rPr>
        <w:t>n</w:t>
      </w:r>
      <w:proofErr w:type="spellEnd"/>
      <w:r w:rsidRPr="005771F9">
        <w:rPr>
          <w:rStyle w:val="eop"/>
          <w:rFonts w:ascii="Calibri" w:eastAsiaTheme="majorEastAsia" w:hAnsi="Calibri" w:cs="Calibri"/>
          <w:color w:val="3A3A3A"/>
          <w:sz w:val="22"/>
          <w:szCs w:val="22"/>
          <w:highlight w:val="yellow"/>
          <w:lang w:val="es-ES"/>
        </w:rPr>
        <w:t xml:space="preserve"> per a </w:t>
      </w:r>
      <w:proofErr w:type="spellStart"/>
      <w:r w:rsidR="00356006" w:rsidRPr="005771F9">
        <w:rPr>
          <w:rStyle w:val="eop"/>
          <w:rFonts w:ascii="Calibri" w:eastAsiaTheme="majorEastAsia" w:hAnsi="Calibri" w:cs="Calibri"/>
          <w:color w:val="3A3A3A"/>
          <w:sz w:val="22"/>
          <w:szCs w:val="22"/>
          <w:highlight w:val="yellow"/>
          <w:lang w:val="es-ES"/>
        </w:rPr>
        <w:t>l’elaboració</w:t>
      </w:r>
      <w:proofErr w:type="spellEnd"/>
      <w:r w:rsidR="004E71C8" w:rsidRPr="005771F9">
        <w:rPr>
          <w:rStyle w:val="eop"/>
          <w:rFonts w:ascii="Calibri" w:eastAsiaTheme="majorEastAsia" w:hAnsi="Calibri" w:cs="Calibri"/>
          <w:color w:val="3A3A3A"/>
          <w:sz w:val="22"/>
          <w:szCs w:val="22"/>
          <w:highlight w:val="yellow"/>
          <w:lang w:val="es-ES"/>
        </w:rPr>
        <w:t xml:space="preserve"> de la </w:t>
      </w:r>
      <w:proofErr w:type="spellStart"/>
      <w:r w:rsidR="004E71C8" w:rsidRPr="005771F9">
        <w:rPr>
          <w:rStyle w:val="eop"/>
          <w:rFonts w:ascii="Calibri" w:eastAsiaTheme="majorEastAsia" w:hAnsi="Calibri" w:cs="Calibri"/>
          <w:color w:val="3A3A3A"/>
          <w:sz w:val="22"/>
          <w:szCs w:val="22"/>
          <w:highlight w:val="yellow"/>
          <w:lang w:val="es-ES"/>
        </w:rPr>
        <w:t>memòria</w:t>
      </w:r>
      <w:proofErr w:type="spellEnd"/>
      <w:r w:rsidR="004E71C8" w:rsidRPr="005771F9">
        <w:rPr>
          <w:rStyle w:val="eop"/>
          <w:rFonts w:ascii="Calibri" w:eastAsiaTheme="majorEastAsia" w:hAnsi="Calibri" w:cs="Calibri"/>
          <w:color w:val="3A3A3A"/>
          <w:sz w:val="22"/>
          <w:szCs w:val="22"/>
          <w:highlight w:val="yellow"/>
          <w:lang w:val="es-ES"/>
        </w:rPr>
        <w:t xml:space="preserve"> final</w:t>
      </w:r>
      <w:r w:rsidR="00EB2F3B" w:rsidRPr="005771F9">
        <w:rPr>
          <w:rStyle w:val="eop"/>
          <w:rFonts w:ascii="Calibri" w:eastAsiaTheme="majorEastAsia" w:hAnsi="Calibri" w:cs="Calibri"/>
          <w:color w:val="3A3A3A"/>
          <w:sz w:val="22"/>
          <w:szCs w:val="22"/>
          <w:highlight w:val="yellow"/>
          <w:lang w:val="es-ES"/>
        </w:rPr>
        <w:t xml:space="preserve"> i dels plans de millora </w:t>
      </w:r>
      <w:r w:rsidRPr="005771F9">
        <w:rPr>
          <w:rStyle w:val="eop"/>
          <w:rFonts w:ascii="Calibri" w:eastAsiaTheme="majorEastAsia" w:hAnsi="Calibri" w:cs="Calibri"/>
          <w:color w:val="3A3A3A"/>
          <w:sz w:val="22"/>
          <w:szCs w:val="22"/>
          <w:highlight w:val="yellow"/>
          <w:lang w:val="es-ES"/>
        </w:rPr>
        <w:t>per al següent curs</w:t>
      </w:r>
      <w:r w:rsidR="00EB2F3B" w:rsidRPr="005771F9">
        <w:rPr>
          <w:rStyle w:val="eop"/>
          <w:rFonts w:ascii="Calibri" w:eastAsiaTheme="majorEastAsia" w:hAnsi="Calibri" w:cs="Calibri"/>
          <w:color w:val="3A3A3A"/>
          <w:sz w:val="22"/>
          <w:szCs w:val="22"/>
          <w:highlight w:val="yellow"/>
          <w:lang w:val="es-ES"/>
        </w:rPr>
        <w:t>.</w:t>
      </w:r>
    </w:p>
    <w:p w14:paraId="7F9FBA33" w14:textId="47D6E0EF" w:rsidR="007D5870" w:rsidRPr="005771F9" w:rsidRDefault="007D5870" w:rsidP="005A76AD">
      <w:pPr>
        <w:pStyle w:val="paragraph"/>
        <w:shd w:val="clear" w:color="auto" w:fill="FFFFFF"/>
        <w:spacing w:before="0" w:beforeAutospacing="0" w:after="0" w:afterAutospacing="0"/>
        <w:jc w:val="both"/>
        <w:textAlignment w:val="baseline"/>
        <w:rPr>
          <w:rStyle w:val="eop"/>
          <w:rFonts w:ascii="Calibri" w:eastAsiaTheme="majorEastAsia" w:hAnsi="Calibri" w:cs="Calibri"/>
          <w:color w:val="3A3A3A"/>
          <w:sz w:val="22"/>
          <w:szCs w:val="22"/>
          <w:highlight w:val="yellow"/>
          <w:lang w:val="es-ES"/>
        </w:rPr>
      </w:pPr>
      <w:r w:rsidRPr="005771F9">
        <w:rPr>
          <w:rStyle w:val="normaltextrun"/>
          <w:rFonts w:ascii="Calibri" w:hAnsi="Calibri" w:cs="Calibri"/>
          <w:color w:val="3A3A3A"/>
          <w:sz w:val="22"/>
          <w:szCs w:val="22"/>
          <w:highlight w:val="yellow"/>
          <w:lang w:val="es-ES"/>
        </w:rPr>
        <w:t>En este, s'avaluarà el procés d'ensenyament-aprenentatge i la consecució d'objectius marcats en la programació general anual</w:t>
      </w:r>
      <w:r w:rsidR="00EB2F3B" w:rsidRPr="005771F9">
        <w:rPr>
          <w:rStyle w:val="normaltextrun"/>
          <w:rFonts w:ascii="Calibri" w:hAnsi="Calibri" w:cs="Calibri"/>
          <w:color w:val="3A3A3A"/>
          <w:sz w:val="22"/>
          <w:szCs w:val="22"/>
          <w:highlight w:val="yellow"/>
          <w:lang w:val="es-ES"/>
        </w:rPr>
        <w:t>.</w:t>
      </w:r>
    </w:p>
    <w:p w14:paraId="3BAFA3A9" w14:textId="77777777" w:rsidR="008847C5" w:rsidRPr="005771F9" w:rsidRDefault="008847C5" w:rsidP="005A76AD">
      <w:pPr>
        <w:pStyle w:val="paragraph"/>
        <w:shd w:val="clear" w:color="auto" w:fill="FFFFFF"/>
        <w:spacing w:before="0" w:beforeAutospacing="0" w:after="0" w:afterAutospacing="0"/>
        <w:jc w:val="both"/>
        <w:textAlignment w:val="baseline"/>
        <w:rPr>
          <w:rFonts w:ascii="Segoe UI" w:hAnsi="Segoe UI" w:cs="Segoe UI"/>
          <w:sz w:val="18"/>
          <w:szCs w:val="18"/>
          <w:highlight w:val="yellow"/>
          <w:lang w:val="es-ES"/>
        </w:rPr>
      </w:pPr>
    </w:p>
    <w:p w14:paraId="0CCE700F" w14:textId="40993831" w:rsidR="005A76AD" w:rsidRPr="005771F9" w:rsidRDefault="00EB2F3B" w:rsidP="00EB2F3B">
      <w:pPr>
        <w:pStyle w:val="paragraph"/>
        <w:shd w:val="clear" w:color="auto" w:fill="FFFFFF"/>
        <w:spacing w:before="0" w:beforeAutospacing="0" w:after="0" w:afterAutospacing="0"/>
        <w:jc w:val="both"/>
        <w:textAlignment w:val="baseline"/>
        <w:rPr>
          <w:rFonts w:ascii="Segoe UI" w:hAnsi="Segoe UI" w:cs="Segoe UI"/>
          <w:sz w:val="18"/>
          <w:szCs w:val="18"/>
          <w:highlight w:val="yellow"/>
          <w:lang w:val="es-ES"/>
        </w:rPr>
      </w:pPr>
      <w:r w:rsidRPr="005771F9">
        <w:rPr>
          <w:rStyle w:val="normaltextrun"/>
          <w:rFonts w:ascii="Calibri" w:hAnsi="Calibri" w:cs="Calibri"/>
          <w:color w:val="3A3A3A"/>
          <w:sz w:val="22"/>
          <w:szCs w:val="22"/>
          <w:highlight w:val="yellow"/>
          <w:lang w:val="es-ES"/>
        </w:rPr>
        <w:t>15.2 De la mateixa manera, s'haurà de realitzar una anàlisi</w:t>
      </w:r>
      <w:r w:rsidR="005A76AD" w:rsidRPr="005771F9">
        <w:rPr>
          <w:rStyle w:val="normaltextrun"/>
          <w:rFonts w:ascii="Calibri" w:hAnsi="Calibri" w:cs="Calibri"/>
          <w:color w:val="3A3A3A"/>
          <w:sz w:val="22"/>
          <w:szCs w:val="22"/>
          <w:highlight w:val="yellow"/>
          <w:lang w:val="es-ES"/>
        </w:rPr>
        <w:t xml:space="preserve"> </w:t>
      </w:r>
      <w:r w:rsidRPr="005771F9">
        <w:rPr>
          <w:rStyle w:val="normaltextrun"/>
          <w:rFonts w:ascii="Calibri" w:hAnsi="Calibri" w:cs="Calibri"/>
          <w:color w:val="3A3A3A"/>
          <w:sz w:val="22"/>
          <w:szCs w:val="22"/>
          <w:highlight w:val="yellow"/>
          <w:lang w:val="es-ES"/>
        </w:rPr>
        <w:t xml:space="preserve">dels resultats obtinguts en les </w:t>
      </w:r>
      <w:r w:rsidR="005A76AD" w:rsidRPr="005771F9">
        <w:rPr>
          <w:rStyle w:val="normaltextrun"/>
          <w:rFonts w:ascii="Calibri" w:hAnsi="Calibri" w:cs="Calibri"/>
          <w:color w:val="3A3A3A"/>
          <w:sz w:val="22"/>
          <w:szCs w:val="22"/>
          <w:highlight w:val="yellow"/>
          <w:lang w:val="es-ES"/>
        </w:rPr>
        <w:t xml:space="preserve">Proves Unificades de Certificació (PUC) en la seua convocatòria ordinària i extraordinària, </w:t>
      </w:r>
      <w:r w:rsidRPr="005771F9">
        <w:rPr>
          <w:rStyle w:val="normaltextrun"/>
          <w:rFonts w:ascii="Calibri" w:hAnsi="Calibri" w:cs="Calibri"/>
          <w:color w:val="3A3A3A"/>
          <w:sz w:val="22"/>
          <w:szCs w:val="22"/>
          <w:highlight w:val="yellow"/>
          <w:lang w:val="es-ES"/>
        </w:rPr>
        <w:t xml:space="preserve">distingint a l'alumnat oficial del lliure, </w:t>
      </w:r>
      <w:r w:rsidR="005A76AD" w:rsidRPr="005771F9">
        <w:rPr>
          <w:rStyle w:val="normaltextrun"/>
          <w:rFonts w:ascii="Calibri" w:hAnsi="Calibri" w:cs="Calibri"/>
          <w:color w:val="3A3A3A"/>
          <w:sz w:val="22"/>
          <w:szCs w:val="22"/>
          <w:highlight w:val="yellow"/>
          <w:lang w:val="es-ES"/>
        </w:rPr>
        <w:t>fent especial èmfasi en les destreses qualificades com no aptes, i valorant les causes d'estos resultats. </w:t>
      </w:r>
      <w:r w:rsidR="005A76AD" w:rsidRPr="005771F9">
        <w:rPr>
          <w:rStyle w:val="eop"/>
          <w:rFonts w:ascii="Calibri" w:eastAsiaTheme="majorEastAsia" w:hAnsi="Calibri" w:cs="Calibri"/>
          <w:color w:val="3A3A3A"/>
          <w:sz w:val="22"/>
          <w:szCs w:val="22"/>
          <w:highlight w:val="yellow"/>
          <w:lang w:val="es-ES"/>
        </w:rPr>
        <w:t> </w:t>
      </w:r>
    </w:p>
    <w:p w14:paraId="7808972C" w14:textId="77777777" w:rsidR="00EB2F3B" w:rsidRPr="005771F9" w:rsidRDefault="00EB2F3B" w:rsidP="005A76AD">
      <w:pPr>
        <w:pStyle w:val="paragraph"/>
        <w:spacing w:before="0" w:beforeAutospacing="0" w:after="0" w:afterAutospacing="0"/>
        <w:jc w:val="both"/>
        <w:textAlignment w:val="baseline"/>
        <w:rPr>
          <w:rStyle w:val="normaltextrun"/>
          <w:rFonts w:ascii="Calibri" w:hAnsi="Calibri" w:cs="Calibri"/>
          <w:sz w:val="22"/>
          <w:szCs w:val="22"/>
          <w:highlight w:val="yellow"/>
          <w:lang w:val="es-ES"/>
        </w:rPr>
      </w:pPr>
    </w:p>
    <w:p w14:paraId="01A69243" w14:textId="72E49589" w:rsidR="00EB2F3B" w:rsidRPr="005771F9" w:rsidRDefault="00EB2F3B" w:rsidP="005A76AD">
      <w:pPr>
        <w:pStyle w:val="paragraph"/>
        <w:spacing w:before="0" w:beforeAutospacing="0" w:after="0" w:afterAutospacing="0"/>
        <w:jc w:val="both"/>
        <w:textAlignment w:val="baseline"/>
        <w:rPr>
          <w:rStyle w:val="normaltextrun"/>
          <w:rFonts w:ascii="Calibri" w:hAnsi="Calibri" w:cs="Calibri"/>
          <w:sz w:val="22"/>
          <w:szCs w:val="22"/>
          <w:highlight w:val="yellow"/>
          <w:lang w:val="es-ES"/>
        </w:rPr>
      </w:pPr>
      <w:r w:rsidRPr="005771F9">
        <w:rPr>
          <w:rStyle w:val="normaltextrun"/>
          <w:rFonts w:ascii="Calibri" w:hAnsi="Calibri" w:cs="Calibri"/>
          <w:sz w:val="22"/>
          <w:szCs w:val="22"/>
          <w:highlight w:val="yellow"/>
          <w:lang w:val="es-ES"/>
        </w:rPr>
        <w:t xml:space="preserve">15.3 La memòria final de curs l'aprovarà la direcció del centre, informat el consell escolar, i la </w:t>
      </w:r>
      <w:proofErr w:type="spellStart"/>
      <w:r w:rsidRPr="005771F9">
        <w:rPr>
          <w:rStyle w:val="normaltextrun"/>
          <w:rFonts w:ascii="Calibri" w:hAnsi="Calibri" w:cs="Calibri"/>
          <w:sz w:val="22"/>
          <w:szCs w:val="22"/>
          <w:highlight w:val="yellow"/>
          <w:lang w:val="es-ES"/>
        </w:rPr>
        <w:t>remetrà</w:t>
      </w:r>
      <w:proofErr w:type="spellEnd"/>
      <w:r w:rsidRPr="005771F9">
        <w:rPr>
          <w:rStyle w:val="normaltextrun"/>
          <w:rFonts w:ascii="Calibri" w:hAnsi="Calibri" w:cs="Calibri"/>
          <w:sz w:val="22"/>
          <w:szCs w:val="22"/>
          <w:highlight w:val="yellow"/>
          <w:lang w:val="es-ES"/>
        </w:rPr>
        <w:t xml:space="preserve"> a la </w:t>
      </w:r>
      <w:proofErr w:type="spellStart"/>
      <w:r w:rsidR="00085E89" w:rsidRPr="005771F9">
        <w:rPr>
          <w:rStyle w:val="normaltextrun"/>
          <w:rFonts w:ascii="Calibri" w:hAnsi="Calibri" w:cs="Calibri"/>
          <w:sz w:val="22"/>
          <w:szCs w:val="22"/>
          <w:highlight w:val="yellow"/>
          <w:lang w:val="es-ES"/>
        </w:rPr>
        <w:t>I</w:t>
      </w:r>
      <w:r w:rsidRPr="005771F9">
        <w:rPr>
          <w:rStyle w:val="normaltextrun"/>
          <w:rFonts w:ascii="Calibri" w:hAnsi="Calibri" w:cs="Calibri"/>
          <w:sz w:val="22"/>
          <w:szCs w:val="22"/>
          <w:highlight w:val="yellow"/>
          <w:lang w:val="es-ES"/>
        </w:rPr>
        <w:t>nspecció</w:t>
      </w:r>
      <w:proofErr w:type="spellEnd"/>
      <w:r w:rsidRPr="005771F9">
        <w:rPr>
          <w:rStyle w:val="normaltextrun"/>
          <w:rFonts w:ascii="Calibri" w:hAnsi="Calibri" w:cs="Calibri"/>
          <w:sz w:val="22"/>
          <w:szCs w:val="22"/>
          <w:highlight w:val="yellow"/>
          <w:lang w:val="es-ES"/>
        </w:rPr>
        <w:t xml:space="preserve"> </w:t>
      </w:r>
      <w:r w:rsidR="00085E89" w:rsidRPr="005771F9">
        <w:rPr>
          <w:rStyle w:val="normaltextrun"/>
          <w:rFonts w:ascii="Calibri" w:hAnsi="Calibri" w:cs="Calibri"/>
          <w:sz w:val="22"/>
          <w:szCs w:val="22"/>
          <w:highlight w:val="yellow"/>
          <w:lang w:val="es-ES"/>
        </w:rPr>
        <w:t>E</w:t>
      </w:r>
      <w:r w:rsidRPr="005771F9">
        <w:rPr>
          <w:rStyle w:val="normaltextrun"/>
          <w:rFonts w:ascii="Calibri" w:hAnsi="Calibri" w:cs="Calibri"/>
          <w:sz w:val="22"/>
          <w:szCs w:val="22"/>
          <w:highlight w:val="yellow"/>
          <w:lang w:val="es-ES"/>
        </w:rPr>
        <w:t xml:space="preserve">ducativa i a la </w:t>
      </w:r>
      <w:proofErr w:type="spellStart"/>
      <w:r w:rsidR="00085E89" w:rsidRPr="005771F9">
        <w:rPr>
          <w:rStyle w:val="normaltextrun"/>
          <w:rFonts w:ascii="Calibri" w:hAnsi="Calibri" w:cs="Calibri"/>
          <w:sz w:val="22"/>
          <w:szCs w:val="22"/>
          <w:highlight w:val="yellow"/>
          <w:lang w:val="es-ES"/>
        </w:rPr>
        <w:t>D</w:t>
      </w:r>
      <w:r w:rsidRPr="005771F9">
        <w:rPr>
          <w:rStyle w:val="normaltextrun"/>
          <w:rFonts w:ascii="Calibri" w:hAnsi="Calibri" w:cs="Calibri"/>
          <w:sz w:val="22"/>
          <w:szCs w:val="22"/>
          <w:highlight w:val="yellow"/>
          <w:lang w:val="es-ES"/>
        </w:rPr>
        <w:t>irecció</w:t>
      </w:r>
      <w:proofErr w:type="spellEnd"/>
      <w:r w:rsidRPr="005771F9">
        <w:rPr>
          <w:rStyle w:val="normaltextrun"/>
          <w:rFonts w:ascii="Calibri" w:hAnsi="Calibri" w:cs="Calibri"/>
          <w:sz w:val="22"/>
          <w:szCs w:val="22"/>
          <w:highlight w:val="yellow"/>
          <w:lang w:val="es-ES"/>
        </w:rPr>
        <w:t xml:space="preserve"> </w:t>
      </w:r>
      <w:r w:rsidR="00085E89" w:rsidRPr="005771F9">
        <w:rPr>
          <w:rStyle w:val="normaltextrun"/>
          <w:rFonts w:ascii="Calibri" w:hAnsi="Calibri" w:cs="Calibri"/>
          <w:sz w:val="22"/>
          <w:szCs w:val="22"/>
          <w:highlight w:val="yellow"/>
          <w:lang w:val="es-ES"/>
        </w:rPr>
        <w:t>G</w:t>
      </w:r>
      <w:r w:rsidRPr="005771F9">
        <w:rPr>
          <w:rStyle w:val="normaltextrun"/>
          <w:rFonts w:ascii="Calibri" w:hAnsi="Calibri" w:cs="Calibri"/>
          <w:sz w:val="22"/>
          <w:szCs w:val="22"/>
          <w:highlight w:val="yellow"/>
          <w:lang w:val="es-ES"/>
        </w:rPr>
        <w:t xml:space="preserve">eneral de </w:t>
      </w:r>
      <w:r w:rsidR="00085E89" w:rsidRPr="005771F9">
        <w:rPr>
          <w:rStyle w:val="normaltextrun"/>
          <w:rFonts w:ascii="Calibri" w:hAnsi="Calibri" w:cs="Calibri"/>
          <w:sz w:val="22"/>
          <w:szCs w:val="22"/>
          <w:highlight w:val="yellow"/>
          <w:lang w:val="es-ES"/>
        </w:rPr>
        <w:t>C</w:t>
      </w:r>
      <w:r w:rsidRPr="005771F9">
        <w:rPr>
          <w:rStyle w:val="normaltextrun"/>
          <w:rFonts w:ascii="Calibri" w:hAnsi="Calibri" w:cs="Calibri"/>
          <w:sz w:val="22"/>
          <w:szCs w:val="22"/>
          <w:highlight w:val="yellow"/>
          <w:lang w:val="es-ES"/>
        </w:rPr>
        <w:t>entr</w:t>
      </w:r>
      <w:r w:rsidR="00356006" w:rsidRPr="005771F9">
        <w:rPr>
          <w:rStyle w:val="normaltextrun"/>
          <w:rFonts w:ascii="Calibri" w:hAnsi="Calibri" w:cs="Calibri"/>
          <w:sz w:val="22"/>
          <w:szCs w:val="22"/>
          <w:highlight w:val="yellow"/>
          <w:lang w:val="es-ES"/>
        </w:rPr>
        <w:t>e</w:t>
      </w:r>
      <w:r w:rsidRPr="005771F9">
        <w:rPr>
          <w:rStyle w:val="normaltextrun"/>
          <w:rFonts w:ascii="Calibri" w:hAnsi="Calibri" w:cs="Calibri"/>
          <w:sz w:val="22"/>
          <w:szCs w:val="22"/>
          <w:highlight w:val="yellow"/>
          <w:lang w:val="es-ES"/>
        </w:rPr>
        <w:t xml:space="preserve">s </w:t>
      </w:r>
      <w:proofErr w:type="spellStart"/>
      <w:r w:rsidR="00085E89" w:rsidRPr="005771F9">
        <w:rPr>
          <w:rStyle w:val="normaltextrun"/>
          <w:rFonts w:ascii="Calibri" w:hAnsi="Calibri" w:cs="Calibri"/>
          <w:sz w:val="22"/>
          <w:szCs w:val="22"/>
          <w:highlight w:val="yellow"/>
          <w:lang w:val="es-ES"/>
        </w:rPr>
        <w:t>D</w:t>
      </w:r>
      <w:r w:rsidRPr="005771F9">
        <w:rPr>
          <w:rStyle w:val="normaltextrun"/>
          <w:rFonts w:ascii="Calibri" w:hAnsi="Calibri" w:cs="Calibri"/>
          <w:sz w:val="22"/>
          <w:szCs w:val="22"/>
          <w:highlight w:val="yellow"/>
          <w:lang w:val="es-ES"/>
        </w:rPr>
        <w:t>ocents</w:t>
      </w:r>
      <w:proofErr w:type="spellEnd"/>
      <w:r w:rsidRPr="005771F9">
        <w:rPr>
          <w:rStyle w:val="normaltextrun"/>
          <w:rFonts w:ascii="Calibri" w:hAnsi="Calibri" w:cs="Calibri"/>
          <w:sz w:val="22"/>
          <w:szCs w:val="22"/>
          <w:highlight w:val="yellow"/>
          <w:lang w:val="es-ES"/>
        </w:rPr>
        <w:t xml:space="preserve">. </w:t>
      </w:r>
    </w:p>
    <w:p w14:paraId="3F86570D" w14:textId="77777777" w:rsidR="00EB2F3B" w:rsidRPr="005771F9" w:rsidRDefault="00EB2F3B" w:rsidP="005A76AD">
      <w:pPr>
        <w:pStyle w:val="paragraph"/>
        <w:spacing w:before="0" w:beforeAutospacing="0" w:after="0" w:afterAutospacing="0"/>
        <w:jc w:val="both"/>
        <w:textAlignment w:val="baseline"/>
        <w:rPr>
          <w:rStyle w:val="normaltextrun"/>
          <w:rFonts w:ascii="Calibri" w:hAnsi="Calibri" w:cs="Calibri"/>
          <w:sz w:val="22"/>
          <w:szCs w:val="22"/>
          <w:highlight w:val="yellow"/>
          <w:lang w:val="es-ES"/>
        </w:rPr>
      </w:pPr>
    </w:p>
    <w:p w14:paraId="66ADB98D" w14:textId="3B4EB533" w:rsidR="005A76AD" w:rsidRPr="00AF3193" w:rsidRDefault="00EB2F3B" w:rsidP="005A76AD">
      <w:pPr>
        <w:pStyle w:val="paragraph"/>
        <w:spacing w:before="0" w:beforeAutospacing="0" w:after="0" w:afterAutospacing="0"/>
        <w:jc w:val="both"/>
        <w:textAlignment w:val="baseline"/>
        <w:rPr>
          <w:rFonts w:ascii="Segoe UI" w:hAnsi="Segoe UI" w:cs="Segoe UI"/>
          <w:sz w:val="18"/>
          <w:szCs w:val="18"/>
          <w:lang w:val="es-ES"/>
        </w:rPr>
      </w:pPr>
      <w:r w:rsidRPr="005771F9">
        <w:rPr>
          <w:rStyle w:val="normaltextrun"/>
          <w:rFonts w:ascii="Calibri" w:hAnsi="Calibri" w:cs="Calibri"/>
          <w:sz w:val="22"/>
          <w:szCs w:val="22"/>
          <w:highlight w:val="yellow"/>
          <w:lang w:val="es-ES"/>
        </w:rPr>
        <w:t xml:space="preserve">15.4 </w:t>
      </w:r>
      <w:r w:rsidR="005A76AD" w:rsidRPr="005771F9">
        <w:rPr>
          <w:rStyle w:val="normaltextrun"/>
          <w:rFonts w:ascii="Calibri" w:hAnsi="Calibri" w:cs="Calibri"/>
          <w:sz w:val="22"/>
          <w:szCs w:val="22"/>
          <w:highlight w:val="yellow"/>
          <w:lang w:val="es-ES"/>
        </w:rPr>
        <w:t>La data límit per a la remissió de la memòria final del curs 2024-2025 serà el 3</w:t>
      </w:r>
      <w:r w:rsidRPr="005771F9">
        <w:rPr>
          <w:rStyle w:val="normaltextrun"/>
          <w:rFonts w:ascii="Calibri" w:hAnsi="Calibri" w:cs="Calibri"/>
          <w:sz w:val="22"/>
          <w:szCs w:val="22"/>
          <w:highlight w:val="yellow"/>
          <w:lang w:val="es-ES"/>
        </w:rPr>
        <w:t>0</w:t>
      </w:r>
      <w:r w:rsidR="005A76AD" w:rsidRPr="005771F9">
        <w:rPr>
          <w:rStyle w:val="normaltextrun"/>
          <w:rFonts w:ascii="Calibri" w:hAnsi="Calibri" w:cs="Calibri"/>
          <w:sz w:val="22"/>
          <w:szCs w:val="22"/>
          <w:highlight w:val="yellow"/>
          <w:lang w:val="es-ES"/>
        </w:rPr>
        <w:t xml:space="preserve"> de </w:t>
      </w:r>
      <w:proofErr w:type="spellStart"/>
      <w:r w:rsidR="00873F69" w:rsidRPr="005771F9">
        <w:rPr>
          <w:rStyle w:val="normaltextrun"/>
          <w:rFonts w:ascii="Calibri" w:hAnsi="Calibri" w:cs="Calibri"/>
          <w:sz w:val="22"/>
          <w:szCs w:val="22"/>
          <w:highlight w:val="yellow"/>
          <w:lang w:val="es-ES"/>
        </w:rPr>
        <w:t>juny</w:t>
      </w:r>
      <w:proofErr w:type="spellEnd"/>
      <w:r w:rsidR="005A76AD" w:rsidRPr="005771F9">
        <w:rPr>
          <w:rStyle w:val="normaltextrun"/>
          <w:rFonts w:ascii="Calibri" w:hAnsi="Calibri" w:cs="Calibri"/>
          <w:sz w:val="22"/>
          <w:szCs w:val="22"/>
          <w:highlight w:val="yellow"/>
          <w:lang w:val="es-ES"/>
        </w:rPr>
        <w:t xml:space="preserve"> de 2025.</w:t>
      </w:r>
      <w:r w:rsidR="005A76AD" w:rsidRPr="00AF3193">
        <w:rPr>
          <w:rStyle w:val="eop"/>
          <w:rFonts w:ascii="Calibri" w:eastAsiaTheme="majorEastAsia" w:hAnsi="Calibri" w:cs="Calibri"/>
          <w:sz w:val="22"/>
          <w:szCs w:val="22"/>
          <w:lang w:val="es-ES"/>
        </w:rPr>
        <w:t> </w:t>
      </w:r>
    </w:p>
    <w:p w14:paraId="059FD8AB" w14:textId="2879C6D7" w:rsidR="00E91820" w:rsidRPr="004E71C8" w:rsidRDefault="005A76AD" w:rsidP="00E91820">
      <w:pPr>
        <w:spacing w:before="238" w:after="198" w:line="276" w:lineRule="auto"/>
        <w:jc w:val="both"/>
        <w:rPr>
          <w:rFonts w:eastAsia="Times New Roman" w:cstheme="minorHAnsi"/>
          <w:lang w:eastAsia="es-ES"/>
        </w:rPr>
      </w:pPr>
      <w:r w:rsidRPr="004E71C8">
        <w:rPr>
          <w:rFonts w:eastAsia="Times New Roman" w:cstheme="minorHAnsi"/>
          <w:b/>
          <w:bCs/>
        </w:rPr>
        <w:t>1</w:t>
      </w:r>
      <w:r w:rsidR="0006342F" w:rsidRPr="004E71C8">
        <w:rPr>
          <w:rFonts w:eastAsia="Times New Roman" w:cstheme="minorHAnsi"/>
          <w:b/>
          <w:bCs/>
        </w:rPr>
        <w:t>6</w:t>
      </w:r>
      <w:r w:rsidR="00E91820" w:rsidRPr="004E71C8">
        <w:rPr>
          <w:rFonts w:eastAsia="Times New Roman" w:cstheme="minorHAnsi"/>
          <w:b/>
          <w:bCs/>
        </w:rPr>
        <w:t>. Horari del professorat</w:t>
      </w:r>
    </w:p>
    <w:p w14:paraId="7AE6C65A" w14:textId="11E9AF39" w:rsidR="008E4024" w:rsidRPr="004E71C8" w:rsidRDefault="005A76AD">
      <w:pPr>
        <w:spacing w:before="238" w:after="198" w:line="276" w:lineRule="auto"/>
        <w:jc w:val="both"/>
        <w:rPr>
          <w:rFonts w:eastAsia="Raleway" w:cstheme="minorHAnsi"/>
        </w:rPr>
      </w:pPr>
      <w:r w:rsidRPr="004E71C8">
        <w:rPr>
          <w:rFonts w:eastAsia="Raleway" w:cstheme="minorHAnsi"/>
        </w:rPr>
        <w:t>1</w:t>
      </w:r>
      <w:r w:rsidR="0006342F" w:rsidRPr="004E71C8">
        <w:rPr>
          <w:rFonts w:eastAsia="Raleway" w:cstheme="minorHAnsi"/>
        </w:rPr>
        <w:t>6</w:t>
      </w:r>
      <w:r w:rsidR="009172D8" w:rsidRPr="004E71C8">
        <w:rPr>
          <w:rFonts w:eastAsia="Raleway" w:cstheme="minorHAnsi"/>
        </w:rPr>
        <w:t xml:space="preserve">.1. D'acord amb l'article 10 de l'Orde 87/2013, de 20 de setembre, de la </w:t>
      </w:r>
      <w:r w:rsidR="004B79FF" w:rsidRPr="004E71C8">
        <w:rPr>
          <w:rFonts w:eastAsia="Raleway" w:cstheme="minorHAnsi"/>
        </w:rPr>
        <w:t>Conselleria</w:t>
      </w:r>
      <w:r w:rsidR="009172D8" w:rsidRPr="004E71C8">
        <w:rPr>
          <w:rFonts w:eastAsia="Raleway" w:cstheme="minorHAnsi"/>
        </w:rPr>
        <w:t xml:space="preserve"> d'Educació, Cultura i Esport, per la qual es regula l'organització i el funcionament de les escoles oficials d'idiomes de la Comunitat Valenciana, la jornada laboral dels professors serà, amb caràcter general, de 37 h i 30 minuts setmanals. Així mateix l'horari del personal docent tindrà un mínim de 2 hores lectives i un màxim de 6 hores lectives diàries. </w:t>
      </w:r>
    </w:p>
    <w:p w14:paraId="025470F9" w14:textId="3F7377D8" w:rsidR="008E4024" w:rsidRPr="004E71C8" w:rsidRDefault="005A76AD">
      <w:pPr>
        <w:spacing w:before="238" w:after="198" w:line="276" w:lineRule="auto"/>
        <w:jc w:val="both"/>
        <w:rPr>
          <w:rFonts w:eastAsia="Raleway" w:cstheme="minorHAnsi"/>
        </w:rPr>
      </w:pPr>
      <w:r w:rsidRPr="004E71C8">
        <w:rPr>
          <w:rFonts w:eastAsia="Raleway" w:cstheme="minorHAnsi"/>
        </w:rPr>
        <w:t>1</w:t>
      </w:r>
      <w:r w:rsidR="0006342F" w:rsidRPr="004E71C8">
        <w:rPr>
          <w:rFonts w:eastAsia="Raleway" w:cstheme="minorHAnsi"/>
        </w:rPr>
        <w:t>6</w:t>
      </w:r>
      <w:r w:rsidR="009172D8" w:rsidRPr="004E71C8">
        <w:rPr>
          <w:rFonts w:eastAsia="Raleway" w:cstheme="minorHAnsi"/>
        </w:rPr>
        <w:t>.2. Durant els períodes lectius establits en el calendari escolar vigent, el professorat dedicarà a les activitats del centre 30 hores setmanals de les quals 18 seran lectives i la resta es distribuiran entre complementàries recollides en l'horari individual setmanal, i complementàries computades mensualment.</w:t>
      </w:r>
    </w:p>
    <w:p w14:paraId="7C7EA0BF" w14:textId="089BE36C" w:rsidR="008E4024" w:rsidRPr="004E71C8" w:rsidRDefault="005A76AD">
      <w:pPr>
        <w:spacing w:before="238" w:after="198" w:line="276" w:lineRule="auto"/>
        <w:jc w:val="both"/>
        <w:rPr>
          <w:rFonts w:eastAsia="Raleway" w:cstheme="minorHAnsi"/>
        </w:rPr>
      </w:pPr>
      <w:r w:rsidRPr="004E71C8">
        <w:rPr>
          <w:rFonts w:eastAsia="Raleway" w:cstheme="minorHAnsi"/>
        </w:rPr>
        <w:t>1</w:t>
      </w:r>
      <w:r w:rsidR="0006342F" w:rsidRPr="004E71C8">
        <w:rPr>
          <w:rFonts w:eastAsia="Raleway" w:cstheme="minorHAnsi"/>
        </w:rPr>
        <w:t>6</w:t>
      </w:r>
      <w:r w:rsidR="009172D8" w:rsidRPr="004E71C8">
        <w:rPr>
          <w:rFonts w:eastAsia="Raleway" w:cstheme="minorHAnsi"/>
        </w:rPr>
        <w:t xml:space="preserve">.3. Les restants 7 hores i 30 minuts seran de lliure disposició per a la preparació de classes, el perfeccionament individual o qualsevol altra activitat pedagògica complementària. </w:t>
      </w:r>
    </w:p>
    <w:p w14:paraId="20E9CA9C" w14:textId="721AA4B6" w:rsidR="008E4024" w:rsidRPr="004E71C8" w:rsidRDefault="005A76AD">
      <w:pPr>
        <w:spacing w:before="238" w:after="198" w:line="276" w:lineRule="auto"/>
        <w:jc w:val="both"/>
        <w:rPr>
          <w:rFonts w:eastAsia="Raleway" w:cstheme="minorHAnsi"/>
        </w:rPr>
      </w:pPr>
      <w:r w:rsidRPr="004E71C8">
        <w:rPr>
          <w:rFonts w:eastAsia="Raleway" w:cstheme="minorHAnsi"/>
        </w:rPr>
        <w:t>1</w:t>
      </w:r>
      <w:r w:rsidR="0006342F" w:rsidRPr="004E71C8">
        <w:rPr>
          <w:rFonts w:eastAsia="Raleway" w:cstheme="minorHAnsi"/>
        </w:rPr>
        <w:t>6</w:t>
      </w:r>
      <w:r w:rsidR="009172D8" w:rsidRPr="004E71C8">
        <w:rPr>
          <w:rFonts w:eastAsia="Raleway" w:cstheme="minorHAnsi"/>
        </w:rPr>
        <w:t xml:space="preserve">.4. Les 5 hores complementàries de còmput setmanal estaran dedicades, d'acord amb l'apartat B.3 de l'article 10 de l'Orde 87/2013, a hores d'organització i col·laboració a les aules d'autoaprenentatge, biblioteca i aula multimèdia, si hi haguera, a l'atenció a l'alumnat i a la dinamització d'estos ensenyaments i l'elaboració de materials específics. </w:t>
      </w:r>
    </w:p>
    <w:p w14:paraId="440E7998" w14:textId="29BAF454" w:rsidR="008E4024" w:rsidRPr="004E71C8" w:rsidRDefault="005A76AD">
      <w:pPr>
        <w:spacing w:before="238" w:after="198" w:line="276" w:lineRule="auto"/>
        <w:jc w:val="both"/>
        <w:rPr>
          <w:rFonts w:eastAsia="Raleway" w:cstheme="minorHAnsi"/>
        </w:rPr>
      </w:pPr>
      <w:r w:rsidRPr="004E71C8">
        <w:rPr>
          <w:rFonts w:eastAsia="Raleway" w:cstheme="minorHAnsi"/>
        </w:rPr>
        <w:t>1</w:t>
      </w:r>
      <w:r w:rsidR="0006342F" w:rsidRPr="004E71C8">
        <w:rPr>
          <w:rFonts w:eastAsia="Raleway" w:cstheme="minorHAnsi"/>
        </w:rPr>
        <w:t>6</w:t>
      </w:r>
      <w:r w:rsidR="009172D8" w:rsidRPr="004E71C8">
        <w:rPr>
          <w:rFonts w:eastAsia="Raleway" w:cstheme="minorHAnsi"/>
        </w:rPr>
        <w:t xml:space="preserve">.5. Les </w:t>
      </w:r>
      <w:r w:rsidR="00AF3193">
        <w:rPr>
          <w:rFonts w:eastAsia="Raleway" w:cstheme="minorHAnsi"/>
        </w:rPr>
        <w:t xml:space="preserve">7 </w:t>
      </w:r>
      <w:r w:rsidR="009172D8" w:rsidRPr="004E71C8">
        <w:rPr>
          <w:rFonts w:eastAsia="Raleway" w:cstheme="minorHAnsi"/>
        </w:rPr>
        <w:t>hores complementàries de còmput mensual estaran dedicades, d'acord amb l'apartat B.4 de l'article 10 de l'Orde 87/2013, a assistència a reunions del departament, claustre, comissió de coordinació pedagògica i consell escolar; sessions de treball del departament; realització i correcció de proves d'avaluació (estandardització i coordinació interdepartamental) i participació en activitats de formació incloses en els plans de formació del professorat.</w:t>
      </w:r>
    </w:p>
    <w:p w14:paraId="7A5B9B86" w14:textId="180E67D0" w:rsidR="008E4024" w:rsidRPr="004E71C8" w:rsidRDefault="00191463">
      <w:pPr>
        <w:spacing w:before="238" w:after="198" w:line="276" w:lineRule="auto"/>
        <w:jc w:val="both"/>
        <w:rPr>
          <w:rFonts w:eastAsia="Raleway" w:cstheme="minorHAnsi"/>
        </w:rPr>
      </w:pPr>
      <w:r w:rsidRPr="004E71C8">
        <w:rPr>
          <w:rFonts w:eastAsia="Raleway" w:cstheme="minorHAnsi"/>
        </w:rPr>
        <w:t>1</w:t>
      </w:r>
      <w:r w:rsidR="0006342F" w:rsidRPr="004E71C8">
        <w:rPr>
          <w:rFonts w:eastAsia="Raleway" w:cstheme="minorHAnsi"/>
        </w:rPr>
        <w:t>6</w:t>
      </w:r>
      <w:r w:rsidR="009172D8" w:rsidRPr="004E71C8">
        <w:rPr>
          <w:rFonts w:eastAsia="Raleway" w:cstheme="minorHAnsi"/>
        </w:rPr>
        <w:t>.6. D'acord amb la recomanació del punt 2 de l'article únic de la Llei 4/2019, de 7 de març, de millora de les condicions per al desenvolupament de la docència i l'ensenyament de l'educació no universitària, la distribució horària de la jornada lectiva del professorat durant el curs 202</w:t>
      </w:r>
      <w:r w:rsidR="00B00C1E" w:rsidRPr="004E71C8">
        <w:rPr>
          <w:rFonts w:eastAsia="Raleway" w:cstheme="minorHAnsi"/>
        </w:rPr>
        <w:t>4</w:t>
      </w:r>
      <w:r w:rsidR="009172D8" w:rsidRPr="004E71C8">
        <w:rPr>
          <w:rFonts w:eastAsia="Raleway" w:cstheme="minorHAnsi"/>
        </w:rPr>
        <w:t>-202</w:t>
      </w:r>
      <w:r w:rsidR="00B00C1E" w:rsidRPr="004E71C8">
        <w:rPr>
          <w:rFonts w:eastAsia="Raleway" w:cstheme="minorHAnsi"/>
        </w:rPr>
        <w:t>5</w:t>
      </w:r>
      <w:r w:rsidR="009172D8" w:rsidRPr="004E71C8">
        <w:rPr>
          <w:rFonts w:eastAsia="Raleway" w:cstheme="minorHAnsi"/>
        </w:rPr>
        <w:t xml:space="preserve"> és, amb caràcter general, de 18 hores lectives, distribuïdes de dilluns a divendres i </w:t>
      </w:r>
      <w:proofErr w:type="spellStart"/>
      <w:r w:rsidR="009172D8" w:rsidRPr="004E71C8">
        <w:rPr>
          <w:rFonts w:eastAsia="Raleway" w:cstheme="minorHAnsi"/>
        </w:rPr>
        <w:t>s'ha</w:t>
      </w:r>
      <w:proofErr w:type="spellEnd"/>
      <w:r w:rsidR="009172D8" w:rsidRPr="004E71C8">
        <w:rPr>
          <w:rFonts w:eastAsia="Raleway" w:cstheme="minorHAnsi"/>
        </w:rPr>
        <w:t xml:space="preserve"> de repartir </w:t>
      </w:r>
      <w:proofErr w:type="spellStart"/>
      <w:r w:rsidR="009172D8" w:rsidRPr="004E71C8">
        <w:rPr>
          <w:rFonts w:eastAsia="Raleway" w:cstheme="minorHAnsi"/>
        </w:rPr>
        <w:t>seguint</w:t>
      </w:r>
      <w:proofErr w:type="spellEnd"/>
      <w:r w:rsidR="009172D8" w:rsidRPr="004E71C8">
        <w:rPr>
          <w:rFonts w:eastAsia="Raleway" w:cstheme="minorHAnsi"/>
        </w:rPr>
        <w:t xml:space="preserve"> </w:t>
      </w:r>
      <w:proofErr w:type="spellStart"/>
      <w:r w:rsidR="009172D8" w:rsidRPr="004E71C8">
        <w:rPr>
          <w:rFonts w:eastAsia="Raleway" w:cstheme="minorHAnsi"/>
        </w:rPr>
        <w:t>l'esquema</w:t>
      </w:r>
      <w:proofErr w:type="spellEnd"/>
      <w:r w:rsidR="009172D8" w:rsidRPr="004E71C8">
        <w:rPr>
          <w:rFonts w:eastAsia="Raleway" w:cstheme="minorHAnsi"/>
        </w:rPr>
        <w:t xml:space="preserve"> </w:t>
      </w:r>
      <w:proofErr w:type="spellStart"/>
      <w:r w:rsidR="009172D8" w:rsidRPr="004E71C8">
        <w:rPr>
          <w:rFonts w:eastAsia="Raleway" w:cstheme="minorHAnsi"/>
        </w:rPr>
        <w:t>següent</w:t>
      </w:r>
      <w:proofErr w:type="spellEnd"/>
      <w:r w:rsidR="009172D8" w:rsidRPr="004E71C8">
        <w:rPr>
          <w:rFonts w:eastAsia="Raleway" w:cstheme="minorHAnsi"/>
        </w:rPr>
        <w:t xml:space="preserve">: </w:t>
      </w:r>
    </w:p>
    <w:p w14:paraId="1A55A091" w14:textId="77777777" w:rsidR="008E4024" w:rsidRPr="004E71C8" w:rsidRDefault="009172D8">
      <w:pPr>
        <w:spacing w:before="238" w:after="198" w:line="276" w:lineRule="auto"/>
        <w:jc w:val="both"/>
        <w:rPr>
          <w:rFonts w:eastAsia="Times New Roman" w:cstheme="minorHAnsi"/>
        </w:rPr>
      </w:pPr>
      <w:r w:rsidRPr="004E71C8">
        <w:rPr>
          <w:rFonts w:eastAsia="Times New Roman" w:cstheme="minorHAnsi"/>
        </w:rPr>
        <w:t xml:space="preserve">a) </w:t>
      </w:r>
      <w:proofErr w:type="spellStart"/>
      <w:r w:rsidRPr="004E71C8">
        <w:rPr>
          <w:rFonts w:eastAsia="Times New Roman" w:cstheme="minorHAnsi"/>
        </w:rPr>
        <w:t>Quatre</w:t>
      </w:r>
      <w:proofErr w:type="spellEnd"/>
      <w:r w:rsidRPr="004E71C8">
        <w:rPr>
          <w:rFonts w:eastAsia="Times New Roman" w:cstheme="minorHAnsi"/>
        </w:rPr>
        <w:t xml:space="preserve"> </w:t>
      </w:r>
      <w:proofErr w:type="spellStart"/>
      <w:r w:rsidRPr="004E71C8">
        <w:rPr>
          <w:rFonts w:eastAsia="Times New Roman" w:cstheme="minorHAnsi"/>
        </w:rPr>
        <w:t>grups</w:t>
      </w:r>
      <w:proofErr w:type="spellEnd"/>
      <w:r w:rsidRPr="004E71C8">
        <w:rPr>
          <w:rFonts w:eastAsia="Times New Roman" w:cstheme="minorHAnsi"/>
        </w:rPr>
        <w:t xml:space="preserve"> </w:t>
      </w:r>
      <w:proofErr w:type="spellStart"/>
      <w:r w:rsidRPr="004E71C8">
        <w:rPr>
          <w:rFonts w:eastAsia="Times New Roman" w:cstheme="minorHAnsi"/>
        </w:rPr>
        <w:t>curriculars</w:t>
      </w:r>
      <w:proofErr w:type="spellEnd"/>
      <w:r w:rsidRPr="004E71C8">
        <w:rPr>
          <w:rFonts w:eastAsia="Times New Roman" w:cstheme="minorHAnsi"/>
        </w:rPr>
        <w:t xml:space="preserve"> de 4 hores setmanals repartides en 2 sessions de 2 hores.</w:t>
      </w:r>
    </w:p>
    <w:p w14:paraId="61FDADC5" w14:textId="347FA161" w:rsidR="008E4024" w:rsidRPr="004E71C8" w:rsidRDefault="009172D8">
      <w:pPr>
        <w:spacing w:before="238" w:after="198" w:line="276" w:lineRule="auto"/>
        <w:jc w:val="both"/>
        <w:rPr>
          <w:rFonts w:eastAsia="Times New Roman" w:cstheme="minorHAnsi"/>
        </w:rPr>
      </w:pPr>
      <w:r w:rsidRPr="004E71C8">
        <w:rPr>
          <w:rFonts w:eastAsia="Times New Roman" w:cstheme="minorHAnsi"/>
        </w:rPr>
        <w:t xml:space="preserve">b) Un grup formatiu complementari de 2 hores lectives </w:t>
      </w:r>
      <w:proofErr w:type="spellStart"/>
      <w:r w:rsidRPr="004E71C8">
        <w:rPr>
          <w:rFonts w:eastAsia="Times New Roman" w:cstheme="minorHAnsi"/>
        </w:rPr>
        <w:t>setmanals</w:t>
      </w:r>
      <w:proofErr w:type="spellEnd"/>
      <w:r w:rsidR="00B00C1E" w:rsidRPr="004E71C8">
        <w:rPr>
          <w:rFonts w:eastAsia="Times New Roman" w:cstheme="minorHAnsi"/>
        </w:rPr>
        <w:t xml:space="preserve"> </w:t>
      </w:r>
      <w:r w:rsidR="00B00C1E" w:rsidRPr="00AF3193">
        <w:rPr>
          <w:rStyle w:val="normaltextrun"/>
          <w:rFonts w:ascii="Calibri" w:hAnsi="Calibri" w:cs="Calibri"/>
          <w:color w:val="000000"/>
          <w:shd w:val="clear" w:color="auto" w:fill="FFFFFF"/>
        </w:rPr>
        <w:t xml:space="preserve">o dos </w:t>
      </w:r>
      <w:proofErr w:type="spellStart"/>
      <w:r w:rsidR="00B00C1E" w:rsidRPr="00AF3193">
        <w:rPr>
          <w:rStyle w:val="normaltextrun"/>
          <w:rFonts w:ascii="Calibri" w:hAnsi="Calibri" w:cs="Calibri"/>
          <w:color w:val="000000"/>
          <w:shd w:val="clear" w:color="auto" w:fill="FFFFFF"/>
        </w:rPr>
        <w:t>grups</w:t>
      </w:r>
      <w:proofErr w:type="spellEnd"/>
      <w:r w:rsidR="00B00C1E" w:rsidRPr="00AF3193">
        <w:rPr>
          <w:rStyle w:val="normaltextrun"/>
          <w:rFonts w:ascii="Calibri" w:hAnsi="Calibri" w:cs="Calibri"/>
          <w:color w:val="000000"/>
          <w:shd w:val="clear" w:color="auto" w:fill="FFFFFF"/>
        </w:rPr>
        <w:t xml:space="preserve"> </w:t>
      </w:r>
      <w:proofErr w:type="spellStart"/>
      <w:r w:rsidR="00B00C1E" w:rsidRPr="00AF3193">
        <w:rPr>
          <w:rStyle w:val="normaltextrun"/>
          <w:rFonts w:ascii="Calibri" w:hAnsi="Calibri" w:cs="Calibri"/>
          <w:color w:val="000000"/>
          <w:shd w:val="clear" w:color="auto" w:fill="FFFFFF"/>
        </w:rPr>
        <w:t>formatius</w:t>
      </w:r>
      <w:proofErr w:type="spellEnd"/>
      <w:r w:rsidR="00B00C1E" w:rsidRPr="00AF3193">
        <w:rPr>
          <w:rStyle w:val="normaltextrun"/>
          <w:rFonts w:ascii="Calibri" w:hAnsi="Calibri" w:cs="Calibri"/>
          <w:color w:val="000000"/>
          <w:shd w:val="clear" w:color="auto" w:fill="FFFFFF"/>
        </w:rPr>
        <w:t xml:space="preserve"> </w:t>
      </w:r>
      <w:proofErr w:type="spellStart"/>
      <w:r w:rsidR="00B00C1E" w:rsidRPr="00AF3193">
        <w:rPr>
          <w:rStyle w:val="normaltextrun"/>
          <w:rFonts w:ascii="Calibri" w:hAnsi="Calibri" w:cs="Calibri"/>
          <w:color w:val="000000"/>
          <w:shd w:val="clear" w:color="auto" w:fill="FFFFFF"/>
        </w:rPr>
        <w:t>complementari</w:t>
      </w:r>
      <w:r w:rsidR="00873F69">
        <w:rPr>
          <w:rStyle w:val="normaltextrun"/>
          <w:rFonts w:ascii="Calibri" w:hAnsi="Calibri" w:cs="Calibri"/>
          <w:color w:val="000000"/>
          <w:shd w:val="clear" w:color="auto" w:fill="FFFFFF"/>
        </w:rPr>
        <w:t>s</w:t>
      </w:r>
      <w:proofErr w:type="spellEnd"/>
      <w:r w:rsidR="00B00C1E" w:rsidRPr="00AF3193">
        <w:rPr>
          <w:rStyle w:val="normaltextrun"/>
          <w:rFonts w:ascii="Calibri" w:hAnsi="Calibri" w:cs="Calibri"/>
          <w:color w:val="000000"/>
          <w:shd w:val="clear" w:color="auto" w:fill="FFFFFF"/>
        </w:rPr>
        <w:t xml:space="preserve"> d'1 hora setmanal cadascun. </w:t>
      </w:r>
      <w:r w:rsidRPr="00AF3193">
        <w:rPr>
          <w:rFonts w:eastAsia="Times New Roman" w:cstheme="minorHAnsi"/>
        </w:rPr>
        <w:t>Cada escola oficial d'idiomes haurà d'oferir almenys un nombre de cursos formatius equivalent al professorat de cada departament del centre, sense perjuí dels departaments en què tots els membres tinguen reducció de grup complementari.</w:t>
      </w:r>
    </w:p>
    <w:p w14:paraId="1B462F0C" w14:textId="5FA0D086" w:rsidR="00B00C1E" w:rsidRPr="004E71C8" w:rsidRDefault="00B00C1E">
      <w:pPr>
        <w:spacing w:before="238" w:after="198" w:line="276" w:lineRule="auto"/>
        <w:jc w:val="both"/>
        <w:rPr>
          <w:rFonts w:eastAsia="Raleway" w:cstheme="minorHAnsi"/>
          <w:strike/>
        </w:rPr>
      </w:pPr>
      <w:r w:rsidRPr="004E71C8">
        <w:rPr>
          <w:rStyle w:val="normaltextrun"/>
          <w:rFonts w:ascii="Calibri" w:hAnsi="Calibri" w:cs="Calibri"/>
          <w:color w:val="000000"/>
          <w:shd w:val="clear" w:color="auto" w:fill="FFFFFF"/>
        </w:rPr>
        <w:t>El període de proves finals tindrà la consideració de període lectiu amb sessions diàries d'un mínim de cinc hores en el còmput total de l'horari individual de permanència en el centre per al professorat.</w:t>
      </w:r>
      <w:r w:rsidRPr="004E71C8">
        <w:rPr>
          <w:rStyle w:val="eop"/>
          <w:rFonts w:ascii="Calibri" w:hAnsi="Calibri" w:cs="Calibri"/>
          <w:color w:val="000000"/>
          <w:shd w:val="clear" w:color="auto" w:fill="FFFFFF"/>
        </w:rPr>
        <w:t> </w:t>
      </w:r>
    </w:p>
    <w:p w14:paraId="18265FE1" w14:textId="5AF3B8FE" w:rsidR="008E4024" w:rsidRPr="004E71C8" w:rsidRDefault="00191463">
      <w:pPr>
        <w:spacing w:before="238" w:after="198" w:line="276" w:lineRule="auto"/>
        <w:jc w:val="both"/>
        <w:rPr>
          <w:rFonts w:eastAsia="Times New Roman" w:cstheme="minorHAnsi"/>
        </w:rPr>
      </w:pPr>
      <w:r w:rsidRPr="004E71C8">
        <w:rPr>
          <w:rFonts w:eastAsia="Times New Roman" w:cstheme="minorHAnsi"/>
        </w:rPr>
        <w:lastRenderedPageBreak/>
        <w:t>1</w:t>
      </w:r>
      <w:r w:rsidR="0006342F" w:rsidRPr="004E71C8">
        <w:rPr>
          <w:rFonts w:eastAsia="Times New Roman" w:cstheme="minorHAnsi"/>
        </w:rPr>
        <w:t>6</w:t>
      </w:r>
      <w:r w:rsidRPr="004E71C8">
        <w:rPr>
          <w:rFonts w:eastAsia="Times New Roman" w:cstheme="minorHAnsi"/>
        </w:rPr>
        <w:t>.7</w:t>
      </w:r>
      <w:r w:rsidR="009172D8" w:rsidRPr="004E71C8">
        <w:rPr>
          <w:rFonts w:eastAsia="Times New Roman" w:cstheme="minorHAnsi"/>
        </w:rPr>
        <w:t>. Període de proves de certificació</w:t>
      </w:r>
    </w:p>
    <w:p w14:paraId="09934B9B"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Durant el període de proves de certificació, l'equip directiu del centre ha d'adaptar l'horari individual del professorat del claustre en relació amb les necessitats i particularitats de les proves de certificació convocades. En l'horari nou constaran les hores de dedicació en el departament i les hores de suport en les proves de certificació convocades pel centre, amb independència del departament del qual forme part el professorat. Estes tasques de suport consistiran en vigilància i administració de les proves, avaluació de les tasques de comprensió, organització de les sessions d'avaluació del personal de suport, organització de les revisions de les proves de certificació o qualsevol altra tasca de suport que determine la direcció del centre en relació amb les proves de certificació.</w:t>
      </w:r>
    </w:p>
    <w:p w14:paraId="72C82A16"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El professorat del centre que tinga els requisits acadèmics adequats per a avaluar altres idiomes diferents dels de l'especialitat per la qual ha accedit al seu lloc de treball podrà formar part dels equips avaluadors de la producció i coproducció oral i escrita i de la mediació altres departaments per a la prova de certificació. Esta circumstància es farà constar en l'horari individual del període de certificació.</w:t>
      </w:r>
    </w:p>
    <w:p w14:paraId="71852452" w14:textId="2FA1749E"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b/>
          <w:bCs/>
        </w:rPr>
        <w:t>1</w:t>
      </w:r>
      <w:r w:rsidR="0006342F" w:rsidRPr="004E71C8">
        <w:rPr>
          <w:rFonts w:eastAsia="Times New Roman" w:cstheme="minorHAnsi"/>
          <w:b/>
          <w:bCs/>
        </w:rPr>
        <w:t>7</w:t>
      </w:r>
      <w:r w:rsidRPr="004E71C8">
        <w:rPr>
          <w:rFonts w:eastAsia="Times New Roman" w:cstheme="minorHAnsi"/>
          <w:b/>
          <w:bCs/>
        </w:rPr>
        <w:t>. Professorat redactor i coordinador de proves de certificació</w:t>
      </w:r>
    </w:p>
    <w:p w14:paraId="1BCF4FE8"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13.1. L'horari de permanència en el centre serà l'establit en el seu horari assignat i farà les mateixes hores de permanència en el centre que tot el professorat.</w:t>
      </w:r>
    </w:p>
    <w:p w14:paraId="7B394355"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13.2. Les comissions redactores tenen la consideració d'òrgans col·legiats. El funcionament d'estes comissions seguirà la Llei 40/2015, d'1 d'octubre, de règim jurídic del sector públic.</w:t>
      </w:r>
    </w:p>
    <w:p w14:paraId="5ED8FBBA" w14:textId="57600162"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13.3. Durant el curs 202</w:t>
      </w:r>
      <w:r w:rsidR="00191463" w:rsidRPr="004E71C8">
        <w:rPr>
          <w:rFonts w:eastAsia="Times New Roman" w:cstheme="minorHAnsi"/>
        </w:rPr>
        <w:t>4</w:t>
      </w:r>
      <w:r w:rsidRPr="004E71C8">
        <w:rPr>
          <w:rFonts w:eastAsia="Times New Roman" w:cstheme="minorHAnsi"/>
        </w:rPr>
        <w:t>-202</w:t>
      </w:r>
      <w:r w:rsidR="00191463" w:rsidRPr="004E71C8">
        <w:rPr>
          <w:rFonts w:eastAsia="Times New Roman" w:cstheme="minorHAnsi"/>
        </w:rPr>
        <w:t>5</w:t>
      </w:r>
      <w:r w:rsidRPr="004E71C8">
        <w:rPr>
          <w:rFonts w:eastAsia="Times New Roman" w:cstheme="minorHAnsi"/>
        </w:rPr>
        <w:t xml:space="preserve">, la persona coordinadora de cada comissió redactora s'encarregarà d'enviar la convocatòria de reunió a les escoles oficials on estiguen treballant els membres de la comissió redactora, per la </w:t>
      </w:r>
      <w:proofErr w:type="spellStart"/>
      <w:r w:rsidRPr="004E71C8">
        <w:rPr>
          <w:rFonts w:eastAsia="Times New Roman" w:cstheme="minorHAnsi"/>
        </w:rPr>
        <w:t>qual</w:t>
      </w:r>
      <w:proofErr w:type="spellEnd"/>
      <w:r w:rsidRPr="004E71C8">
        <w:rPr>
          <w:rFonts w:eastAsia="Times New Roman" w:cstheme="minorHAnsi"/>
        </w:rPr>
        <w:t xml:space="preserve"> cosa </w:t>
      </w:r>
      <w:r w:rsidR="00873F69">
        <w:rPr>
          <w:rFonts w:eastAsia="Times New Roman" w:cstheme="minorHAnsi"/>
        </w:rPr>
        <w:t xml:space="preserve">la </w:t>
      </w:r>
      <w:proofErr w:type="spellStart"/>
      <w:r w:rsidR="00873F69">
        <w:rPr>
          <w:rFonts w:eastAsia="Times New Roman" w:cstheme="minorHAnsi"/>
        </w:rPr>
        <w:t>direcció</w:t>
      </w:r>
      <w:proofErr w:type="spellEnd"/>
      <w:r w:rsidRPr="004E71C8">
        <w:rPr>
          <w:rFonts w:eastAsia="Times New Roman" w:cstheme="minorHAnsi"/>
        </w:rPr>
        <w:t xml:space="preserve"> de </w:t>
      </w:r>
      <w:proofErr w:type="spellStart"/>
      <w:r w:rsidRPr="004E71C8">
        <w:rPr>
          <w:rFonts w:eastAsia="Times New Roman" w:cstheme="minorHAnsi"/>
        </w:rPr>
        <w:t>l'escola</w:t>
      </w:r>
      <w:proofErr w:type="spellEnd"/>
      <w:r w:rsidRPr="004E71C8">
        <w:rPr>
          <w:rFonts w:eastAsia="Times New Roman" w:cstheme="minorHAnsi"/>
        </w:rPr>
        <w:t xml:space="preserve"> oficial </w:t>
      </w:r>
      <w:proofErr w:type="spellStart"/>
      <w:r w:rsidRPr="004E71C8">
        <w:rPr>
          <w:rFonts w:eastAsia="Times New Roman" w:cstheme="minorHAnsi"/>
        </w:rPr>
        <w:t>donarà</w:t>
      </w:r>
      <w:proofErr w:type="spellEnd"/>
      <w:r w:rsidRPr="004E71C8">
        <w:rPr>
          <w:rFonts w:eastAsia="Times New Roman" w:cstheme="minorHAnsi"/>
        </w:rPr>
        <w:t xml:space="preserve"> </w:t>
      </w:r>
      <w:proofErr w:type="spellStart"/>
      <w:r w:rsidRPr="004E71C8">
        <w:rPr>
          <w:rFonts w:eastAsia="Times New Roman" w:cstheme="minorHAnsi"/>
        </w:rPr>
        <w:t>permís</w:t>
      </w:r>
      <w:proofErr w:type="spellEnd"/>
      <w:r w:rsidRPr="004E71C8">
        <w:rPr>
          <w:rFonts w:eastAsia="Times New Roman" w:cstheme="minorHAnsi"/>
        </w:rPr>
        <w:t xml:space="preserve"> per a absentar-se al professorat designat com a redactor de les proves de certificació que tinga en plantilla. Este permís no serà aplicable a les jornades en què hi haja reunions d'equip (claustres, reunions de departament, etc.).</w:t>
      </w:r>
    </w:p>
    <w:p w14:paraId="453E057B" w14:textId="1921F3C8"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 xml:space="preserve">13.4. La direcció del centre ha de facilitar les </w:t>
      </w:r>
      <w:proofErr w:type="spellStart"/>
      <w:r w:rsidRPr="004E71C8">
        <w:rPr>
          <w:rFonts w:eastAsia="Times New Roman" w:cstheme="minorHAnsi"/>
        </w:rPr>
        <w:t>instal·lacions</w:t>
      </w:r>
      <w:proofErr w:type="spellEnd"/>
      <w:r w:rsidRPr="004E71C8">
        <w:rPr>
          <w:rFonts w:eastAsia="Times New Roman" w:cstheme="minorHAnsi"/>
        </w:rPr>
        <w:t xml:space="preserve"> i </w:t>
      </w:r>
      <w:proofErr w:type="spellStart"/>
      <w:r w:rsidRPr="004E71C8">
        <w:rPr>
          <w:rFonts w:eastAsia="Times New Roman" w:cstheme="minorHAnsi"/>
        </w:rPr>
        <w:t>equipa</w:t>
      </w:r>
      <w:r w:rsidR="00873F69">
        <w:rPr>
          <w:rFonts w:eastAsia="Times New Roman" w:cstheme="minorHAnsi"/>
        </w:rPr>
        <w:t>ment</w:t>
      </w:r>
      <w:proofErr w:type="spellEnd"/>
      <w:r w:rsidRPr="004E71C8">
        <w:rPr>
          <w:rFonts w:eastAsia="Times New Roman" w:cstheme="minorHAnsi"/>
        </w:rPr>
        <w:t xml:space="preserve"> a les </w:t>
      </w:r>
      <w:proofErr w:type="spellStart"/>
      <w:r w:rsidRPr="004E71C8">
        <w:rPr>
          <w:rFonts w:eastAsia="Times New Roman" w:cstheme="minorHAnsi"/>
        </w:rPr>
        <w:t>comissions</w:t>
      </w:r>
      <w:proofErr w:type="spellEnd"/>
      <w:r w:rsidRPr="004E71C8">
        <w:rPr>
          <w:rFonts w:eastAsia="Times New Roman" w:cstheme="minorHAnsi"/>
        </w:rPr>
        <w:t xml:space="preserve"> redactores </w:t>
      </w:r>
      <w:proofErr w:type="spellStart"/>
      <w:r w:rsidRPr="004E71C8">
        <w:rPr>
          <w:rFonts w:eastAsia="Times New Roman" w:cstheme="minorHAnsi"/>
        </w:rPr>
        <w:t>perquè</w:t>
      </w:r>
      <w:proofErr w:type="spellEnd"/>
      <w:r w:rsidRPr="004E71C8">
        <w:rPr>
          <w:rFonts w:eastAsia="Times New Roman" w:cstheme="minorHAnsi"/>
        </w:rPr>
        <w:t xml:space="preserve"> </w:t>
      </w:r>
      <w:proofErr w:type="spellStart"/>
      <w:r w:rsidRPr="004E71C8">
        <w:rPr>
          <w:rFonts w:eastAsia="Times New Roman" w:cstheme="minorHAnsi"/>
        </w:rPr>
        <w:t>puguen</w:t>
      </w:r>
      <w:proofErr w:type="spellEnd"/>
      <w:r w:rsidRPr="004E71C8">
        <w:rPr>
          <w:rFonts w:eastAsia="Times New Roman" w:cstheme="minorHAnsi"/>
        </w:rPr>
        <w:t xml:space="preserve"> reunir-se i treballar en l'elaboració i redacció de les proves de certificació.</w:t>
      </w:r>
    </w:p>
    <w:p w14:paraId="70C840D5" w14:textId="741839F4" w:rsidR="008E4024" w:rsidRPr="00F74F61" w:rsidRDefault="009172D8">
      <w:pPr>
        <w:spacing w:before="238" w:after="198" w:line="276" w:lineRule="auto"/>
        <w:jc w:val="both"/>
        <w:rPr>
          <w:rFonts w:eastAsia="Times New Roman" w:cstheme="minorHAnsi"/>
          <w:lang w:eastAsia="es-ES"/>
        </w:rPr>
      </w:pPr>
      <w:r w:rsidRPr="00F74F61">
        <w:rPr>
          <w:rFonts w:eastAsia="Times New Roman" w:cstheme="minorHAnsi"/>
          <w:b/>
          <w:bCs/>
        </w:rPr>
        <w:t xml:space="preserve">18. Jornades d'estandardització </w:t>
      </w:r>
      <w:r w:rsidR="00AF3193" w:rsidRPr="00F74F61">
        <w:rPr>
          <w:rFonts w:eastAsia="Times New Roman" w:cstheme="minorHAnsi"/>
          <w:b/>
          <w:bCs/>
        </w:rPr>
        <w:t xml:space="preserve">i </w:t>
      </w:r>
      <w:r w:rsidR="00AF3193" w:rsidRPr="006164C8">
        <w:rPr>
          <w:rFonts w:eastAsia="Times New Roman" w:cstheme="minorHAnsi"/>
          <w:b/>
          <w:bCs/>
          <w:highlight w:val="yellow"/>
        </w:rPr>
        <w:t>formació del professorat</w:t>
      </w:r>
    </w:p>
    <w:p w14:paraId="1CC7CCC4" w14:textId="77777777" w:rsidR="00F74F61" w:rsidRPr="006164C8" w:rsidRDefault="009172D8" w:rsidP="00F74F61">
      <w:pPr>
        <w:pStyle w:val="paragraph"/>
        <w:spacing w:before="0" w:beforeAutospacing="0" w:after="0" w:afterAutospacing="0"/>
        <w:jc w:val="both"/>
        <w:textAlignment w:val="baseline"/>
        <w:rPr>
          <w:rFonts w:ascii="Segoe UI" w:hAnsi="Segoe UI" w:cs="Segoe UI"/>
          <w:sz w:val="18"/>
          <w:szCs w:val="18"/>
          <w:highlight w:val="yellow"/>
          <w:lang w:val="es-ES"/>
        </w:rPr>
      </w:pPr>
      <w:r w:rsidRPr="00F74F61">
        <w:rPr>
          <w:rFonts w:asciiTheme="minorHAnsi" w:hAnsiTheme="minorHAnsi" w:cstheme="minorHAnsi"/>
          <w:sz w:val="22"/>
          <w:szCs w:val="22"/>
        </w:rPr>
        <w:t>18.1.</w:t>
      </w:r>
      <w:r w:rsidRPr="00F74F61">
        <w:rPr>
          <w:rFonts w:cstheme="minorHAnsi"/>
          <w:sz w:val="22"/>
          <w:szCs w:val="22"/>
        </w:rPr>
        <w:t xml:space="preserve"> </w:t>
      </w:r>
      <w:r w:rsidR="00F74F61" w:rsidRPr="00BA3F7C">
        <w:rPr>
          <w:rStyle w:val="normaltextrun"/>
          <w:rFonts w:ascii="Calibri" w:hAnsi="Calibri" w:cs="Calibri"/>
          <w:sz w:val="22"/>
          <w:szCs w:val="22"/>
          <w:lang w:val="es-ES"/>
        </w:rPr>
        <w:t xml:space="preserve">Amb la finalitat de concretar els aspectes generals descrits en el Decret 242/2019, de 25 d'octubre, d'establiment dels ensenyaments i del currículum d'idiomes de règim especial en la </w:t>
      </w:r>
      <w:proofErr w:type="spellStart"/>
      <w:r w:rsidR="00F74F61" w:rsidRPr="00BA3F7C">
        <w:rPr>
          <w:rStyle w:val="normaltextrun"/>
          <w:rFonts w:ascii="Calibri" w:hAnsi="Calibri" w:cs="Calibri"/>
          <w:sz w:val="22"/>
          <w:szCs w:val="22"/>
          <w:lang w:val="es-ES"/>
        </w:rPr>
        <w:t>Comunitat</w:t>
      </w:r>
      <w:proofErr w:type="spellEnd"/>
      <w:r w:rsidR="00F74F61" w:rsidRPr="00BA3F7C">
        <w:rPr>
          <w:rStyle w:val="normaltextrun"/>
          <w:rFonts w:ascii="Calibri" w:hAnsi="Calibri" w:cs="Calibri"/>
          <w:sz w:val="22"/>
          <w:szCs w:val="22"/>
          <w:lang w:val="es-ES"/>
        </w:rPr>
        <w:t xml:space="preserve"> Valenciana i </w:t>
      </w:r>
      <w:proofErr w:type="spellStart"/>
      <w:r w:rsidR="00F74F61" w:rsidRPr="00BA3F7C">
        <w:rPr>
          <w:rStyle w:val="normaltextrun"/>
          <w:rFonts w:ascii="Calibri" w:hAnsi="Calibri" w:cs="Calibri"/>
          <w:sz w:val="22"/>
          <w:szCs w:val="22"/>
          <w:lang w:val="es-ES"/>
        </w:rPr>
        <w:t>actualitzar</w:t>
      </w:r>
      <w:proofErr w:type="spellEnd"/>
      <w:r w:rsidR="00F74F61" w:rsidRPr="00BA3F7C">
        <w:rPr>
          <w:rStyle w:val="normaltextrun"/>
          <w:rFonts w:ascii="Calibri" w:hAnsi="Calibri" w:cs="Calibri"/>
          <w:sz w:val="22"/>
          <w:szCs w:val="22"/>
          <w:lang w:val="es-ES"/>
        </w:rPr>
        <w:t xml:space="preserve"> els nivells i descriptors revisats, </w:t>
      </w:r>
      <w:r w:rsidR="00F74F61" w:rsidRPr="006164C8">
        <w:rPr>
          <w:rStyle w:val="normaltextrun"/>
          <w:rFonts w:ascii="Calibri" w:hAnsi="Calibri" w:cs="Calibri"/>
          <w:sz w:val="22"/>
          <w:szCs w:val="22"/>
          <w:highlight w:val="yellow"/>
          <w:lang w:val="es-ES"/>
        </w:rPr>
        <w:t>es realitzaran dos</w:t>
      </w:r>
      <w:r w:rsidR="00F74F61" w:rsidRPr="006164C8">
        <w:rPr>
          <w:rStyle w:val="normaltextrun"/>
          <w:rFonts w:ascii="Calibri" w:hAnsi="Calibri" w:cs="Calibri"/>
          <w:b/>
          <w:bCs/>
          <w:sz w:val="22"/>
          <w:szCs w:val="22"/>
          <w:highlight w:val="yellow"/>
          <w:lang w:val="es-ES"/>
        </w:rPr>
        <w:t xml:space="preserve"> </w:t>
      </w:r>
      <w:r w:rsidR="00F74F61" w:rsidRPr="006164C8">
        <w:rPr>
          <w:rStyle w:val="normaltextrun"/>
          <w:rFonts w:ascii="Calibri" w:hAnsi="Calibri" w:cs="Calibri"/>
          <w:sz w:val="22"/>
          <w:szCs w:val="22"/>
          <w:highlight w:val="yellow"/>
          <w:lang w:val="es-ES"/>
        </w:rPr>
        <w:t>jornades d'estandardització departamentals anuals d'assistència obligatòria de tots els membres del departament. La direcció de departament haurà d'emetre una acta on es detallen les activitats realitzades, assistents i acords aconseguits o conclusions de les sessions. Estes actes s'hauran d'incloure com a annexos a l'acta de reunió de departament següent i incloure en el llibre d'actes.</w:t>
      </w:r>
      <w:r w:rsidR="00F74F61" w:rsidRPr="006164C8">
        <w:rPr>
          <w:rStyle w:val="eop"/>
          <w:rFonts w:ascii="Calibri" w:eastAsiaTheme="majorEastAsia" w:hAnsi="Calibri" w:cs="Calibri"/>
          <w:sz w:val="22"/>
          <w:szCs w:val="22"/>
          <w:highlight w:val="yellow"/>
          <w:lang w:val="es-ES"/>
        </w:rPr>
        <w:t> </w:t>
      </w:r>
    </w:p>
    <w:p w14:paraId="3807430F" w14:textId="77777777" w:rsidR="00F74F61" w:rsidRPr="004E71C8" w:rsidRDefault="00F74F61" w:rsidP="00F74F61">
      <w:pPr>
        <w:pStyle w:val="paragraph"/>
        <w:spacing w:before="0" w:beforeAutospacing="0" w:after="0" w:afterAutospacing="0"/>
        <w:jc w:val="both"/>
        <w:textAlignment w:val="baseline"/>
        <w:rPr>
          <w:rFonts w:ascii="Segoe UI" w:hAnsi="Segoe UI" w:cs="Segoe UI"/>
          <w:sz w:val="18"/>
          <w:szCs w:val="18"/>
          <w:lang w:val="es-ES"/>
        </w:rPr>
      </w:pPr>
      <w:r w:rsidRPr="006164C8">
        <w:rPr>
          <w:rStyle w:val="normaltextrun"/>
          <w:rFonts w:ascii="Calibri" w:hAnsi="Calibri" w:cs="Calibri"/>
          <w:sz w:val="22"/>
          <w:szCs w:val="22"/>
          <w:highlight w:val="yellow"/>
          <w:lang w:val="es-ES"/>
        </w:rPr>
        <w:lastRenderedPageBreak/>
        <w:t>Amb l'objectiu d'homogeneïtzar els mètodes d'avaluació i correcció de les proves, l'última jornada serà interdepartamental, també de caràcter obligatori per a tot el claustre del professorat. La/el secretària/o del centre haurà d'emetre una acta on es detallen les activitats realitzades, assistents i acords aconseguits o conclusions de les sessions. Estes actes s'hauran d'incloure com a annexos a l'acta del claustre següent i incloure-les en el llibre d'actes.</w:t>
      </w:r>
      <w:r w:rsidRPr="004E71C8">
        <w:rPr>
          <w:rStyle w:val="eop"/>
          <w:rFonts w:ascii="Calibri" w:eastAsiaTheme="majorEastAsia" w:hAnsi="Calibri" w:cs="Calibri"/>
          <w:sz w:val="22"/>
          <w:szCs w:val="22"/>
          <w:lang w:val="es-ES"/>
        </w:rPr>
        <w:t> </w:t>
      </w:r>
    </w:p>
    <w:p w14:paraId="243F1150" w14:textId="4691F7B4" w:rsidR="008E4024" w:rsidRDefault="009172D8">
      <w:pPr>
        <w:spacing w:before="238" w:after="198" w:line="276" w:lineRule="auto"/>
        <w:jc w:val="both"/>
        <w:rPr>
          <w:rFonts w:eastAsia="Times New Roman" w:cstheme="minorHAnsi"/>
        </w:rPr>
      </w:pPr>
      <w:r w:rsidRPr="00F74F61">
        <w:rPr>
          <w:rFonts w:eastAsia="Times New Roman" w:cstheme="minorHAnsi"/>
        </w:rPr>
        <w:t>18.2. Les persones coordinadores d'igualtat i convivència</w:t>
      </w:r>
      <w:r w:rsidRPr="00F74F61">
        <w:rPr>
          <w:rFonts w:eastAsia="Times New Roman" w:cstheme="minorHAnsi"/>
          <w:b/>
          <w:bCs/>
        </w:rPr>
        <w:t xml:space="preserve"> </w:t>
      </w:r>
      <w:r w:rsidRPr="00F74F61">
        <w:rPr>
          <w:rFonts w:eastAsia="Times New Roman" w:cstheme="minorHAnsi"/>
        </w:rPr>
        <w:t xml:space="preserve">han de participar de la formació específica que es programe a través de </w:t>
      </w:r>
      <w:proofErr w:type="spellStart"/>
      <w:r w:rsidRPr="00F74F61">
        <w:rPr>
          <w:rFonts w:eastAsia="Times New Roman" w:cstheme="minorHAnsi"/>
        </w:rPr>
        <w:t>l'oferta</w:t>
      </w:r>
      <w:proofErr w:type="spellEnd"/>
      <w:r w:rsidRPr="00F74F61">
        <w:rPr>
          <w:rFonts w:eastAsia="Times New Roman" w:cstheme="minorHAnsi"/>
        </w:rPr>
        <w:t xml:space="preserve"> del CEFIRE </w:t>
      </w:r>
      <w:proofErr w:type="spellStart"/>
      <w:r w:rsidRPr="00F74F61">
        <w:rPr>
          <w:rFonts w:eastAsia="Times New Roman" w:cstheme="minorHAnsi"/>
        </w:rPr>
        <w:t>corresponent</w:t>
      </w:r>
      <w:proofErr w:type="spellEnd"/>
      <w:r w:rsidRPr="00F74F61">
        <w:rPr>
          <w:rFonts w:eastAsia="Times New Roman" w:cstheme="minorHAnsi"/>
        </w:rPr>
        <w:t>.</w:t>
      </w:r>
    </w:p>
    <w:p w14:paraId="382B951D" w14:textId="64817A10" w:rsidR="00085E89" w:rsidRPr="00F74F61" w:rsidRDefault="00085E89">
      <w:pPr>
        <w:spacing w:before="238" w:after="198" w:line="276" w:lineRule="auto"/>
        <w:jc w:val="both"/>
        <w:rPr>
          <w:rFonts w:eastAsia="Times New Roman" w:cstheme="minorHAnsi"/>
        </w:rPr>
      </w:pPr>
      <w:r w:rsidRPr="006164C8">
        <w:rPr>
          <w:rFonts w:eastAsia="Times New Roman" w:cstheme="minorHAnsi"/>
          <w:highlight w:val="yellow"/>
        </w:rPr>
        <w:t>18.3 La Conselleria d'Educació organitzarà cursos de formació per al professorat que impartisca cursos semipresencials i/o a distància a les escoles oficials d'idiomes.</w:t>
      </w:r>
    </w:p>
    <w:p w14:paraId="2287ECFA" w14:textId="77777777" w:rsidR="008E4024" w:rsidRPr="004E71C8" w:rsidRDefault="009172D8">
      <w:pPr>
        <w:spacing w:before="238" w:after="198" w:line="276" w:lineRule="auto"/>
        <w:jc w:val="both"/>
        <w:rPr>
          <w:rFonts w:eastAsia="Times New Roman" w:cstheme="minorHAnsi"/>
          <w:lang w:eastAsia="es-ES"/>
        </w:rPr>
      </w:pPr>
      <w:r w:rsidRPr="00F74F61">
        <w:rPr>
          <w:rFonts w:eastAsia="Times New Roman" w:cstheme="minorHAnsi"/>
          <w:b/>
          <w:bCs/>
        </w:rPr>
        <w:t>19. Centres de pràctiques i estudiants Erasmus+</w:t>
      </w:r>
      <w:r w:rsidRPr="004E71C8">
        <w:rPr>
          <w:rFonts w:eastAsia="Times New Roman" w:cstheme="minorHAnsi"/>
          <w:b/>
          <w:bCs/>
        </w:rPr>
        <w:t xml:space="preserve"> </w:t>
      </w:r>
    </w:p>
    <w:p w14:paraId="539AEE2A" w14:textId="5611C7E6"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19.1. La participació dels centres i del professorat en la formació pedagògica i didàctica dels estudiants del màster que habilita per a la professió de docent d'Educació Secundària Obligatòria i Batxillerat, Formació Professional i Ensenyaments d'Idiomes es realitzarà segons el que establix l'Orde de 30 de setembre de 2009, de la Conselle</w:t>
      </w:r>
      <w:r w:rsidR="009B49AC" w:rsidRPr="004E71C8">
        <w:rPr>
          <w:rFonts w:eastAsia="Times New Roman" w:cstheme="minorHAnsi"/>
        </w:rPr>
        <w:t>ri</w:t>
      </w:r>
      <w:r w:rsidRPr="004E71C8">
        <w:rPr>
          <w:rFonts w:eastAsia="Times New Roman" w:cstheme="minorHAnsi"/>
        </w:rPr>
        <w:t xml:space="preserve">a </w:t>
      </w:r>
      <w:proofErr w:type="spellStart"/>
      <w:r w:rsidRPr="004E71C8">
        <w:rPr>
          <w:rFonts w:eastAsia="Times New Roman" w:cstheme="minorHAnsi"/>
        </w:rPr>
        <w:t>d'Educació</w:t>
      </w:r>
      <w:proofErr w:type="spellEnd"/>
      <w:r w:rsidRPr="004E71C8">
        <w:rPr>
          <w:rFonts w:eastAsia="Times New Roman" w:cstheme="minorHAnsi"/>
        </w:rPr>
        <w:t xml:space="preserve">, per la </w:t>
      </w:r>
      <w:proofErr w:type="spellStart"/>
      <w:r w:rsidRPr="004E71C8">
        <w:rPr>
          <w:rFonts w:eastAsia="Times New Roman" w:cstheme="minorHAnsi"/>
        </w:rPr>
        <w:t>qual</w:t>
      </w:r>
      <w:proofErr w:type="spellEnd"/>
      <w:r w:rsidRPr="004E71C8">
        <w:rPr>
          <w:rFonts w:eastAsia="Times New Roman" w:cstheme="minorHAnsi"/>
        </w:rPr>
        <w:t xml:space="preserve"> es regula la convocatòria i el procediment per a la selecció de centres de pràctiques i s'establixen orientacions per al desenvolupament del Pràcticum dels títols oficials de màster que habiliten per a l'exercici de les professions de professor d'Educació Secundària Obligatòria i Batxillerat, Formació Professional i ensenyaments d'idiomes (DOGV de 15.10.2009).</w:t>
      </w:r>
    </w:p>
    <w:p w14:paraId="79AF95B3"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19.2. Els centres també poden acollir estudiants estrangers en pràctiques a través del programa Erasmus+. L'acolliment d'este alumnat es regula en la Resolució de 20 de febrer de 2017, de la Direcció General de Política Lingüística i Gestió del Multilingüisme, per la qual s'aproven les instruccions d'acolliment d'estudiants d'educació superior Erasmus+ per a la realització de pràctiques en centres educatius valencians (DOGV de 24.02.2017).</w:t>
      </w:r>
    </w:p>
    <w:p w14:paraId="600EE910" w14:textId="368EC263" w:rsidR="008E4024" w:rsidRPr="004E71C8" w:rsidRDefault="009172D8">
      <w:pPr>
        <w:spacing w:before="238" w:after="198" w:line="276" w:lineRule="auto"/>
        <w:jc w:val="both"/>
        <w:rPr>
          <w:rFonts w:eastAsia="Times New Roman" w:cstheme="minorHAnsi"/>
          <w:b/>
          <w:bCs/>
          <w:lang w:eastAsia="es-ES"/>
        </w:rPr>
      </w:pPr>
      <w:r w:rsidRPr="004E71C8">
        <w:rPr>
          <w:rFonts w:eastAsia="Times New Roman" w:cstheme="minorHAnsi"/>
          <w:b/>
          <w:bCs/>
        </w:rPr>
        <w:t xml:space="preserve">20. </w:t>
      </w:r>
      <w:r w:rsidR="000B012F">
        <w:rPr>
          <w:rFonts w:eastAsia="Times New Roman" w:cstheme="minorHAnsi"/>
          <w:b/>
          <w:bCs/>
        </w:rPr>
        <w:t>ITACA</w:t>
      </w:r>
      <w:r w:rsidRPr="004E71C8">
        <w:rPr>
          <w:rFonts w:eastAsia="Times New Roman" w:cstheme="minorHAnsi"/>
          <w:b/>
          <w:bCs/>
        </w:rPr>
        <w:t xml:space="preserve"> </w:t>
      </w:r>
    </w:p>
    <w:p w14:paraId="37100087"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20.1. Normativa que s'ha de preveure en matèria de l'ús de les tecnologies de la informació i de la comunicació i la protecció en el tractament de les dades personals.</w:t>
      </w:r>
    </w:p>
    <w:p w14:paraId="7BF0FC3A"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S'estarà al que disposa la legislació en la matèria i en les instruccions de servici que dicte la direcció general amb competències en tecnologies de la informació i de la comunicació, i específicament en:</w:t>
      </w:r>
    </w:p>
    <w:p w14:paraId="67093E52" w14:textId="77777777" w:rsidR="008E4024" w:rsidRPr="004E71C8" w:rsidRDefault="009172D8">
      <w:pPr>
        <w:spacing w:after="0" w:line="276" w:lineRule="auto"/>
        <w:jc w:val="both"/>
        <w:rPr>
          <w:rFonts w:eastAsia="Times New Roman" w:cstheme="minorHAnsi"/>
          <w:lang w:eastAsia="es-ES"/>
        </w:rPr>
      </w:pPr>
      <w:r w:rsidRPr="004E71C8">
        <w:rPr>
          <w:rFonts w:eastAsia="Times New Roman" w:cstheme="minorHAnsi"/>
        </w:rPr>
        <w:t>a) Reglament (UE) 2016/679, del Parlament Europeu i del Consell, de 27 d'abril de 2016, relatiu a la protecció de les persones físiques quant al tractament de dades personals i a la lliure circulació d'estes dades i pel qual es deroga la Directiva 95/46/CE (conegut per Reglament general de protecció de dades, «RGPD», DOUE L119/1, de 04.05.2016).</w:t>
      </w:r>
    </w:p>
    <w:p w14:paraId="68A8B65D" w14:textId="77777777" w:rsidR="008E4024" w:rsidRPr="004E71C8" w:rsidRDefault="009172D8">
      <w:pPr>
        <w:spacing w:after="0" w:line="276" w:lineRule="auto"/>
        <w:jc w:val="both"/>
        <w:rPr>
          <w:rFonts w:eastAsia="Times New Roman" w:cstheme="minorHAnsi"/>
          <w:lang w:eastAsia="es-ES"/>
        </w:rPr>
      </w:pPr>
      <w:r w:rsidRPr="004E71C8">
        <w:rPr>
          <w:rFonts w:eastAsia="Times New Roman" w:cstheme="minorHAnsi"/>
        </w:rPr>
        <w:t>b) La Llei orgànica 3/2018, de 5 de desembre, de protecció de dades personals i garantia dels drets digitals.</w:t>
      </w:r>
    </w:p>
    <w:p w14:paraId="2B69012D" w14:textId="77777777" w:rsidR="008E4024" w:rsidRPr="004E71C8" w:rsidRDefault="009172D8">
      <w:pPr>
        <w:spacing w:after="0" w:line="276" w:lineRule="auto"/>
        <w:jc w:val="both"/>
        <w:rPr>
          <w:rFonts w:eastAsia="Times New Roman" w:cstheme="minorHAnsi"/>
          <w:lang w:eastAsia="es-ES"/>
        </w:rPr>
      </w:pPr>
      <w:r w:rsidRPr="004E71C8">
        <w:rPr>
          <w:rFonts w:eastAsia="Times New Roman" w:cstheme="minorHAnsi"/>
        </w:rPr>
        <w:t>c) El Reial decret 1720/2007, de 21 de desembre, pel qual s'aprova el reglament de desenvolupament de la Llei orgànica 15/1999, de 13 de desembre, de protecció de dades de caràcter personal (BOE 17, 19.01.2008), en aquells apartats que es mantenen vigents.</w:t>
      </w:r>
    </w:p>
    <w:p w14:paraId="765EEAB2" w14:textId="372BF8FE" w:rsidR="008E4024" w:rsidRPr="004E71C8" w:rsidRDefault="009172D8">
      <w:pPr>
        <w:spacing w:after="0" w:line="276" w:lineRule="auto"/>
        <w:jc w:val="both"/>
        <w:rPr>
          <w:rFonts w:eastAsia="Times New Roman" w:cstheme="minorHAnsi"/>
          <w:lang w:eastAsia="es-ES"/>
        </w:rPr>
      </w:pPr>
      <w:r w:rsidRPr="004E71C8">
        <w:rPr>
          <w:rFonts w:eastAsia="Times New Roman" w:cstheme="minorHAnsi"/>
        </w:rPr>
        <w:lastRenderedPageBreak/>
        <w:t xml:space="preserve">d) L'Orde 19/2013, de 3 de desembre, de la </w:t>
      </w:r>
      <w:r w:rsidR="009B49AC" w:rsidRPr="004E71C8">
        <w:rPr>
          <w:rFonts w:eastAsia="Times New Roman" w:cstheme="minorHAnsi"/>
        </w:rPr>
        <w:t>Conselleria</w:t>
      </w:r>
      <w:r w:rsidRPr="004E71C8">
        <w:rPr>
          <w:rFonts w:eastAsia="Times New Roman" w:cstheme="minorHAnsi"/>
        </w:rPr>
        <w:t xml:space="preserve"> d'Hisenda i Administració Pública, per la qual s'establixen les normes sobre l'ús segur de mitjans tecnològics en l'Administració de la Generalitat.</w:t>
      </w:r>
    </w:p>
    <w:p w14:paraId="325E9637" w14:textId="032EA7A3" w:rsidR="008E4024" w:rsidRPr="004E71C8" w:rsidRDefault="009172D8">
      <w:pPr>
        <w:spacing w:after="0" w:line="276" w:lineRule="auto"/>
        <w:jc w:val="both"/>
        <w:rPr>
          <w:rFonts w:eastAsia="Times New Roman" w:cstheme="minorHAnsi"/>
          <w:lang w:eastAsia="es-ES"/>
        </w:rPr>
      </w:pPr>
      <w:r w:rsidRPr="004E71C8">
        <w:rPr>
          <w:rFonts w:eastAsia="Times New Roman" w:cstheme="minorHAnsi"/>
        </w:rPr>
        <w:t xml:space="preserve">e) La Instrucció 4/2011, de la Direcció General de Tecnologies de la </w:t>
      </w:r>
      <w:proofErr w:type="spellStart"/>
      <w:r w:rsidRPr="004E71C8">
        <w:rPr>
          <w:rFonts w:eastAsia="Times New Roman" w:cstheme="minorHAnsi"/>
        </w:rPr>
        <w:t>Informació</w:t>
      </w:r>
      <w:proofErr w:type="spellEnd"/>
      <w:r w:rsidRPr="004E71C8">
        <w:rPr>
          <w:rFonts w:eastAsia="Times New Roman" w:cstheme="minorHAnsi"/>
        </w:rPr>
        <w:t xml:space="preserve">, sobre </w:t>
      </w:r>
      <w:proofErr w:type="spellStart"/>
      <w:r w:rsidRPr="004E71C8">
        <w:rPr>
          <w:rFonts w:eastAsia="Times New Roman" w:cstheme="minorHAnsi"/>
        </w:rPr>
        <w:t>l'adequació</w:t>
      </w:r>
      <w:proofErr w:type="spellEnd"/>
      <w:r w:rsidRPr="004E71C8">
        <w:rPr>
          <w:rFonts w:eastAsia="Times New Roman" w:cstheme="minorHAnsi"/>
        </w:rPr>
        <w:t xml:space="preserve"> a la LOPD </w:t>
      </w:r>
      <w:proofErr w:type="spellStart"/>
      <w:r w:rsidRPr="004E71C8">
        <w:rPr>
          <w:rFonts w:eastAsia="Times New Roman" w:cstheme="minorHAnsi"/>
        </w:rPr>
        <w:t>dels</w:t>
      </w:r>
      <w:proofErr w:type="spellEnd"/>
      <w:r w:rsidRPr="004E71C8">
        <w:rPr>
          <w:rFonts w:eastAsia="Times New Roman" w:cstheme="minorHAnsi"/>
        </w:rPr>
        <w:t xml:space="preserve"> centres </w:t>
      </w:r>
      <w:proofErr w:type="spellStart"/>
      <w:r w:rsidRPr="004E71C8">
        <w:rPr>
          <w:rFonts w:eastAsia="Times New Roman" w:cstheme="minorHAnsi"/>
        </w:rPr>
        <w:t>educatius</w:t>
      </w:r>
      <w:proofErr w:type="spellEnd"/>
      <w:r w:rsidRPr="004E71C8">
        <w:rPr>
          <w:rFonts w:eastAsia="Times New Roman" w:cstheme="minorHAnsi"/>
        </w:rPr>
        <w:t xml:space="preserve"> </w:t>
      </w:r>
      <w:proofErr w:type="spellStart"/>
      <w:r w:rsidRPr="004E71C8">
        <w:rPr>
          <w:rFonts w:eastAsia="Times New Roman" w:cstheme="minorHAnsi"/>
        </w:rPr>
        <w:t>públics</w:t>
      </w:r>
      <w:proofErr w:type="spellEnd"/>
      <w:r w:rsidRPr="004E71C8">
        <w:rPr>
          <w:rFonts w:eastAsia="Times New Roman" w:cstheme="minorHAnsi"/>
        </w:rPr>
        <w:t>.</w:t>
      </w:r>
    </w:p>
    <w:p w14:paraId="71B59704" w14:textId="15D7A07E" w:rsidR="008E4024" w:rsidRPr="004E71C8" w:rsidRDefault="009172D8">
      <w:pPr>
        <w:spacing w:after="0" w:line="276" w:lineRule="auto"/>
        <w:jc w:val="both"/>
        <w:rPr>
          <w:rFonts w:eastAsia="Times New Roman" w:cstheme="minorHAnsi"/>
          <w:lang w:eastAsia="es-ES"/>
        </w:rPr>
      </w:pPr>
      <w:r w:rsidRPr="004E71C8">
        <w:rPr>
          <w:rFonts w:eastAsia="Times New Roman" w:cstheme="minorHAnsi"/>
        </w:rPr>
        <w:t xml:space="preserve">f) La Instrucció 6/2012, de les direccions generals de </w:t>
      </w:r>
      <w:r w:rsidR="004B79FF" w:rsidRPr="004E71C8">
        <w:rPr>
          <w:rFonts w:eastAsia="Times New Roman" w:cstheme="minorHAnsi"/>
        </w:rPr>
        <w:t>tecnologies de</w:t>
      </w:r>
      <w:r w:rsidRPr="004E71C8">
        <w:rPr>
          <w:rFonts w:eastAsia="Times New Roman" w:cstheme="minorHAnsi"/>
        </w:rPr>
        <w:t xml:space="preserve"> la informació i de centres docents, per a la implantació de la telefonia IP en els centres educatius.</w:t>
      </w:r>
    </w:p>
    <w:p w14:paraId="5E6F68E4" w14:textId="77777777" w:rsidR="008E4024" w:rsidRPr="004E71C8" w:rsidRDefault="009172D8">
      <w:pPr>
        <w:spacing w:after="0" w:line="276" w:lineRule="auto"/>
        <w:jc w:val="both"/>
        <w:rPr>
          <w:rFonts w:eastAsia="Times New Roman" w:cstheme="minorHAnsi"/>
          <w:lang w:eastAsia="es-ES"/>
        </w:rPr>
      </w:pPr>
      <w:r w:rsidRPr="004E71C8">
        <w:rPr>
          <w:rFonts w:eastAsia="Times New Roman" w:cstheme="minorHAnsi"/>
        </w:rPr>
        <w:t>g) La Instrucció 7/2012, sobre la implantació i l'ús del programari lliure en el lloc de treball.</w:t>
      </w:r>
    </w:p>
    <w:p w14:paraId="7317D728" w14:textId="7E3A7B8D" w:rsidR="008E4024" w:rsidRPr="004E71C8" w:rsidRDefault="009172D8">
      <w:pPr>
        <w:spacing w:after="0" w:line="276" w:lineRule="auto"/>
        <w:jc w:val="both"/>
        <w:rPr>
          <w:rFonts w:eastAsia="Times New Roman" w:cstheme="minorHAnsi"/>
          <w:lang w:eastAsia="es-ES"/>
        </w:rPr>
      </w:pPr>
      <w:r w:rsidRPr="004E71C8">
        <w:rPr>
          <w:rFonts w:eastAsia="Times New Roman" w:cstheme="minorHAnsi"/>
        </w:rPr>
        <w:t>h) La Instrucció de servici núm. 2/2009, de la Direcció General d'Innovació Tecnològica Educativa, per a la petició i explotació de l'espai web i subdomini proporcionat per la Conseller</w:t>
      </w:r>
      <w:r w:rsidR="00191463" w:rsidRPr="004E71C8">
        <w:rPr>
          <w:rFonts w:eastAsia="Times New Roman" w:cstheme="minorHAnsi"/>
        </w:rPr>
        <w:t>i</w:t>
      </w:r>
      <w:r w:rsidRPr="004E71C8">
        <w:rPr>
          <w:rFonts w:eastAsia="Times New Roman" w:cstheme="minorHAnsi"/>
        </w:rPr>
        <w:t>a d'Educació en els centres docents, i la modificació d'esta mitjançant la Instrucció 1/2010.</w:t>
      </w:r>
    </w:p>
    <w:p w14:paraId="74A5FBAF" w14:textId="77777777" w:rsidR="008E4024" w:rsidRPr="004E71C8" w:rsidRDefault="009172D8">
      <w:pPr>
        <w:spacing w:after="0" w:line="276" w:lineRule="auto"/>
        <w:jc w:val="both"/>
        <w:rPr>
          <w:rFonts w:eastAsia="Times New Roman" w:cstheme="minorHAnsi"/>
          <w:lang w:eastAsia="es-ES"/>
        </w:rPr>
      </w:pPr>
      <w:r w:rsidRPr="004E71C8">
        <w:rPr>
          <w:rFonts w:eastAsia="Times New Roman" w:cstheme="minorHAnsi"/>
        </w:rPr>
        <w:t>i) La Instrucció de servici núm. 5/2009, de la Direcció General d'Innovació Tecnològica Educativa, per a la utilització i custòdia de les llicències del programari instal·lat en els centres docents de la Generalitat.</w:t>
      </w:r>
    </w:p>
    <w:p w14:paraId="1EB566FB" w14:textId="040A85D7" w:rsidR="008E4024" w:rsidRPr="004E71C8" w:rsidRDefault="009172D8">
      <w:pPr>
        <w:spacing w:after="0" w:line="276" w:lineRule="auto"/>
        <w:jc w:val="both"/>
        <w:rPr>
          <w:rFonts w:eastAsia="Times New Roman" w:cstheme="minorHAnsi"/>
          <w:lang w:eastAsia="es-ES"/>
        </w:rPr>
      </w:pPr>
      <w:r w:rsidRPr="004E71C8">
        <w:rPr>
          <w:rFonts w:eastAsia="Times New Roman" w:cstheme="minorHAnsi"/>
        </w:rPr>
        <w:t xml:space="preserve">j) La Resolució de 26 de juny de 2013, de la Direcció General de Centres i Personal Docent, de la Direcció General de Formació Professional i Ensenyaments de Règim Especial i de la Direcció General de Tecnologies de la Informació, per la qual s'establix el procediment i el calendari d'inventariat i </w:t>
      </w:r>
      <w:proofErr w:type="spellStart"/>
      <w:r w:rsidRPr="004E71C8">
        <w:rPr>
          <w:rFonts w:eastAsia="Times New Roman" w:cstheme="minorHAnsi"/>
        </w:rPr>
        <w:t>certificació</w:t>
      </w:r>
      <w:proofErr w:type="spellEnd"/>
      <w:r w:rsidRPr="004E71C8">
        <w:rPr>
          <w:rFonts w:eastAsia="Times New Roman" w:cstheme="minorHAnsi"/>
        </w:rPr>
        <w:t xml:space="preserve"> de les </w:t>
      </w:r>
      <w:proofErr w:type="spellStart"/>
      <w:r w:rsidRPr="004E71C8">
        <w:rPr>
          <w:rFonts w:eastAsia="Times New Roman" w:cstheme="minorHAnsi"/>
        </w:rPr>
        <w:t>aplicacions</w:t>
      </w:r>
      <w:proofErr w:type="spellEnd"/>
      <w:r w:rsidRPr="004E71C8">
        <w:rPr>
          <w:rFonts w:eastAsia="Times New Roman" w:cstheme="minorHAnsi"/>
        </w:rPr>
        <w:t xml:space="preserve"> i </w:t>
      </w:r>
      <w:proofErr w:type="spellStart"/>
      <w:r w:rsidRPr="004E71C8">
        <w:rPr>
          <w:rFonts w:eastAsia="Times New Roman" w:cstheme="minorHAnsi"/>
        </w:rPr>
        <w:t>equipa</w:t>
      </w:r>
      <w:r w:rsidR="00873F69">
        <w:rPr>
          <w:rFonts w:eastAsia="Times New Roman" w:cstheme="minorHAnsi"/>
        </w:rPr>
        <w:t>ments</w:t>
      </w:r>
      <w:proofErr w:type="spellEnd"/>
      <w:r w:rsidRPr="004E71C8">
        <w:rPr>
          <w:rFonts w:eastAsia="Times New Roman" w:cstheme="minorHAnsi"/>
        </w:rPr>
        <w:t xml:space="preserve"> </w:t>
      </w:r>
      <w:proofErr w:type="spellStart"/>
      <w:r w:rsidR="00873F69">
        <w:rPr>
          <w:rFonts w:eastAsia="Times New Roman" w:cstheme="minorHAnsi"/>
        </w:rPr>
        <w:t>informàtics</w:t>
      </w:r>
      <w:proofErr w:type="spellEnd"/>
      <w:r w:rsidRPr="004E71C8">
        <w:rPr>
          <w:rFonts w:eastAsia="Times New Roman" w:cstheme="minorHAnsi"/>
        </w:rPr>
        <w:t xml:space="preserve"> que hi ha en els centres educatius dependents/dependents de la Generalitat (DOGV 7056, 28.06.2013).</w:t>
      </w:r>
    </w:p>
    <w:p w14:paraId="303C6F25" w14:textId="47251231" w:rsidR="008E4024" w:rsidRPr="004E71C8" w:rsidRDefault="009172D8">
      <w:pPr>
        <w:spacing w:after="0" w:line="276" w:lineRule="auto"/>
        <w:jc w:val="both"/>
        <w:rPr>
          <w:rFonts w:eastAsia="Times New Roman" w:cstheme="minorHAnsi"/>
          <w:lang w:eastAsia="es-ES"/>
        </w:rPr>
      </w:pPr>
      <w:r w:rsidRPr="004E71C8">
        <w:rPr>
          <w:rFonts w:eastAsia="Times New Roman" w:cstheme="minorHAnsi"/>
        </w:rPr>
        <w:t>k) La Resolució de 28 de juny de 2018, de la Sotssecretaria de la Conselleria d'Educació, Investigació, Cultura i Esport, per la qual es dicten instruccions per al compliment de la normativa de protecció de dades en els centres educatius públics de titularitat de la Generalitat (DOGV 8436, de 03.12.2018).</w:t>
      </w:r>
    </w:p>
    <w:p w14:paraId="1980AE9E" w14:textId="0998B49B"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 xml:space="preserve">20.2. </w:t>
      </w:r>
      <w:r w:rsidR="000B012F">
        <w:rPr>
          <w:rFonts w:eastAsia="Times New Roman" w:cstheme="minorHAnsi"/>
        </w:rPr>
        <w:t>ITACA</w:t>
      </w:r>
    </w:p>
    <w:p w14:paraId="78B7A482" w14:textId="5F8B2E0B"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 xml:space="preserve">20.2.1. El Decret 51/2011, de 13 de maig, del Consell, sobre el sistema de comunicació de dades a la consellera competent en matèria d'educació, per </w:t>
      </w:r>
      <w:proofErr w:type="spellStart"/>
      <w:r w:rsidRPr="004E71C8">
        <w:rPr>
          <w:rFonts w:eastAsia="Times New Roman" w:cstheme="minorHAnsi"/>
        </w:rPr>
        <w:t>mitjà</w:t>
      </w:r>
      <w:proofErr w:type="spellEnd"/>
      <w:r w:rsidRPr="004E71C8">
        <w:rPr>
          <w:rFonts w:eastAsia="Times New Roman" w:cstheme="minorHAnsi"/>
        </w:rPr>
        <w:t xml:space="preserve"> del sistema </w:t>
      </w:r>
      <w:proofErr w:type="spellStart"/>
      <w:r w:rsidRPr="004E71C8">
        <w:rPr>
          <w:rFonts w:eastAsia="Times New Roman" w:cstheme="minorHAnsi"/>
        </w:rPr>
        <w:t>d'informació</w:t>
      </w:r>
      <w:proofErr w:type="spellEnd"/>
      <w:r w:rsidRPr="004E71C8">
        <w:rPr>
          <w:rFonts w:eastAsia="Times New Roman" w:cstheme="minorHAnsi"/>
        </w:rPr>
        <w:t xml:space="preserve"> </w:t>
      </w:r>
      <w:r w:rsidR="000B012F">
        <w:rPr>
          <w:rFonts w:eastAsia="Times New Roman" w:cstheme="minorHAnsi"/>
        </w:rPr>
        <w:t>ITACA</w:t>
      </w:r>
      <w:r w:rsidRPr="004E71C8">
        <w:rPr>
          <w:rFonts w:eastAsia="Times New Roman" w:cstheme="minorHAnsi"/>
        </w:rPr>
        <w:t xml:space="preserve">, </w:t>
      </w:r>
      <w:proofErr w:type="spellStart"/>
      <w:r w:rsidRPr="004E71C8">
        <w:rPr>
          <w:rFonts w:eastAsia="Times New Roman" w:cstheme="minorHAnsi"/>
        </w:rPr>
        <w:t>dels</w:t>
      </w:r>
      <w:proofErr w:type="spellEnd"/>
      <w:r w:rsidRPr="004E71C8">
        <w:rPr>
          <w:rFonts w:eastAsia="Times New Roman" w:cstheme="minorHAnsi"/>
        </w:rPr>
        <w:t xml:space="preserve"> centres </w:t>
      </w:r>
      <w:proofErr w:type="spellStart"/>
      <w:r w:rsidRPr="004E71C8">
        <w:rPr>
          <w:rFonts w:eastAsia="Times New Roman" w:cstheme="minorHAnsi"/>
        </w:rPr>
        <w:t>docents</w:t>
      </w:r>
      <w:proofErr w:type="spellEnd"/>
      <w:r w:rsidRPr="004E71C8">
        <w:rPr>
          <w:rFonts w:eastAsia="Times New Roman" w:cstheme="minorHAnsi"/>
        </w:rPr>
        <w:t xml:space="preserve"> que </w:t>
      </w:r>
      <w:proofErr w:type="spellStart"/>
      <w:r w:rsidRPr="004E71C8">
        <w:rPr>
          <w:rFonts w:eastAsia="Times New Roman" w:cstheme="minorHAnsi"/>
        </w:rPr>
        <w:t>impartixen</w:t>
      </w:r>
      <w:proofErr w:type="spellEnd"/>
      <w:r w:rsidRPr="004E71C8">
        <w:rPr>
          <w:rFonts w:eastAsia="Times New Roman" w:cstheme="minorHAnsi"/>
        </w:rPr>
        <w:t xml:space="preserve"> </w:t>
      </w:r>
      <w:proofErr w:type="spellStart"/>
      <w:r w:rsidRPr="004E71C8">
        <w:rPr>
          <w:rFonts w:eastAsia="Times New Roman" w:cstheme="minorHAnsi"/>
        </w:rPr>
        <w:t>ensenyaments</w:t>
      </w:r>
      <w:proofErr w:type="spellEnd"/>
      <w:r w:rsidRPr="004E71C8">
        <w:rPr>
          <w:rFonts w:eastAsia="Times New Roman" w:cstheme="minorHAnsi"/>
        </w:rPr>
        <w:t xml:space="preserve"> reglats no universitaris (DOGV 6522, de 17.05.2011), regula este sistema d'informació, com a instrument per a la gestió i la comunicació de les dades i dels documents necessaris per al funcionament adequat del sistema educatiu de la Comunitat Valenciana.</w:t>
      </w:r>
    </w:p>
    <w:p w14:paraId="382F0983" w14:textId="2D79C510"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 xml:space="preserve">20.2.2. El sistema </w:t>
      </w:r>
      <w:proofErr w:type="spellStart"/>
      <w:r w:rsidRPr="004E71C8">
        <w:rPr>
          <w:rFonts w:eastAsia="Times New Roman" w:cstheme="minorHAnsi"/>
        </w:rPr>
        <w:t>d'informació</w:t>
      </w:r>
      <w:proofErr w:type="spellEnd"/>
      <w:r w:rsidRPr="004E71C8">
        <w:rPr>
          <w:rFonts w:eastAsia="Times New Roman" w:cstheme="minorHAnsi"/>
        </w:rPr>
        <w:t xml:space="preserve"> </w:t>
      </w:r>
      <w:r w:rsidR="000B012F">
        <w:rPr>
          <w:rFonts w:eastAsia="Times New Roman" w:cstheme="minorHAnsi"/>
        </w:rPr>
        <w:t>ITACA</w:t>
      </w:r>
      <w:r w:rsidRPr="004E71C8">
        <w:rPr>
          <w:rFonts w:eastAsia="Times New Roman" w:cstheme="minorHAnsi"/>
        </w:rPr>
        <w:t xml:space="preserve"> té </w:t>
      </w:r>
      <w:proofErr w:type="spellStart"/>
      <w:r w:rsidRPr="004E71C8">
        <w:rPr>
          <w:rFonts w:eastAsia="Times New Roman" w:cstheme="minorHAnsi"/>
        </w:rPr>
        <w:t>com</w:t>
      </w:r>
      <w:proofErr w:type="spellEnd"/>
      <w:r w:rsidRPr="004E71C8">
        <w:rPr>
          <w:rFonts w:eastAsia="Times New Roman" w:cstheme="minorHAnsi"/>
        </w:rPr>
        <w:t xml:space="preserve"> a finalitat la consecució d'una gestió integrada dels procediments administratius i acadèmics del sistema educatiu de la Comunitat Valenciana.</w:t>
      </w:r>
    </w:p>
    <w:p w14:paraId="7F8CAAD9" w14:textId="465EC7A3"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 xml:space="preserve">20.2.3. Totes les escoles oficials d'idiomes tenen l'obligació de comunicar a la conselleria competent en matèria d'educació, en el termini establit en la normativa </w:t>
      </w:r>
      <w:proofErr w:type="spellStart"/>
      <w:r w:rsidRPr="004E71C8">
        <w:rPr>
          <w:rFonts w:eastAsia="Times New Roman" w:cstheme="minorHAnsi"/>
        </w:rPr>
        <w:t>vigent</w:t>
      </w:r>
      <w:proofErr w:type="spellEnd"/>
      <w:r w:rsidRPr="004E71C8">
        <w:rPr>
          <w:rFonts w:eastAsia="Times New Roman" w:cstheme="minorHAnsi"/>
        </w:rPr>
        <w:t xml:space="preserve"> i </w:t>
      </w:r>
      <w:proofErr w:type="spellStart"/>
      <w:r w:rsidRPr="004E71C8">
        <w:rPr>
          <w:rFonts w:eastAsia="Times New Roman" w:cstheme="minorHAnsi"/>
        </w:rPr>
        <w:t>mitjançant</w:t>
      </w:r>
      <w:proofErr w:type="spellEnd"/>
      <w:r w:rsidRPr="004E71C8">
        <w:rPr>
          <w:rFonts w:eastAsia="Times New Roman" w:cstheme="minorHAnsi"/>
        </w:rPr>
        <w:t xml:space="preserve"> el sistema </w:t>
      </w:r>
      <w:r w:rsidR="000B012F">
        <w:rPr>
          <w:rFonts w:eastAsia="Times New Roman" w:cstheme="minorHAnsi"/>
        </w:rPr>
        <w:t>ITACA</w:t>
      </w:r>
      <w:r w:rsidRPr="004E71C8">
        <w:rPr>
          <w:rFonts w:eastAsia="Times New Roman" w:cstheme="minorHAnsi"/>
        </w:rPr>
        <w:t xml:space="preserve">, la </w:t>
      </w:r>
      <w:proofErr w:type="spellStart"/>
      <w:r w:rsidRPr="004E71C8">
        <w:rPr>
          <w:rFonts w:eastAsia="Times New Roman" w:cstheme="minorHAnsi"/>
        </w:rPr>
        <w:t>informació</w:t>
      </w:r>
      <w:proofErr w:type="spellEnd"/>
      <w:r w:rsidRPr="004E71C8">
        <w:rPr>
          <w:rFonts w:eastAsia="Times New Roman" w:cstheme="minorHAnsi"/>
        </w:rPr>
        <w:t xml:space="preserve"> requerida en </w:t>
      </w:r>
      <w:proofErr w:type="spellStart"/>
      <w:r w:rsidRPr="004E71C8">
        <w:rPr>
          <w:rFonts w:eastAsia="Times New Roman" w:cstheme="minorHAnsi"/>
        </w:rPr>
        <w:t>l'esmentat</w:t>
      </w:r>
      <w:proofErr w:type="spellEnd"/>
      <w:r w:rsidRPr="004E71C8">
        <w:rPr>
          <w:rFonts w:eastAsia="Times New Roman" w:cstheme="minorHAnsi"/>
        </w:rPr>
        <w:t xml:space="preserve"> Decret 51/2011.</w:t>
      </w:r>
    </w:p>
    <w:p w14:paraId="528332E1" w14:textId="22BD412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 xml:space="preserve">20.2.4. La Conselleria d'Educació, Cultura i Esport posa a la disposició dels centres educatius un sistema de comunicació entre el centre i l'equip docent amb l'alumnat i </w:t>
      </w:r>
      <w:proofErr w:type="spellStart"/>
      <w:r w:rsidRPr="004E71C8">
        <w:rPr>
          <w:rFonts w:eastAsia="Times New Roman" w:cstheme="minorHAnsi"/>
        </w:rPr>
        <w:t>els</w:t>
      </w:r>
      <w:proofErr w:type="spellEnd"/>
      <w:r w:rsidRPr="004E71C8">
        <w:rPr>
          <w:rFonts w:eastAsia="Times New Roman" w:cstheme="minorHAnsi"/>
        </w:rPr>
        <w:t xml:space="preserve"> responsables </w:t>
      </w:r>
      <w:proofErr w:type="spellStart"/>
      <w:r w:rsidRPr="004E71C8">
        <w:rPr>
          <w:rFonts w:eastAsia="Times New Roman" w:cstheme="minorHAnsi"/>
        </w:rPr>
        <w:t>familiars</w:t>
      </w:r>
      <w:proofErr w:type="spellEnd"/>
      <w:r w:rsidRPr="004E71C8">
        <w:rPr>
          <w:rFonts w:eastAsia="Times New Roman" w:cstheme="minorHAnsi"/>
        </w:rPr>
        <w:t xml:space="preserve"> </w:t>
      </w:r>
      <w:proofErr w:type="spellStart"/>
      <w:r w:rsidRPr="004E71C8">
        <w:rPr>
          <w:rFonts w:eastAsia="Times New Roman" w:cstheme="minorHAnsi"/>
        </w:rPr>
        <w:t>mitjançant</w:t>
      </w:r>
      <w:proofErr w:type="spellEnd"/>
      <w:r w:rsidRPr="004E71C8">
        <w:rPr>
          <w:rFonts w:eastAsia="Times New Roman" w:cstheme="minorHAnsi"/>
        </w:rPr>
        <w:t xml:space="preserve"> les </w:t>
      </w:r>
      <w:proofErr w:type="spellStart"/>
      <w:r w:rsidRPr="004E71C8">
        <w:rPr>
          <w:rFonts w:eastAsia="Times New Roman" w:cstheme="minorHAnsi"/>
        </w:rPr>
        <w:t>plataformes</w:t>
      </w:r>
      <w:proofErr w:type="spellEnd"/>
      <w:r w:rsidRPr="004E71C8">
        <w:rPr>
          <w:rFonts w:eastAsia="Times New Roman" w:cstheme="minorHAnsi"/>
        </w:rPr>
        <w:t xml:space="preserve"> </w:t>
      </w:r>
      <w:r w:rsidR="000B012F">
        <w:rPr>
          <w:rFonts w:eastAsia="Times New Roman" w:cstheme="minorHAnsi"/>
        </w:rPr>
        <w:t>ITACA</w:t>
      </w:r>
      <w:r w:rsidRPr="004E71C8">
        <w:rPr>
          <w:rFonts w:eastAsia="Times New Roman" w:cstheme="minorHAnsi"/>
        </w:rPr>
        <w:t xml:space="preserve">-Web </w:t>
      </w:r>
      <w:proofErr w:type="spellStart"/>
      <w:r w:rsidRPr="004E71C8">
        <w:rPr>
          <w:rFonts w:eastAsia="Times New Roman" w:cstheme="minorHAnsi"/>
        </w:rPr>
        <w:t>Família</w:t>
      </w:r>
      <w:proofErr w:type="spellEnd"/>
      <w:r w:rsidRPr="004E71C8">
        <w:rPr>
          <w:rFonts w:eastAsia="Times New Roman" w:cstheme="minorHAnsi"/>
        </w:rPr>
        <w:t xml:space="preserve"> 2.0 i </w:t>
      </w:r>
      <w:proofErr w:type="spellStart"/>
      <w:r w:rsidRPr="004E71C8">
        <w:rPr>
          <w:rFonts w:eastAsia="Times New Roman" w:cstheme="minorHAnsi"/>
        </w:rPr>
        <w:t>Mòdul</w:t>
      </w:r>
      <w:proofErr w:type="spellEnd"/>
      <w:r w:rsidRPr="004E71C8">
        <w:rPr>
          <w:rFonts w:eastAsia="Times New Roman" w:cstheme="minorHAnsi"/>
        </w:rPr>
        <w:t xml:space="preserve"> Docent 2.0, </w:t>
      </w:r>
      <w:proofErr w:type="spellStart"/>
      <w:r w:rsidRPr="004E71C8">
        <w:rPr>
          <w:rFonts w:eastAsia="Times New Roman" w:cstheme="minorHAnsi"/>
        </w:rPr>
        <w:t>dins</w:t>
      </w:r>
      <w:proofErr w:type="spellEnd"/>
      <w:r w:rsidRPr="004E71C8">
        <w:rPr>
          <w:rFonts w:eastAsia="Times New Roman" w:cstheme="minorHAnsi"/>
        </w:rPr>
        <w:t xml:space="preserve"> del </w:t>
      </w:r>
      <w:proofErr w:type="spellStart"/>
      <w:r w:rsidRPr="004E71C8">
        <w:rPr>
          <w:rFonts w:eastAsia="Times New Roman" w:cstheme="minorHAnsi"/>
        </w:rPr>
        <w:t>conegut</w:t>
      </w:r>
      <w:proofErr w:type="spellEnd"/>
      <w:r w:rsidRPr="004E71C8">
        <w:rPr>
          <w:rFonts w:eastAsia="Times New Roman" w:cstheme="minorHAnsi"/>
        </w:rPr>
        <w:t xml:space="preserve"> </w:t>
      </w:r>
      <w:proofErr w:type="spellStart"/>
      <w:r w:rsidRPr="004E71C8">
        <w:rPr>
          <w:rFonts w:eastAsia="Times New Roman" w:cstheme="minorHAnsi"/>
        </w:rPr>
        <w:t>com</w:t>
      </w:r>
      <w:proofErr w:type="spellEnd"/>
      <w:r w:rsidRPr="004E71C8">
        <w:rPr>
          <w:rFonts w:eastAsia="Times New Roman" w:cstheme="minorHAnsi"/>
        </w:rPr>
        <w:t xml:space="preserve"> a </w:t>
      </w:r>
      <w:proofErr w:type="spellStart"/>
      <w:r w:rsidRPr="004E71C8">
        <w:rPr>
          <w:rFonts w:eastAsia="Times New Roman" w:cstheme="minorHAnsi"/>
        </w:rPr>
        <w:t>pla</w:t>
      </w:r>
      <w:proofErr w:type="spellEnd"/>
      <w:r w:rsidRPr="004E71C8">
        <w:rPr>
          <w:rFonts w:eastAsia="Times New Roman" w:cstheme="minorHAnsi"/>
        </w:rPr>
        <w:t xml:space="preserve"> MULAN (</w:t>
      </w:r>
      <w:proofErr w:type="spellStart"/>
      <w:r w:rsidRPr="004E71C8">
        <w:rPr>
          <w:rFonts w:eastAsia="Times New Roman" w:cstheme="minorHAnsi"/>
        </w:rPr>
        <w:t>Model</w:t>
      </w:r>
      <w:proofErr w:type="spellEnd"/>
      <w:r w:rsidRPr="004E71C8">
        <w:rPr>
          <w:rFonts w:eastAsia="Times New Roman" w:cstheme="minorHAnsi"/>
        </w:rPr>
        <w:t xml:space="preserve"> </w:t>
      </w:r>
      <w:proofErr w:type="spellStart"/>
      <w:r w:rsidRPr="004E71C8">
        <w:rPr>
          <w:rFonts w:eastAsia="Times New Roman" w:cstheme="minorHAnsi"/>
        </w:rPr>
        <w:t>unificat</w:t>
      </w:r>
      <w:proofErr w:type="spellEnd"/>
      <w:r w:rsidRPr="004E71C8">
        <w:rPr>
          <w:rFonts w:eastAsia="Times New Roman" w:cstheme="minorHAnsi"/>
        </w:rPr>
        <w:t xml:space="preserve"> </w:t>
      </w:r>
      <w:proofErr w:type="spellStart"/>
      <w:r w:rsidRPr="004E71C8">
        <w:rPr>
          <w:rFonts w:eastAsia="Times New Roman" w:cstheme="minorHAnsi"/>
        </w:rPr>
        <w:t>lectiu</w:t>
      </w:r>
      <w:proofErr w:type="spellEnd"/>
      <w:r w:rsidRPr="004E71C8">
        <w:rPr>
          <w:rFonts w:eastAsia="Times New Roman" w:cstheme="minorHAnsi"/>
        </w:rPr>
        <w:t xml:space="preserve"> </w:t>
      </w:r>
      <w:proofErr w:type="spellStart"/>
      <w:r w:rsidRPr="004E71C8">
        <w:rPr>
          <w:rFonts w:eastAsia="Times New Roman" w:cstheme="minorHAnsi"/>
        </w:rPr>
        <w:t>d'activitats</w:t>
      </w:r>
      <w:proofErr w:type="spellEnd"/>
      <w:r w:rsidRPr="004E71C8">
        <w:rPr>
          <w:rFonts w:eastAsia="Times New Roman" w:cstheme="minorHAnsi"/>
        </w:rPr>
        <w:t xml:space="preserve"> no presencials,</w:t>
      </w:r>
      <w:hyperlink r:id="rId10">
        <w:r w:rsidRPr="004E71C8">
          <w:rPr>
            <w:rFonts w:eastAsia="Times New Roman" w:cstheme="minorHAnsi"/>
            <w:color w:val="0563C1"/>
            <w:u w:val="single"/>
          </w:rPr>
          <w:t xml:space="preserve"> </w:t>
        </w:r>
      </w:hyperlink>
      <w:hyperlink r:id="rId11">
        <w:r w:rsidRPr="004E71C8">
          <w:rPr>
            <w:rFonts w:eastAsia="Times New Roman" w:cstheme="minorHAnsi"/>
            <w:color w:val="0563C1"/>
            <w:u w:val="single"/>
          </w:rPr>
          <w:t>https://portal.edu.gva.es/mulan/</w:t>
        </w:r>
      </w:hyperlink>
      <w:r w:rsidRPr="004E71C8">
        <w:rPr>
          <w:rFonts w:eastAsia="Times New Roman" w:cstheme="minorHAnsi"/>
        </w:rPr>
        <w:t>).</w:t>
      </w:r>
    </w:p>
    <w:p w14:paraId="0E43B8E2"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lastRenderedPageBreak/>
        <w:t>20.3. Ús de plataformes informàtiques en els centres educatius públics de titularitat de la Generalitat.</w:t>
      </w:r>
    </w:p>
    <w:p w14:paraId="57187318"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20.3.1. La Generalitat Valenciana, a través de la direcció general competent en matèria de tecnologies de la informació i de les comunicacions, disposarà les plataformes, servicis amb caràcter instrumental (programari d'oficina, de videoconferència, de treball col·laboratiu, etc.), i en general les ferramentes més adequades per a l'ús en els centres educatius de titularitat de la Generalitat, segons l'Orde 19/2013, sobre normes per a la utilització segura de mitjans tecnològics en l'Administració de la Generalitat.</w:t>
      </w:r>
    </w:p>
    <w:p w14:paraId="60043403" w14:textId="6176D6CC"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Per tant, com a norma general, han d'emprar-se les ferramentes que la conselleria competent en matèria d'educació pose a la disposició dels centres. A més, l'article 5.4 de l'esmentada Orde 19/2013 establix que qualsevol externalització del tractament requerix la subscripció d'un contracte exprés entre la conselleria competent en matèria d'educació, com a responsable del tractament, i l'empresa responsable de la prestació del servici, com a encarregada del tractament, que en este cas serien les empreses propietàries d'estes plataformes. L'obligatorietat d'este «contracte per encàrrec», així com les seues condicions, es troba especialment especificada en l'article 28 del Reglament general de protecció de dades (RGPD).</w:t>
      </w:r>
    </w:p>
    <w:p w14:paraId="1C4C3E32" w14:textId="0AFF814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 xml:space="preserve">Segons l'Orde 19/2013, queda prohibit transmetre o allotjar informació pròpia de l'Administració de la Generalitat en sistemes d'informació externs (com és el cas </w:t>
      </w:r>
      <w:proofErr w:type="spellStart"/>
      <w:r w:rsidRPr="004E71C8">
        <w:rPr>
          <w:rFonts w:eastAsia="Times New Roman" w:cstheme="minorHAnsi"/>
        </w:rPr>
        <w:t>dels</w:t>
      </w:r>
      <w:proofErr w:type="spellEnd"/>
      <w:r w:rsidRPr="004E71C8">
        <w:rPr>
          <w:rFonts w:eastAsia="Times New Roman" w:cstheme="minorHAnsi"/>
        </w:rPr>
        <w:t xml:space="preserve"> </w:t>
      </w:r>
      <w:proofErr w:type="spellStart"/>
      <w:r w:rsidRPr="004E71C8">
        <w:rPr>
          <w:rFonts w:eastAsia="Times New Roman" w:cstheme="minorHAnsi"/>
        </w:rPr>
        <w:t>servicis</w:t>
      </w:r>
      <w:proofErr w:type="spellEnd"/>
      <w:r w:rsidRPr="004E71C8">
        <w:rPr>
          <w:rFonts w:eastAsia="Times New Roman" w:cstheme="minorHAnsi"/>
        </w:rPr>
        <w:t xml:space="preserve"> en </w:t>
      </w:r>
      <w:proofErr w:type="spellStart"/>
      <w:r w:rsidRPr="004E71C8">
        <w:rPr>
          <w:rFonts w:eastAsia="Times New Roman" w:cstheme="minorHAnsi"/>
        </w:rPr>
        <w:t>núvol</w:t>
      </w:r>
      <w:proofErr w:type="spellEnd"/>
      <w:r w:rsidRPr="004E71C8">
        <w:rPr>
          <w:rFonts w:eastAsia="Times New Roman" w:cstheme="minorHAnsi"/>
        </w:rPr>
        <w:t xml:space="preserve"> </w:t>
      </w:r>
      <w:proofErr w:type="spellStart"/>
      <w:r w:rsidRPr="004E71C8">
        <w:rPr>
          <w:rFonts w:eastAsia="Times New Roman" w:cstheme="minorHAnsi"/>
        </w:rPr>
        <w:t>o</w:t>
      </w:r>
      <w:proofErr w:type="spellEnd"/>
      <w:r w:rsidRPr="004E71C8">
        <w:rPr>
          <w:rFonts w:eastAsia="Times New Roman" w:cstheme="minorHAnsi"/>
        </w:rPr>
        <w:t xml:space="preserve"> </w:t>
      </w:r>
      <w:proofErr w:type="spellStart"/>
      <w:r w:rsidRPr="004E71C8">
        <w:rPr>
          <w:rFonts w:eastAsia="Times New Roman" w:cstheme="minorHAnsi"/>
          <w:i/>
          <w:iCs/>
        </w:rPr>
        <w:t>on</w:t>
      </w:r>
      <w:proofErr w:type="spellEnd"/>
      <w:r w:rsidRPr="004E71C8">
        <w:rPr>
          <w:rFonts w:eastAsia="Times New Roman" w:cstheme="minorHAnsi"/>
        </w:rPr>
        <w:t xml:space="preserve"> </w:t>
      </w:r>
      <w:proofErr w:type="spellStart"/>
      <w:r w:rsidRPr="004E71C8">
        <w:rPr>
          <w:rFonts w:eastAsia="Times New Roman" w:cstheme="minorHAnsi"/>
          <w:i/>
          <w:iCs/>
        </w:rPr>
        <w:t>cloud</w:t>
      </w:r>
      <w:proofErr w:type="spellEnd"/>
      <w:r w:rsidRPr="004E71C8">
        <w:rPr>
          <w:rFonts w:eastAsia="Times New Roman" w:cstheme="minorHAnsi"/>
        </w:rPr>
        <w:t xml:space="preserve">), </w:t>
      </w:r>
      <w:proofErr w:type="spellStart"/>
      <w:r w:rsidRPr="004E71C8">
        <w:rPr>
          <w:rFonts w:eastAsia="Times New Roman" w:cstheme="minorHAnsi"/>
        </w:rPr>
        <w:t>llevat</w:t>
      </w:r>
      <w:proofErr w:type="spellEnd"/>
      <w:r w:rsidRPr="004E71C8">
        <w:rPr>
          <w:rFonts w:eastAsia="Times New Roman" w:cstheme="minorHAnsi"/>
        </w:rPr>
        <w:t xml:space="preserve"> que hi </w:t>
      </w:r>
      <w:proofErr w:type="spellStart"/>
      <w:r w:rsidRPr="004E71C8">
        <w:rPr>
          <w:rFonts w:eastAsia="Times New Roman" w:cstheme="minorHAnsi"/>
        </w:rPr>
        <w:t>haja</w:t>
      </w:r>
      <w:proofErr w:type="spellEnd"/>
      <w:r w:rsidRPr="004E71C8">
        <w:rPr>
          <w:rFonts w:eastAsia="Times New Roman" w:cstheme="minorHAnsi"/>
        </w:rPr>
        <w:t xml:space="preserve"> una autorització expressa de la conselleria competent en matèria d'educació després de l'anàlisi dels riscos associats a esta externalització, especialment sobre els aspectes següents:</w:t>
      </w:r>
    </w:p>
    <w:p w14:paraId="33FAB53E" w14:textId="77777777" w:rsidR="008E4024" w:rsidRPr="004E71C8" w:rsidRDefault="009172D8">
      <w:pPr>
        <w:pStyle w:val="Prrafodelista"/>
        <w:numPr>
          <w:ilvl w:val="0"/>
          <w:numId w:val="8"/>
        </w:numPr>
        <w:spacing w:after="0" w:line="240" w:lineRule="auto"/>
        <w:jc w:val="both"/>
        <w:rPr>
          <w:rFonts w:eastAsia="Times New Roman" w:cstheme="minorHAnsi"/>
          <w:lang w:eastAsia="es-ES"/>
        </w:rPr>
      </w:pPr>
      <w:r w:rsidRPr="004E71C8">
        <w:rPr>
          <w:rFonts w:eastAsia="Times New Roman" w:cstheme="minorHAnsi"/>
        </w:rPr>
        <w:t>les comunicacions han de xifrar les dades d'extrem a extrem;</w:t>
      </w:r>
    </w:p>
    <w:p w14:paraId="3407E464" w14:textId="77777777" w:rsidR="008E4024" w:rsidRPr="004E71C8" w:rsidRDefault="009172D8">
      <w:pPr>
        <w:pStyle w:val="Prrafodelista"/>
        <w:numPr>
          <w:ilvl w:val="0"/>
          <w:numId w:val="8"/>
        </w:numPr>
        <w:spacing w:after="0" w:line="240" w:lineRule="auto"/>
        <w:jc w:val="both"/>
        <w:rPr>
          <w:rFonts w:eastAsia="Times New Roman" w:cstheme="minorHAnsi"/>
          <w:lang w:eastAsia="es-ES"/>
        </w:rPr>
      </w:pPr>
      <w:r w:rsidRPr="004E71C8">
        <w:rPr>
          <w:rFonts w:eastAsia="Times New Roman" w:cstheme="minorHAnsi"/>
        </w:rPr>
        <w:t>la ubicació de les dades ha d'estar en l'Espai Econòmic Europeu;</w:t>
      </w:r>
    </w:p>
    <w:p w14:paraId="2DD19424" w14:textId="77777777" w:rsidR="008E4024" w:rsidRPr="004E71C8" w:rsidRDefault="009172D8">
      <w:pPr>
        <w:pStyle w:val="Prrafodelista"/>
        <w:numPr>
          <w:ilvl w:val="0"/>
          <w:numId w:val="8"/>
        </w:numPr>
        <w:spacing w:after="0" w:line="240" w:lineRule="auto"/>
        <w:jc w:val="both"/>
        <w:rPr>
          <w:rFonts w:eastAsia="Times New Roman" w:cstheme="minorHAnsi"/>
          <w:lang w:eastAsia="es-ES"/>
        </w:rPr>
      </w:pPr>
      <w:r w:rsidRPr="004E71C8">
        <w:rPr>
          <w:rFonts w:eastAsia="Times New Roman" w:cstheme="minorHAnsi"/>
        </w:rPr>
        <w:t>s'ha de comprovar el compromís, a través de les seues polítiques, a no realitzar un perfilat o analítica amb les dades emmagatzemades;</w:t>
      </w:r>
    </w:p>
    <w:p w14:paraId="5C2CEB50" w14:textId="77777777" w:rsidR="008E4024" w:rsidRPr="004E71C8" w:rsidRDefault="009172D8">
      <w:pPr>
        <w:pStyle w:val="Prrafodelista"/>
        <w:numPr>
          <w:ilvl w:val="0"/>
          <w:numId w:val="8"/>
        </w:numPr>
        <w:spacing w:after="0" w:line="240" w:lineRule="auto"/>
        <w:jc w:val="both"/>
        <w:rPr>
          <w:rFonts w:eastAsia="Times New Roman" w:cstheme="minorHAnsi"/>
          <w:lang w:eastAsia="es-ES"/>
        </w:rPr>
      </w:pPr>
      <w:r w:rsidRPr="004E71C8">
        <w:rPr>
          <w:rFonts w:eastAsia="Times New Roman" w:cstheme="minorHAnsi"/>
        </w:rPr>
        <w:t>no s'ha de permetre fer ús de les dades, ni tan sols anonimitzades, per a finalitats diferents d'aquelles directament relacionades amb la prestació del servici.</w:t>
      </w:r>
    </w:p>
    <w:p w14:paraId="424C4BC8" w14:textId="6498B19C"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 xml:space="preserve">20.3.2. En relació amb l'ús de xarxes socials en l'àmbit educatiu, l'esmentada resolució de 28 de juny de 2018 indica que la publicació de dades personals en xarxes socials per part dels centres educatius requerix disposar del consentiment inequívoc de les persones implicades, a les quals cal informar prèviament de manera clara de les dades que es publicaran, en quines xarxes socials, amb quina finalitat, de qui pot accedir, així com de la possibilitat d'exercir els seus </w:t>
      </w:r>
      <w:proofErr w:type="spellStart"/>
      <w:r w:rsidRPr="004E71C8">
        <w:rPr>
          <w:rFonts w:eastAsia="Times New Roman" w:cstheme="minorHAnsi"/>
        </w:rPr>
        <w:t>drets</w:t>
      </w:r>
      <w:proofErr w:type="spellEnd"/>
      <w:r w:rsidRPr="004E71C8">
        <w:rPr>
          <w:rFonts w:eastAsia="Times New Roman" w:cstheme="minorHAnsi"/>
        </w:rPr>
        <w:t xml:space="preserve"> </w:t>
      </w:r>
      <w:proofErr w:type="spellStart"/>
      <w:r w:rsidRPr="004E71C8">
        <w:rPr>
          <w:rFonts w:eastAsia="Times New Roman" w:cstheme="minorHAnsi"/>
        </w:rPr>
        <w:t>d'accés</w:t>
      </w:r>
      <w:proofErr w:type="spellEnd"/>
      <w:r w:rsidRPr="004E71C8">
        <w:rPr>
          <w:rFonts w:eastAsia="Times New Roman" w:cstheme="minorHAnsi"/>
        </w:rPr>
        <w:t xml:space="preserve">, </w:t>
      </w:r>
      <w:proofErr w:type="spellStart"/>
      <w:r w:rsidRPr="004E71C8">
        <w:rPr>
          <w:rFonts w:eastAsia="Times New Roman" w:cstheme="minorHAnsi"/>
        </w:rPr>
        <w:t>rectificació</w:t>
      </w:r>
      <w:proofErr w:type="spellEnd"/>
      <w:r w:rsidRPr="004E71C8">
        <w:rPr>
          <w:rFonts w:eastAsia="Times New Roman" w:cstheme="minorHAnsi"/>
        </w:rPr>
        <w:t xml:space="preserve">, </w:t>
      </w:r>
      <w:proofErr w:type="spellStart"/>
      <w:r w:rsidRPr="004E71C8">
        <w:rPr>
          <w:rFonts w:eastAsia="Times New Roman" w:cstheme="minorHAnsi"/>
        </w:rPr>
        <w:t>oposició</w:t>
      </w:r>
      <w:proofErr w:type="spellEnd"/>
      <w:r w:rsidRPr="004E71C8">
        <w:rPr>
          <w:rFonts w:eastAsia="Times New Roman" w:cstheme="minorHAnsi"/>
        </w:rPr>
        <w:t xml:space="preserve">, </w:t>
      </w:r>
      <w:proofErr w:type="spellStart"/>
      <w:r w:rsidRPr="004E71C8">
        <w:rPr>
          <w:rFonts w:eastAsia="Times New Roman" w:cstheme="minorHAnsi"/>
        </w:rPr>
        <w:t>supressió</w:t>
      </w:r>
      <w:proofErr w:type="spellEnd"/>
      <w:r w:rsidRPr="004E71C8">
        <w:rPr>
          <w:rFonts w:eastAsia="Times New Roman" w:cstheme="minorHAnsi"/>
        </w:rPr>
        <w:t xml:space="preserve"> (“</w:t>
      </w:r>
      <w:proofErr w:type="spellStart"/>
      <w:r w:rsidRPr="004E71C8">
        <w:rPr>
          <w:rFonts w:eastAsia="Times New Roman" w:cstheme="minorHAnsi"/>
        </w:rPr>
        <w:t>dret</w:t>
      </w:r>
      <w:proofErr w:type="spellEnd"/>
      <w:r w:rsidRPr="004E71C8">
        <w:rPr>
          <w:rFonts w:eastAsia="Times New Roman" w:cstheme="minorHAnsi"/>
        </w:rPr>
        <w:t xml:space="preserve"> </w:t>
      </w:r>
      <w:r w:rsidR="00101A3E">
        <w:rPr>
          <w:rFonts w:eastAsia="Times New Roman" w:cstheme="minorHAnsi"/>
        </w:rPr>
        <w:t>a</w:t>
      </w:r>
      <w:r w:rsidRPr="004E71C8">
        <w:rPr>
          <w:rFonts w:eastAsia="Times New Roman" w:cstheme="minorHAnsi"/>
        </w:rPr>
        <w:t xml:space="preserve"> </w:t>
      </w:r>
      <w:proofErr w:type="spellStart"/>
      <w:r w:rsidRPr="004E71C8">
        <w:rPr>
          <w:rFonts w:eastAsia="Times New Roman" w:cstheme="minorHAnsi"/>
        </w:rPr>
        <w:t>l'oblit</w:t>
      </w:r>
      <w:proofErr w:type="spellEnd"/>
      <w:r w:rsidRPr="004E71C8">
        <w:rPr>
          <w:rFonts w:eastAsia="Times New Roman" w:cstheme="minorHAnsi"/>
        </w:rPr>
        <w:t xml:space="preserve">”), </w:t>
      </w:r>
      <w:proofErr w:type="spellStart"/>
      <w:r w:rsidRPr="004E71C8">
        <w:rPr>
          <w:rFonts w:eastAsia="Times New Roman" w:cstheme="minorHAnsi"/>
        </w:rPr>
        <w:t>limitació</w:t>
      </w:r>
      <w:proofErr w:type="spellEnd"/>
      <w:r w:rsidRPr="004E71C8">
        <w:rPr>
          <w:rFonts w:eastAsia="Times New Roman" w:cstheme="minorHAnsi"/>
        </w:rPr>
        <w:t xml:space="preserve"> del </w:t>
      </w:r>
      <w:proofErr w:type="spellStart"/>
      <w:r w:rsidRPr="004E71C8">
        <w:rPr>
          <w:rFonts w:eastAsia="Times New Roman" w:cstheme="minorHAnsi"/>
        </w:rPr>
        <w:t>tractament</w:t>
      </w:r>
      <w:proofErr w:type="spellEnd"/>
      <w:r w:rsidRPr="004E71C8">
        <w:rPr>
          <w:rFonts w:eastAsia="Times New Roman" w:cstheme="minorHAnsi"/>
        </w:rPr>
        <w:t>, portabilitat i de no ser objecte de decisions individualitzades, així com el dret a la retirada del consentiment prèviament atorgat.</w:t>
      </w:r>
    </w:p>
    <w:p w14:paraId="04040AD5" w14:textId="671C45D8"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20.3.3. No requerix autorització l'ús de xarxes socials per a l'exercici de les competències en matèria d'educació, sempre que no tracten ni difonguen dades personals del tractament dels quals siguen responsables els titulars d'òrgans superiors o del nivell directiu de la conselleria. Tenen la condició de "dades personals" tota informació que es puga relacionar amb una persona física identificada o identificable. Esta definició inclou, entre altres dades: imatges, veu, codis d'identificació, qualificacions o opinions. No obstant això:</w:t>
      </w:r>
    </w:p>
    <w:p w14:paraId="2A203252" w14:textId="77777777" w:rsidR="008E4024" w:rsidRPr="004E71C8" w:rsidRDefault="009172D8">
      <w:pPr>
        <w:spacing w:after="0" w:line="240" w:lineRule="auto"/>
        <w:jc w:val="both"/>
        <w:rPr>
          <w:rFonts w:eastAsia="Times New Roman" w:cstheme="minorHAnsi"/>
          <w:lang w:eastAsia="es-ES"/>
        </w:rPr>
      </w:pPr>
      <w:r w:rsidRPr="004E71C8">
        <w:rPr>
          <w:rFonts w:eastAsia="Times New Roman" w:cstheme="minorHAnsi"/>
        </w:rPr>
        <w:lastRenderedPageBreak/>
        <w:t>a) està expressament desautoritzat l'ús de xarxes socials que incloguen qualsevol classe de publicitat o que puguen ser utilitzades per a una finalitat diferent de la mateixa comunicació;</w:t>
      </w:r>
    </w:p>
    <w:p w14:paraId="30373C52" w14:textId="6152F94B" w:rsidR="008E4024" w:rsidRPr="004E71C8" w:rsidRDefault="009172D8">
      <w:pPr>
        <w:spacing w:after="0" w:line="240" w:lineRule="auto"/>
        <w:jc w:val="both"/>
        <w:rPr>
          <w:rFonts w:eastAsia="Times New Roman" w:cstheme="minorHAnsi"/>
          <w:lang w:eastAsia="es-ES"/>
        </w:rPr>
      </w:pPr>
      <w:r w:rsidRPr="004E71C8">
        <w:rPr>
          <w:rFonts w:eastAsia="Times New Roman" w:cstheme="minorHAnsi"/>
        </w:rPr>
        <w:t>b) quan s'utilitzen estos mitjans, els centres educatius han d'informar les famílies i a l'alumnat major de 14 anys, sobre l'ús segur de les xarxes socials, dels drets i obligacions dels intervinents, així com de l'exempció de responsabilitat de la conseller</w:t>
      </w:r>
      <w:r w:rsidR="004B79FF" w:rsidRPr="004E71C8">
        <w:rPr>
          <w:rFonts w:eastAsia="Times New Roman" w:cstheme="minorHAnsi"/>
        </w:rPr>
        <w:t>i</w:t>
      </w:r>
      <w:r w:rsidRPr="004E71C8">
        <w:rPr>
          <w:rFonts w:eastAsia="Times New Roman" w:cstheme="minorHAnsi"/>
        </w:rPr>
        <w:t>a en estes aplicacions;</w:t>
      </w:r>
    </w:p>
    <w:p w14:paraId="5211E909" w14:textId="77777777" w:rsidR="008E4024" w:rsidRPr="004E71C8" w:rsidRDefault="009172D8">
      <w:pPr>
        <w:spacing w:after="0" w:line="240" w:lineRule="auto"/>
        <w:jc w:val="both"/>
        <w:rPr>
          <w:rFonts w:eastAsia="Times New Roman" w:cstheme="minorHAnsi"/>
          <w:lang w:eastAsia="es-ES"/>
        </w:rPr>
      </w:pPr>
      <w:r w:rsidRPr="004E71C8">
        <w:rPr>
          <w:rFonts w:eastAsia="Times New Roman" w:cstheme="minorHAnsi"/>
        </w:rPr>
        <w:t>c) quan les dades personals de l'alumnat, incloses fotografies o vídeos, siguen proporcionats per tercers o altres membres de la comunitat educativa, sense mediació del titular de les dades (l'alumnat major de 14 anys, o els qui exercisquen la representació legal del menor), s'ha de garantir que es disposa de l'autorització expressa i concreta d'ús, o l'assumpció de responsabilitat pel cedent.</w:t>
      </w:r>
    </w:p>
    <w:p w14:paraId="1425D08B" w14:textId="50E2A0D6"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 xml:space="preserve">20.3.4. Qualsevol tractament de dades de caràcter personal ha de complir les previsions de la normativa en la matèria i, en particular, les obligacions d'informació a les persones afectades pels tractaments i transparència sobre estes. A més, han de cenyir-se a les finalitats específiques previstes en la seua creació i han d'haver sigut publicades en els corresponents registres </w:t>
      </w:r>
      <w:proofErr w:type="spellStart"/>
      <w:r w:rsidRPr="004E71C8">
        <w:rPr>
          <w:rFonts w:eastAsia="Times New Roman" w:cstheme="minorHAnsi"/>
        </w:rPr>
        <w:t>d'activitats</w:t>
      </w:r>
      <w:proofErr w:type="spellEnd"/>
      <w:r w:rsidRPr="004E71C8">
        <w:rPr>
          <w:rFonts w:eastAsia="Times New Roman" w:cstheme="minorHAnsi"/>
        </w:rPr>
        <w:t xml:space="preserve"> de </w:t>
      </w:r>
      <w:proofErr w:type="spellStart"/>
      <w:r w:rsidRPr="004E71C8">
        <w:rPr>
          <w:rFonts w:eastAsia="Times New Roman" w:cstheme="minorHAnsi"/>
        </w:rPr>
        <w:t>tractament</w:t>
      </w:r>
      <w:proofErr w:type="spellEnd"/>
      <w:r w:rsidRPr="004E71C8">
        <w:rPr>
          <w:rFonts w:eastAsia="Times New Roman" w:cstheme="minorHAnsi"/>
        </w:rPr>
        <w:t xml:space="preserve"> (RAT).</w:t>
      </w:r>
    </w:p>
    <w:p w14:paraId="09BE28E9" w14:textId="2141128D"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L'òrgan d'informació i assessorament de la Generalitat en matèria de protecció de dades és el delegat/a de protecció de dades (</w:t>
      </w:r>
      <w:hyperlink r:id="rId12">
        <w:r w:rsidRPr="004E71C8">
          <w:rPr>
            <w:rFonts w:eastAsia="Times New Roman" w:cstheme="minorHAnsi"/>
            <w:color w:val="0563C1"/>
            <w:u w:val="single"/>
          </w:rPr>
          <w:t>http://participacio.gva.es/web/contacte</w:t>
        </w:r>
      </w:hyperlink>
      <w:r w:rsidRPr="004E71C8">
        <w:rPr>
          <w:rFonts w:eastAsia="Times New Roman" w:cstheme="minorHAnsi"/>
        </w:rPr>
        <w:t xml:space="preserve">), als qui es poden dirigir les persones interessades referent a totes les qüestions relatives al tractament de les seues dades personals i a l'exercici dels seus drets a l'empara del </w:t>
      </w:r>
      <w:proofErr w:type="spellStart"/>
      <w:r w:rsidRPr="004E71C8">
        <w:rPr>
          <w:rFonts w:eastAsia="Times New Roman" w:cstheme="minorHAnsi"/>
        </w:rPr>
        <w:t>Reglament</w:t>
      </w:r>
      <w:proofErr w:type="spellEnd"/>
      <w:r w:rsidRPr="004E71C8">
        <w:rPr>
          <w:rFonts w:eastAsia="Times New Roman" w:cstheme="minorHAnsi"/>
        </w:rPr>
        <w:t xml:space="preserve"> general de </w:t>
      </w:r>
      <w:proofErr w:type="spellStart"/>
      <w:r w:rsidR="004B79FF" w:rsidRPr="004E71C8">
        <w:rPr>
          <w:rFonts w:eastAsia="Times New Roman" w:cstheme="minorHAnsi"/>
        </w:rPr>
        <w:t>protecció</w:t>
      </w:r>
      <w:proofErr w:type="spellEnd"/>
      <w:r w:rsidR="004B79FF" w:rsidRPr="004E71C8">
        <w:rPr>
          <w:rFonts w:eastAsia="Times New Roman" w:cstheme="minorHAnsi"/>
        </w:rPr>
        <w:t xml:space="preserve"> de</w:t>
      </w:r>
      <w:r w:rsidRPr="004E71C8">
        <w:rPr>
          <w:rFonts w:eastAsia="Times New Roman" w:cstheme="minorHAnsi"/>
        </w:rPr>
        <w:t xml:space="preserve"> dades. Quant a la manera d'exercir els drets, es pot consultar més informació en l'enllaç: </w:t>
      </w:r>
      <w:hyperlink r:id="rId13">
        <w:r w:rsidRPr="004E71C8">
          <w:rPr>
            <w:rFonts w:eastAsia="Times New Roman" w:cstheme="minorHAnsi"/>
            <w:color w:val="0563C1"/>
            <w:u w:val="single"/>
          </w:rPr>
          <w:t>www.gva.es/inicio/procedimientos?id_proc=19970</w:t>
        </w:r>
      </w:hyperlink>
    </w:p>
    <w:p w14:paraId="5F341FE6" w14:textId="0A1DEFF2"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20.3.5. Sobre la utilització d'aplicacions de missatgeria per part del professorat per a la comunicació amb l'alumnat, el punt 3.2.7 de l'esmentada Resolució de 28 de juny de 2018 indica que, amb caràcter general, les comunicacions entre el professorat i l'alumnat han de tindre lloc dins de l'àmbit de la funció educativa i no dur-se a terme a través d'aplicacions de missatgeria instantània. Si cal establir canals específics de comunicació, han d'emprar-se els mitjans i ferramentes establits per la conseller</w:t>
      </w:r>
      <w:r w:rsidR="004B79FF" w:rsidRPr="004E71C8">
        <w:rPr>
          <w:rFonts w:eastAsia="Times New Roman" w:cstheme="minorHAnsi"/>
        </w:rPr>
        <w:t>i</w:t>
      </w:r>
      <w:r w:rsidRPr="004E71C8">
        <w:rPr>
          <w:rFonts w:eastAsia="Times New Roman" w:cstheme="minorHAnsi"/>
        </w:rPr>
        <w:t>a competent en matèria d'educació i posats a la disposició d'alumnat i professorat o per mitjà del correu electrònic. Així mateix, quan la comunicació siga entre el professorat i qui exercisca la representació legal de l'alumnat, el punt 3.2.8 assenyala que les comunicacions han de dur-se a terme a través dels mitjans posats a la disposició dels dos pel centre educatiu o la conseller</w:t>
      </w:r>
      <w:r w:rsidR="00E91820" w:rsidRPr="004E71C8">
        <w:rPr>
          <w:rFonts w:eastAsia="Times New Roman" w:cstheme="minorHAnsi"/>
        </w:rPr>
        <w:t>i</w:t>
      </w:r>
      <w:r w:rsidRPr="004E71C8">
        <w:rPr>
          <w:rFonts w:eastAsia="Times New Roman" w:cstheme="minorHAnsi"/>
        </w:rPr>
        <w:t>a competent en matèria d'educació.</w:t>
      </w:r>
    </w:p>
    <w:p w14:paraId="6DB8AFAA"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20.3.6. Els tractaments de dades personals mitjançant aplicacions informàtiques mòbils, conegudes com a app, han d'incloure's en la política de seguretat del centre, com a mínim amb les mateixes garanties que qualsevol altre tractament, tal com indica l'informe sobre la utilització per part de professorat i alumnat d'aplicacions que emmagatzemen dades en el núvol amb sistemes aliens a les plataformes educatives, publicat per l'Agència Espanyola de Protecció de Dades (</w:t>
      </w:r>
      <w:hyperlink r:id="rId14">
        <w:r w:rsidRPr="004E71C8">
          <w:rPr>
            <w:rFonts w:eastAsia="Times New Roman" w:cstheme="minorHAnsi"/>
            <w:color w:val="0563C1"/>
            <w:u w:val="single"/>
          </w:rPr>
          <w:t>https://www.aepd.es/media/guias/guia-orientaciones-apps-datos-alumnos.pdf</w:t>
        </w:r>
      </w:hyperlink>
      <w:r w:rsidRPr="004E71C8">
        <w:rPr>
          <w:rFonts w:eastAsia="Times New Roman" w:cstheme="minorHAnsi"/>
        </w:rPr>
        <w:t>).</w:t>
      </w:r>
    </w:p>
    <w:p w14:paraId="61380949"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 xml:space="preserve">Tal com s'indica en este informe, les aplicacions que contenen més dades personals de l'alumnat són els quaderns de notes dels docents, que contenen el progrés i les qualificacions. Per tant, qualsevol aplicació que incloga la identificació de l'alumne pot portar a l'elaboració de perfils segons les funcionalitats i la tipologia de les dades recopilades. Amb els hàbits de navegació, juntament amb les dades d'altres usuaris amb els quals contacte i el seu comportament </w:t>
      </w:r>
      <w:r w:rsidRPr="004E71C8">
        <w:rPr>
          <w:rFonts w:eastAsia="Times New Roman" w:cstheme="minorHAnsi"/>
        </w:rPr>
        <w:lastRenderedPageBreak/>
        <w:t>educatiu, es poden crear perfils de l'usuari susceptibles de ser tractats sense el consentiment de l'usuari, amb l'excusa de la millora del funcionament del servici. Els usuaris es poden classificar fàcilment segons la seua activitat, en funció de les accions que realitzen, o fins i tot el temps que tarden a realitzar-les. Cal tindre en compte que les aplicacions d'instal·lació no assistida en dispositius mòbils intel·ligents són capaços d'accedir a gran quantitat de dades de caràcter personal emmagatzemats en el mateix dispositiu, com per exemple el número d'identificació del terminal, la llista de contactes, imatges o vídeos. A més, estes aplicacions poden accedir als sensors del dispositiu i permeten obtindre la ubicació geogràfica, capturar fotos, vídeo o so.</w:t>
      </w:r>
    </w:p>
    <w:p w14:paraId="3DC93187" w14:textId="2B7E30A3"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 xml:space="preserve">Per tot això, no es poden utilitzar aquelles plataformes informàtiques o aplicacions informàtiques mòbils (conegudes com a </w:t>
      </w:r>
      <w:proofErr w:type="gramStart"/>
      <w:r w:rsidRPr="004E71C8">
        <w:rPr>
          <w:rFonts w:eastAsia="Times New Roman" w:cstheme="minorHAnsi"/>
        </w:rPr>
        <w:t>app</w:t>
      </w:r>
      <w:proofErr w:type="gramEnd"/>
      <w:r w:rsidRPr="004E71C8">
        <w:rPr>
          <w:rFonts w:eastAsia="Times New Roman" w:cstheme="minorHAnsi"/>
        </w:rPr>
        <w:t>), diferents de les que pose a disposició o autoritze la conseller</w:t>
      </w:r>
      <w:r w:rsidR="004B79FF" w:rsidRPr="004E71C8">
        <w:rPr>
          <w:rFonts w:eastAsia="Times New Roman" w:cstheme="minorHAnsi"/>
        </w:rPr>
        <w:t>i</w:t>
      </w:r>
      <w:r w:rsidRPr="004E71C8">
        <w:rPr>
          <w:rFonts w:eastAsia="Times New Roman" w:cstheme="minorHAnsi"/>
        </w:rPr>
        <w:t>a competent en matèria d'educació, que tinguen com a finalitat:</w:t>
      </w:r>
    </w:p>
    <w:p w14:paraId="6A7DD31E" w14:textId="77777777" w:rsidR="008E4024" w:rsidRPr="004E71C8" w:rsidRDefault="009172D8">
      <w:pPr>
        <w:spacing w:after="0" w:line="276" w:lineRule="auto"/>
        <w:jc w:val="both"/>
        <w:rPr>
          <w:rFonts w:eastAsia="Times New Roman" w:cstheme="minorHAnsi"/>
          <w:lang w:eastAsia="es-ES"/>
        </w:rPr>
      </w:pPr>
      <w:r w:rsidRPr="004E71C8">
        <w:rPr>
          <w:rFonts w:eastAsia="Times New Roman" w:cstheme="minorHAnsi"/>
        </w:rPr>
        <w:t>a) Tant la comunicació amb les famílies, com amb l'alumnat;</w:t>
      </w:r>
    </w:p>
    <w:p w14:paraId="7819263F" w14:textId="77777777" w:rsidR="008E4024" w:rsidRPr="004E71C8" w:rsidRDefault="009172D8">
      <w:pPr>
        <w:spacing w:after="0" w:line="276" w:lineRule="auto"/>
        <w:jc w:val="both"/>
        <w:rPr>
          <w:rFonts w:eastAsia="Times New Roman" w:cstheme="minorHAnsi"/>
          <w:lang w:eastAsia="es-ES"/>
        </w:rPr>
      </w:pPr>
      <w:r w:rsidRPr="004E71C8">
        <w:rPr>
          <w:rFonts w:eastAsia="Times New Roman" w:cstheme="minorHAnsi"/>
        </w:rPr>
        <w:t>b) El seguiment de l'alumnat a través de quaderns de notes de progrés i la seua qualificació.</w:t>
      </w:r>
    </w:p>
    <w:p w14:paraId="77DD44DB"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20.4. Gestió de l'assistència de l'alumnat a les classes</w:t>
      </w:r>
    </w:p>
    <w:p w14:paraId="7EA77D11" w14:textId="11038441"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 xml:space="preserve">El professorat ha de controlar diàriament l'assistència, d'acord amb l'article 24 del Decret 39/2008, de 4 d'abril (DOCV 5738, de 09.04.2008), que regula el deure d'assistència a classe de l'alumnat, i l'ha de consignar en el </w:t>
      </w:r>
      <w:proofErr w:type="spellStart"/>
      <w:r w:rsidRPr="004E71C8">
        <w:rPr>
          <w:rFonts w:eastAsia="Times New Roman" w:cstheme="minorHAnsi"/>
        </w:rPr>
        <w:t>mòdul</w:t>
      </w:r>
      <w:proofErr w:type="spellEnd"/>
      <w:r w:rsidRPr="004E71C8">
        <w:rPr>
          <w:rFonts w:eastAsia="Times New Roman" w:cstheme="minorHAnsi"/>
        </w:rPr>
        <w:t xml:space="preserve"> </w:t>
      </w:r>
      <w:proofErr w:type="spellStart"/>
      <w:r w:rsidRPr="004E71C8">
        <w:rPr>
          <w:rFonts w:eastAsia="Times New Roman" w:cstheme="minorHAnsi"/>
        </w:rPr>
        <w:t>d'assistència</w:t>
      </w:r>
      <w:proofErr w:type="spellEnd"/>
      <w:r w:rsidRPr="004E71C8">
        <w:rPr>
          <w:rFonts w:eastAsia="Times New Roman" w:cstheme="minorHAnsi"/>
        </w:rPr>
        <w:t xml:space="preserve"> </w:t>
      </w:r>
      <w:proofErr w:type="spellStart"/>
      <w:r w:rsidRPr="004E71C8">
        <w:rPr>
          <w:rFonts w:eastAsia="Times New Roman" w:cstheme="minorHAnsi"/>
        </w:rPr>
        <w:t>d'</w:t>
      </w:r>
      <w:r w:rsidR="000B012F">
        <w:rPr>
          <w:rFonts w:eastAsia="Times New Roman" w:cstheme="minorHAnsi"/>
        </w:rPr>
        <w:t>ITACA</w:t>
      </w:r>
      <w:proofErr w:type="spellEnd"/>
      <w:r w:rsidRPr="004E71C8">
        <w:rPr>
          <w:rFonts w:eastAsia="Times New Roman" w:cstheme="minorHAnsi"/>
        </w:rPr>
        <w:t xml:space="preserve"> </w:t>
      </w:r>
      <w:proofErr w:type="spellStart"/>
      <w:r w:rsidRPr="004E71C8">
        <w:rPr>
          <w:rFonts w:eastAsia="Times New Roman" w:cstheme="minorHAnsi"/>
        </w:rPr>
        <w:t>perquè</w:t>
      </w:r>
      <w:proofErr w:type="spellEnd"/>
      <w:r w:rsidRPr="004E71C8">
        <w:rPr>
          <w:rFonts w:eastAsia="Times New Roman" w:cstheme="minorHAnsi"/>
        </w:rPr>
        <w:t xml:space="preserve"> </w:t>
      </w:r>
      <w:proofErr w:type="spellStart"/>
      <w:r w:rsidRPr="004E71C8">
        <w:rPr>
          <w:rFonts w:eastAsia="Times New Roman" w:cstheme="minorHAnsi"/>
        </w:rPr>
        <w:t>l'alumnat</w:t>
      </w:r>
      <w:proofErr w:type="spellEnd"/>
      <w:r w:rsidRPr="004E71C8">
        <w:rPr>
          <w:rFonts w:eastAsia="Times New Roman" w:cstheme="minorHAnsi"/>
        </w:rPr>
        <w:t xml:space="preserve"> puga </w:t>
      </w:r>
      <w:proofErr w:type="spellStart"/>
      <w:r w:rsidRPr="004E71C8">
        <w:rPr>
          <w:rFonts w:eastAsia="Times New Roman" w:cstheme="minorHAnsi"/>
        </w:rPr>
        <w:t>comprovar</w:t>
      </w:r>
      <w:proofErr w:type="spellEnd"/>
      <w:r w:rsidRPr="004E71C8">
        <w:rPr>
          <w:rFonts w:eastAsia="Times New Roman" w:cstheme="minorHAnsi"/>
        </w:rPr>
        <w:t xml:space="preserve"> la veracitat de les dades i aportar justificant d'absència, si és el cas. En cas que no hi haja cap falta d'assistència, el professorat l'ha de fer constar en el mòdul de falta.</w:t>
      </w:r>
    </w:p>
    <w:p w14:paraId="7A75EA96" w14:textId="77777777" w:rsidR="008E4024" w:rsidRPr="004E71C8" w:rsidRDefault="009172D8">
      <w:pPr>
        <w:spacing w:before="238" w:after="198" w:line="276" w:lineRule="auto"/>
        <w:jc w:val="both"/>
        <w:rPr>
          <w:rFonts w:eastAsia="Times New Roman" w:cstheme="minorHAnsi"/>
          <w:b/>
          <w:bCs/>
          <w:lang w:eastAsia="es-ES"/>
        </w:rPr>
      </w:pPr>
      <w:r w:rsidRPr="004E71C8">
        <w:rPr>
          <w:rFonts w:eastAsia="Times New Roman" w:cstheme="minorHAnsi"/>
          <w:b/>
          <w:bCs/>
        </w:rPr>
        <w:t>21. Participació de voluntariat i d'un altre personal extern als centres docents</w:t>
      </w:r>
    </w:p>
    <w:p w14:paraId="18B56E9C"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21.1. D'acord amb el que establix l'article 31 del Decret 167/2017, i amb la finalitat de promoure l'obertura de les escoles oficials d'idiomes a tot tipus de persones que estiguen interessades en l'intercanvi lingüístic i cultural, les escoles oficials d'idiomes poden establir vincles associatius amb diferents xarxes de voluntariat, associacions culturals o altres agents socials, per a garantir la reciprocitat de cultures entre els diferents col·lectius d'aprenents a les escoles oficials d'idiomes i fomentar els valors del multilingüisme, amb l'autorització prèvia del consell escolar del centre, d'acord amb la normativa vigent en matèria de voluntariat. Cal ajustar-se al qual establix la Llei 45/2015, de 14 d'octubre, de voluntariat, sobretot amb referència en l'article 6.1.f, del voluntariat educatiu.</w:t>
      </w:r>
    </w:p>
    <w:p w14:paraId="036122BA" w14:textId="011000D5"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21.2. L'Orde 20/2019, de 30 d'abril, de la Conselleria d'Educació, Investigació, Cultura i Esport, per la qual es regula l'organització de la resposta educativa per a la inclusió de l'alumnat en els centres docents sostinguts amb fons públics del Sistema Educatiu Valencià, especifica, en l'article 43, que els centres docents poden tindre la col·laboració de personal voluntari i personal extern procedent de les entitats d'iniciativa social implicades en la resposta educativa per al desenvolupament de les actuacions planificades en el projecte educatiu, el pla d'actuació per a la millora i els plans d'actuació personalitzats de l'alumnat amb necessitats específiques de suport educatiu. Determina que el voluntariat i el personal extern presten el seu temps de manera no regular i no poden tindre cap vinculació laboral o professional amb el centre, ni substituir personal que fa tasques remunerades.</w:t>
      </w:r>
    </w:p>
    <w:p w14:paraId="407DFB0F"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lastRenderedPageBreak/>
        <w:t>21.3. S'entén per persona voluntària tota persona física que, per lliure determinació, sense rebre contraprestació ni tindre obligació personal o deure jurídic, realitze les activitats que determine el consell escolar i estiguen recollides en la programació general anual del centre.</w:t>
      </w:r>
    </w:p>
    <w:p w14:paraId="3C153ED9"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21.4. Els drets i deures i les incompatibilitats de les persones voluntàries són els continguts en la normativa autonòmica que establix el règim jurídic d'este personal.</w:t>
      </w:r>
    </w:p>
    <w:p w14:paraId="1618E0DA" w14:textId="77777777" w:rsidR="008E4024" w:rsidRPr="004E71C8" w:rsidRDefault="009172D8">
      <w:pPr>
        <w:spacing w:before="238" w:after="198" w:line="276" w:lineRule="auto"/>
        <w:jc w:val="both"/>
        <w:rPr>
          <w:rFonts w:eastAsia="Times New Roman" w:cstheme="minorHAnsi"/>
        </w:rPr>
      </w:pPr>
      <w:r w:rsidRPr="004E71C8">
        <w:rPr>
          <w:rFonts w:eastAsia="Times New Roman" w:cstheme="minorHAnsi"/>
        </w:rPr>
        <w:t>21.5. En cap cas es poden dur a terme activitats de voluntariat en els llocs reservats a personal remunerat.</w:t>
      </w:r>
    </w:p>
    <w:p w14:paraId="5376D2C0"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21.6. Les persones que desenvolupen funcions en una organització com a professionals o bé tinguen una relació laboral, mercantil o qualsevol altra subjecta a retribució econòmica, no podran dur a terme activitats de voluntariat relacionades amb l'objecte de la seua relació laboral o servici remunerat en l'entitat.</w:t>
      </w:r>
    </w:p>
    <w:p w14:paraId="107FFB80"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21.7. Les persones voluntàries que realitzen actuacions a les escoles oficials d'idiomes tenen l'obligació d'estar en possessió del certificat de no constar en la base de dades del Registre central de delinqüents sexuals i han de presentar-lo davant la direcció del centre.</w:t>
      </w:r>
    </w:p>
    <w:p w14:paraId="18E0189F"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21.8. En la Resolució de 10 de desembre de 2020, de la directora general d'Inclusió Educativa, per la qual s'aproven les instruccions per a la participació del personal extern i dels agents comunitaris en els centres docents de titularitat de la Generalitat Valenciana (DOGV 8975, 15.12.2020), es definix que té consideració d'agent extern tota persona aliena al sistema educatiu que realitze algun tipus de col·laboració amb un centre escolar en el desenvolupament del seu projecte educatiu, dels plans d'actuació personalitzats o de les mesures educatives que el centre determine.</w:t>
      </w:r>
    </w:p>
    <w:p w14:paraId="681D4B4C"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21.9. Les diferents tipologies d'agents externs que poden col·laborar amb un centre escolar són les següents:</w:t>
      </w:r>
    </w:p>
    <w:p w14:paraId="46DEA403" w14:textId="77777777" w:rsidR="008E4024" w:rsidRPr="004E71C8" w:rsidRDefault="009172D8">
      <w:pPr>
        <w:numPr>
          <w:ilvl w:val="0"/>
          <w:numId w:val="6"/>
        </w:numPr>
        <w:spacing w:after="0" w:line="276" w:lineRule="auto"/>
        <w:jc w:val="both"/>
        <w:rPr>
          <w:rFonts w:eastAsia="Times New Roman" w:cstheme="minorHAnsi"/>
          <w:lang w:eastAsia="es-ES"/>
        </w:rPr>
      </w:pPr>
      <w:r w:rsidRPr="004E71C8">
        <w:rPr>
          <w:rFonts w:eastAsia="Times New Roman" w:cstheme="minorHAnsi"/>
        </w:rPr>
        <w:t xml:space="preserve">Personal d'entitats sense ànim de lucre o del tercer sector. </w:t>
      </w:r>
    </w:p>
    <w:p w14:paraId="6646D52A" w14:textId="77777777" w:rsidR="008E4024" w:rsidRPr="004E71C8" w:rsidRDefault="009172D8">
      <w:pPr>
        <w:numPr>
          <w:ilvl w:val="0"/>
          <w:numId w:val="6"/>
        </w:numPr>
        <w:spacing w:after="0" w:line="276" w:lineRule="auto"/>
        <w:jc w:val="both"/>
        <w:rPr>
          <w:rFonts w:eastAsia="Times New Roman" w:cstheme="minorHAnsi"/>
          <w:lang w:eastAsia="es-ES"/>
        </w:rPr>
      </w:pPr>
      <w:r w:rsidRPr="004E71C8">
        <w:rPr>
          <w:rFonts w:eastAsia="Times New Roman" w:cstheme="minorHAnsi"/>
        </w:rPr>
        <w:t xml:space="preserve">Personal extern de l'àmbit privat o pertanyent a altres organismes o institucions públiques. </w:t>
      </w:r>
    </w:p>
    <w:p w14:paraId="466C9070" w14:textId="77777777" w:rsidR="008E4024" w:rsidRPr="004E71C8" w:rsidRDefault="009172D8">
      <w:pPr>
        <w:numPr>
          <w:ilvl w:val="0"/>
          <w:numId w:val="6"/>
        </w:numPr>
        <w:spacing w:after="0" w:line="276" w:lineRule="auto"/>
        <w:jc w:val="both"/>
        <w:rPr>
          <w:rFonts w:eastAsia="Times New Roman" w:cstheme="minorHAnsi"/>
          <w:lang w:eastAsia="es-ES"/>
        </w:rPr>
      </w:pPr>
      <w:r w:rsidRPr="004E71C8">
        <w:rPr>
          <w:rFonts w:eastAsia="Times New Roman" w:cstheme="minorHAnsi"/>
        </w:rPr>
        <w:t xml:space="preserve">Membres de la comunitat escolar i de l'entorn pròxim. </w:t>
      </w:r>
    </w:p>
    <w:p w14:paraId="4DEDECE8" w14:textId="77777777" w:rsidR="008E4024" w:rsidRPr="004E71C8" w:rsidRDefault="009172D8">
      <w:pPr>
        <w:numPr>
          <w:ilvl w:val="0"/>
          <w:numId w:val="6"/>
        </w:numPr>
        <w:spacing w:after="0" w:line="276" w:lineRule="auto"/>
        <w:jc w:val="both"/>
        <w:rPr>
          <w:rFonts w:eastAsia="Times New Roman" w:cstheme="minorHAnsi"/>
          <w:lang w:eastAsia="es-ES"/>
        </w:rPr>
      </w:pPr>
      <w:r w:rsidRPr="004E71C8">
        <w:rPr>
          <w:rFonts w:eastAsia="Times New Roman" w:cstheme="minorHAnsi"/>
        </w:rPr>
        <w:t xml:space="preserve">Voluntariat. </w:t>
      </w:r>
    </w:p>
    <w:p w14:paraId="3BA6606A" w14:textId="77777777" w:rsidR="008E4024" w:rsidRPr="004E71C8" w:rsidRDefault="009172D8">
      <w:pPr>
        <w:numPr>
          <w:ilvl w:val="0"/>
          <w:numId w:val="6"/>
        </w:numPr>
        <w:spacing w:after="0" w:line="276" w:lineRule="auto"/>
        <w:jc w:val="both"/>
        <w:rPr>
          <w:rFonts w:eastAsia="Times New Roman" w:cstheme="minorHAnsi"/>
          <w:lang w:eastAsia="es-ES"/>
        </w:rPr>
      </w:pPr>
      <w:r w:rsidRPr="004E71C8">
        <w:rPr>
          <w:rFonts w:eastAsia="Times New Roman" w:cstheme="minorHAnsi"/>
        </w:rPr>
        <w:t>Assistència personal a la dependència.</w:t>
      </w:r>
    </w:p>
    <w:p w14:paraId="78CD9E11" w14:textId="77777777" w:rsidR="008E4024" w:rsidRPr="004E71C8" w:rsidRDefault="009172D8">
      <w:pPr>
        <w:spacing w:before="238" w:after="198" w:line="276" w:lineRule="auto"/>
        <w:jc w:val="both"/>
        <w:rPr>
          <w:rFonts w:eastAsia="Times New Roman" w:cstheme="minorHAnsi"/>
        </w:rPr>
      </w:pPr>
      <w:r w:rsidRPr="004E71C8">
        <w:rPr>
          <w:rFonts w:eastAsia="Times New Roman" w:cstheme="minorHAnsi"/>
        </w:rPr>
        <w:t>21.10. El consell escolar del centre educatiu serà informat de la participació i de les activitats realitzades per part d'estos agents externs en el marc de la programació general anual.</w:t>
      </w:r>
    </w:p>
    <w:p w14:paraId="0335F109"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b/>
          <w:bCs/>
        </w:rPr>
        <w:t>22. Consideracions finals</w:t>
      </w:r>
    </w:p>
    <w:p w14:paraId="476C8750" w14:textId="17B083C6"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22.1. Esta resolució i els documents annexos són aplicables a les escoles oficials d'idiomes per al curs acadèmic 202</w:t>
      </w:r>
      <w:r w:rsidR="005A76AD" w:rsidRPr="004E71C8">
        <w:rPr>
          <w:rFonts w:eastAsia="Times New Roman" w:cstheme="minorHAnsi"/>
        </w:rPr>
        <w:t>4</w:t>
      </w:r>
      <w:r w:rsidRPr="004E71C8">
        <w:rPr>
          <w:rFonts w:eastAsia="Times New Roman" w:cstheme="minorHAnsi"/>
        </w:rPr>
        <w:t>-202</w:t>
      </w:r>
      <w:r w:rsidR="005A76AD" w:rsidRPr="004E71C8">
        <w:rPr>
          <w:rFonts w:eastAsia="Times New Roman" w:cstheme="minorHAnsi"/>
        </w:rPr>
        <w:t>5</w:t>
      </w:r>
      <w:r w:rsidRPr="004E71C8">
        <w:rPr>
          <w:rFonts w:eastAsia="Times New Roman" w:cstheme="minorHAnsi"/>
        </w:rPr>
        <w:t>.</w:t>
      </w:r>
    </w:p>
    <w:p w14:paraId="298FE5E0" w14:textId="77777777" w:rsidR="008E4024" w:rsidRPr="004E71C8" w:rsidRDefault="009172D8">
      <w:pPr>
        <w:spacing w:before="238" w:after="198" w:line="276" w:lineRule="auto"/>
        <w:jc w:val="both"/>
        <w:rPr>
          <w:rFonts w:eastAsia="Times New Roman" w:cstheme="minorHAnsi"/>
          <w:lang w:eastAsia="es-ES"/>
        </w:rPr>
      </w:pPr>
      <w:bookmarkStart w:id="5" w:name="__UnoMark__4864_3400037650"/>
      <w:bookmarkEnd w:id="5"/>
      <w:r w:rsidRPr="004E71C8">
        <w:rPr>
          <w:rFonts w:eastAsia="Times New Roman" w:cstheme="minorHAnsi"/>
        </w:rPr>
        <w:t>22.2. La direcció de cada centre ha de complir i fer complir el que establix esta resolució, i ha d'adoptar les mesures necessàries perquè tots els membres de la comunitat educativa coneguen el contingut.</w:t>
      </w:r>
    </w:p>
    <w:p w14:paraId="10729CBE" w14:textId="527BDA6B"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lastRenderedPageBreak/>
        <w:t xml:space="preserve">22.3. La Inspecció </w:t>
      </w:r>
      <w:r w:rsidR="00085E89">
        <w:rPr>
          <w:rFonts w:eastAsia="Times New Roman" w:cstheme="minorHAnsi"/>
        </w:rPr>
        <w:t xml:space="preserve">Educativa </w:t>
      </w:r>
      <w:r w:rsidRPr="004E71C8">
        <w:rPr>
          <w:rFonts w:eastAsia="Times New Roman" w:cstheme="minorHAnsi"/>
        </w:rPr>
        <w:t>ha d'assessorar el personal docent i vetlar pel compliment del que establix esta resolució.</w:t>
      </w:r>
    </w:p>
    <w:p w14:paraId="17F3DAC0"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22.4. Les direccions territorials competents en matèria d'educació han de resoldre, en l'àmbit de la seua competència, els problemes que sorgisquen de l'aplicació d'esta resolució i la interpretació de la legislació aplicable a les escoles oficials d'idiomes.</w:t>
      </w:r>
    </w:p>
    <w:p w14:paraId="011BB44C" w14:textId="77777777" w:rsidR="008E4024" w:rsidRPr="004E71C8" w:rsidRDefault="009172D8">
      <w:pPr>
        <w:spacing w:before="238" w:after="240" w:line="276" w:lineRule="auto"/>
        <w:jc w:val="both"/>
        <w:rPr>
          <w:rFonts w:eastAsia="Times New Roman" w:cstheme="minorHAnsi"/>
          <w:color w:val="0070C0"/>
          <w:lang w:eastAsia="es-ES"/>
        </w:rPr>
      </w:pPr>
      <w:r w:rsidRPr="004E71C8">
        <w:rPr>
          <w:rFonts w:cstheme="minorHAnsi"/>
        </w:rPr>
        <w:br w:type="page"/>
      </w:r>
    </w:p>
    <w:p w14:paraId="1EE07219"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b/>
          <w:bCs/>
        </w:rPr>
        <w:lastRenderedPageBreak/>
        <w:t>ANNEX II</w:t>
      </w:r>
    </w:p>
    <w:p w14:paraId="2385DC30" w14:textId="24A2D29A" w:rsidR="008E4024" w:rsidRPr="004E71C8" w:rsidRDefault="009172D8">
      <w:pPr>
        <w:spacing w:after="0" w:line="276" w:lineRule="auto"/>
        <w:jc w:val="both"/>
        <w:rPr>
          <w:rFonts w:eastAsia="Times New Roman" w:cstheme="minorHAnsi"/>
        </w:rPr>
      </w:pPr>
      <w:r w:rsidRPr="004E71C8">
        <w:rPr>
          <w:rFonts w:eastAsia="Times New Roman" w:cstheme="minorHAnsi"/>
        </w:rPr>
        <w:t xml:space="preserve">CATÀLEG DELS CURSOS D'OFERTA FORMATIVA COMPLEMENTÀRIA: </w:t>
      </w:r>
    </w:p>
    <w:p w14:paraId="615CD7C4" w14:textId="77777777" w:rsidR="008E4024" w:rsidRPr="004E71C8" w:rsidRDefault="008E4024">
      <w:pPr>
        <w:spacing w:after="0" w:line="276" w:lineRule="auto"/>
        <w:jc w:val="both"/>
        <w:rPr>
          <w:rFonts w:eastAsia="Times New Roman" w:cstheme="minorHAnsi"/>
          <w:lang w:eastAsia="es-ES"/>
        </w:rPr>
      </w:pPr>
    </w:p>
    <w:p w14:paraId="41CE76D9" w14:textId="77777777" w:rsidR="008E4024" w:rsidRPr="004E71C8" w:rsidRDefault="009172D8">
      <w:pPr>
        <w:spacing w:after="0" w:line="276" w:lineRule="auto"/>
        <w:jc w:val="both"/>
        <w:rPr>
          <w:rFonts w:cstheme="minorHAnsi"/>
        </w:rPr>
      </w:pPr>
      <w:r w:rsidRPr="004E71C8">
        <w:rPr>
          <w:rFonts w:cstheme="minorHAnsi"/>
        </w:rPr>
        <w:t xml:space="preserve">1. Pràctica d'expressió oral nivell A2 </w:t>
      </w:r>
    </w:p>
    <w:p w14:paraId="28B22F8F" w14:textId="77777777" w:rsidR="008E4024" w:rsidRPr="004E71C8" w:rsidRDefault="009172D8">
      <w:pPr>
        <w:spacing w:after="0" w:line="276" w:lineRule="auto"/>
        <w:jc w:val="both"/>
        <w:rPr>
          <w:rFonts w:cstheme="minorHAnsi"/>
        </w:rPr>
      </w:pPr>
      <w:r w:rsidRPr="004E71C8">
        <w:rPr>
          <w:rFonts w:cstheme="minorHAnsi"/>
        </w:rPr>
        <w:t xml:space="preserve">2. Pràctica d'expressió oral nivell B1 </w:t>
      </w:r>
    </w:p>
    <w:p w14:paraId="56D75ACA" w14:textId="77777777" w:rsidR="008E4024" w:rsidRPr="004E71C8" w:rsidRDefault="009172D8">
      <w:pPr>
        <w:spacing w:after="0" w:line="276" w:lineRule="auto"/>
        <w:jc w:val="both"/>
        <w:rPr>
          <w:rFonts w:cstheme="minorHAnsi"/>
        </w:rPr>
      </w:pPr>
      <w:r w:rsidRPr="004E71C8">
        <w:rPr>
          <w:rFonts w:cstheme="minorHAnsi"/>
        </w:rPr>
        <w:t xml:space="preserve">3. Pràctica d'expressió oral nivell B2 </w:t>
      </w:r>
    </w:p>
    <w:p w14:paraId="1EC2C90F" w14:textId="77777777" w:rsidR="008E4024" w:rsidRPr="004E71C8" w:rsidRDefault="009172D8">
      <w:pPr>
        <w:spacing w:after="0" w:line="276" w:lineRule="auto"/>
        <w:jc w:val="both"/>
        <w:rPr>
          <w:rFonts w:cstheme="minorHAnsi"/>
        </w:rPr>
      </w:pPr>
      <w:r w:rsidRPr="004E71C8">
        <w:rPr>
          <w:rFonts w:cstheme="minorHAnsi"/>
        </w:rPr>
        <w:t xml:space="preserve">4. Pràctica d'expressió oral nivell C1 </w:t>
      </w:r>
    </w:p>
    <w:p w14:paraId="31A7F77A" w14:textId="77777777" w:rsidR="008E4024" w:rsidRPr="004E71C8" w:rsidRDefault="009172D8">
      <w:pPr>
        <w:spacing w:after="0" w:line="276" w:lineRule="auto"/>
        <w:jc w:val="both"/>
        <w:rPr>
          <w:rFonts w:cstheme="minorHAnsi"/>
        </w:rPr>
      </w:pPr>
      <w:r w:rsidRPr="004E71C8">
        <w:rPr>
          <w:rFonts w:cstheme="minorHAnsi"/>
        </w:rPr>
        <w:t xml:space="preserve">5. Pràctica d'expressió oral nivell C2 </w:t>
      </w:r>
    </w:p>
    <w:p w14:paraId="13CDD18C" w14:textId="77777777" w:rsidR="008E4024" w:rsidRPr="004E71C8" w:rsidRDefault="009172D8">
      <w:pPr>
        <w:spacing w:after="0" w:line="276" w:lineRule="auto"/>
        <w:jc w:val="both"/>
        <w:rPr>
          <w:rFonts w:cstheme="minorHAnsi"/>
        </w:rPr>
      </w:pPr>
      <w:r w:rsidRPr="004E71C8">
        <w:rPr>
          <w:rFonts w:cstheme="minorHAnsi"/>
        </w:rPr>
        <w:t xml:space="preserve">6. Pràctica d'expressió i comprensió oral nivell A2 </w:t>
      </w:r>
    </w:p>
    <w:p w14:paraId="59ECB39C" w14:textId="77777777" w:rsidR="008E4024" w:rsidRPr="004E71C8" w:rsidRDefault="009172D8">
      <w:pPr>
        <w:spacing w:after="0" w:line="276" w:lineRule="auto"/>
        <w:jc w:val="both"/>
        <w:rPr>
          <w:rFonts w:cstheme="minorHAnsi"/>
        </w:rPr>
      </w:pPr>
      <w:r w:rsidRPr="004E71C8">
        <w:rPr>
          <w:rFonts w:cstheme="minorHAnsi"/>
        </w:rPr>
        <w:t xml:space="preserve">7. Pràctica d'expressió i comprensió oral nivell B1 </w:t>
      </w:r>
    </w:p>
    <w:p w14:paraId="68B35A03" w14:textId="77777777" w:rsidR="008E4024" w:rsidRPr="004E71C8" w:rsidRDefault="009172D8">
      <w:pPr>
        <w:spacing w:after="0" w:line="276" w:lineRule="auto"/>
        <w:jc w:val="both"/>
        <w:rPr>
          <w:rFonts w:cstheme="minorHAnsi"/>
        </w:rPr>
      </w:pPr>
      <w:r w:rsidRPr="004E71C8">
        <w:rPr>
          <w:rFonts w:cstheme="minorHAnsi"/>
        </w:rPr>
        <w:t xml:space="preserve">8. Pràctica d'expressió i comprensió oral nivell B2 </w:t>
      </w:r>
    </w:p>
    <w:p w14:paraId="439105F9" w14:textId="77777777" w:rsidR="008E4024" w:rsidRPr="004E71C8" w:rsidRDefault="009172D8">
      <w:pPr>
        <w:spacing w:after="0" w:line="276" w:lineRule="auto"/>
        <w:jc w:val="both"/>
        <w:rPr>
          <w:rFonts w:cstheme="minorHAnsi"/>
        </w:rPr>
      </w:pPr>
      <w:r w:rsidRPr="004E71C8">
        <w:rPr>
          <w:rFonts w:cstheme="minorHAnsi"/>
        </w:rPr>
        <w:t xml:space="preserve">9. Pràctica d'expressió i comprensió oral nivell C1 </w:t>
      </w:r>
    </w:p>
    <w:p w14:paraId="2D9EF5FA" w14:textId="77777777" w:rsidR="008E4024" w:rsidRPr="004E71C8" w:rsidRDefault="009172D8">
      <w:pPr>
        <w:spacing w:after="0" w:line="276" w:lineRule="auto"/>
        <w:jc w:val="both"/>
        <w:rPr>
          <w:rFonts w:cstheme="minorHAnsi"/>
        </w:rPr>
      </w:pPr>
      <w:r w:rsidRPr="004E71C8">
        <w:rPr>
          <w:rFonts w:cstheme="minorHAnsi"/>
        </w:rPr>
        <w:t xml:space="preserve">10. Pràctica d'expressió i comprensió oral nivell C2 </w:t>
      </w:r>
    </w:p>
    <w:p w14:paraId="464F4D77" w14:textId="77777777" w:rsidR="008E4024" w:rsidRPr="004E71C8" w:rsidRDefault="009172D8">
      <w:pPr>
        <w:spacing w:after="0" w:line="276" w:lineRule="auto"/>
        <w:jc w:val="both"/>
        <w:rPr>
          <w:rFonts w:cstheme="minorHAnsi"/>
        </w:rPr>
      </w:pPr>
      <w:r w:rsidRPr="004E71C8">
        <w:rPr>
          <w:rFonts w:cstheme="minorHAnsi"/>
        </w:rPr>
        <w:t xml:space="preserve">11. Pràctica d'expressió escrita nivell A2 </w:t>
      </w:r>
    </w:p>
    <w:p w14:paraId="6B5B994E" w14:textId="77777777" w:rsidR="008E4024" w:rsidRPr="004E71C8" w:rsidRDefault="009172D8">
      <w:pPr>
        <w:spacing w:after="0" w:line="276" w:lineRule="auto"/>
        <w:jc w:val="both"/>
        <w:rPr>
          <w:rFonts w:cstheme="minorHAnsi"/>
        </w:rPr>
      </w:pPr>
      <w:r w:rsidRPr="004E71C8">
        <w:rPr>
          <w:rFonts w:cstheme="minorHAnsi"/>
        </w:rPr>
        <w:t xml:space="preserve">12. Pràctica d'expressió escrita nivell B1 </w:t>
      </w:r>
    </w:p>
    <w:p w14:paraId="341545B0" w14:textId="77777777" w:rsidR="008E4024" w:rsidRPr="004E71C8" w:rsidRDefault="009172D8">
      <w:pPr>
        <w:spacing w:after="0" w:line="276" w:lineRule="auto"/>
        <w:jc w:val="both"/>
        <w:rPr>
          <w:rFonts w:cstheme="minorHAnsi"/>
        </w:rPr>
      </w:pPr>
      <w:r w:rsidRPr="004E71C8">
        <w:rPr>
          <w:rFonts w:cstheme="minorHAnsi"/>
        </w:rPr>
        <w:t xml:space="preserve">13. Pràctica d'expressió escrita nivell B2 </w:t>
      </w:r>
    </w:p>
    <w:p w14:paraId="2F1F509F" w14:textId="77777777" w:rsidR="008E4024" w:rsidRPr="004E71C8" w:rsidRDefault="009172D8">
      <w:pPr>
        <w:spacing w:after="0" w:line="276" w:lineRule="auto"/>
        <w:jc w:val="both"/>
        <w:rPr>
          <w:rFonts w:cstheme="minorHAnsi"/>
        </w:rPr>
      </w:pPr>
      <w:r w:rsidRPr="004E71C8">
        <w:rPr>
          <w:rFonts w:cstheme="minorHAnsi"/>
        </w:rPr>
        <w:t xml:space="preserve">14. Pràctica d'expressió escrita nivell C1 </w:t>
      </w:r>
    </w:p>
    <w:p w14:paraId="5F64BBE0" w14:textId="77777777" w:rsidR="008E4024" w:rsidRPr="004E71C8" w:rsidRDefault="009172D8">
      <w:pPr>
        <w:spacing w:after="0" w:line="276" w:lineRule="auto"/>
        <w:jc w:val="both"/>
        <w:rPr>
          <w:rFonts w:cstheme="minorHAnsi"/>
        </w:rPr>
      </w:pPr>
      <w:r w:rsidRPr="004E71C8">
        <w:rPr>
          <w:rFonts w:cstheme="minorHAnsi"/>
        </w:rPr>
        <w:t xml:space="preserve">15. Pràctica d'expressió escrita nivell C2 </w:t>
      </w:r>
    </w:p>
    <w:p w14:paraId="36887198" w14:textId="77777777" w:rsidR="008E4024" w:rsidRPr="004E71C8" w:rsidRDefault="009172D8">
      <w:pPr>
        <w:spacing w:after="0" w:line="276" w:lineRule="auto"/>
        <w:jc w:val="both"/>
        <w:rPr>
          <w:rFonts w:cstheme="minorHAnsi"/>
        </w:rPr>
      </w:pPr>
      <w:r w:rsidRPr="004E71C8">
        <w:rPr>
          <w:rFonts w:cstheme="minorHAnsi"/>
        </w:rPr>
        <w:t xml:space="preserve">16. Preparació a la prova de certificació nivell A2 </w:t>
      </w:r>
    </w:p>
    <w:p w14:paraId="2B7A994E" w14:textId="77777777" w:rsidR="008E4024" w:rsidRPr="004E71C8" w:rsidRDefault="009172D8">
      <w:pPr>
        <w:spacing w:after="0" w:line="276" w:lineRule="auto"/>
        <w:jc w:val="both"/>
        <w:rPr>
          <w:rFonts w:cstheme="minorHAnsi"/>
        </w:rPr>
      </w:pPr>
      <w:r w:rsidRPr="004E71C8">
        <w:rPr>
          <w:rFonts w:cstheme="minorHAnsi"/>
        </w:rPr>
        <w:t xml:space="preserve">17. Preparació a la prova de certificació nivell B1 </w:t>
      </w:r>
    </w:p>
    <w:p w14:paraId="19580AF2" w14:textId="77777777" w:rsidR="008E4024" w:rsidRPr="004E71C8" w:rsidRDefault="009172D8">
      <w:pPr>
        <w:spacing w:after="0" w:line="276" w:lineRule="auto"/>
        <w:jc w:val="both"/>
        <w:rPr>
          <w:rFonts w:cstheme="minorHAnsi"/>
        </w:rPr>
      </w:pPr>
      <w:r w:rsidRPr="004E71C8">
        <w:rPr>
          <w:rFonts w:cstheme="minorHAnsi"/>
        </w:rPr>
        <w:t xml:space="preserve">18. Preparació a la prova de certificació nivell B2 </w:t>
      </w:r>
    </w:p>
    <w:p w14:paraId="61A8B5F0" w14:textId="77777777" w:rsidR="008E4024" w:rsidRPr="004E71C8" w:rsidRDefault="009172D8">
      <w:pPr>
        <w:spacing w:after="0" w:line="276" w:lineRule="auto"/>
        <w:jc w:val="both"/>
        <w:rPr>
          <w:rFonts w:cstheme="minorHAnsi"/>
        </w:rPr>
      </w:pPr>
      <w:r w:rsidRPr="004E71C8">
        <w:rPr>
          <w:rFonts w:cstheme="minorHAnsi"/>
        </w:rPr>
        <w:t xml:space="preserve">19. Preparació a la prova de certificació nivell C1 </w:t>
      </w:r>
    </w:p>
    <w:p w14:paraId="205891BB" w14:textId="77777777" w:rsidR="008E4024" w:rsidRPr="004E71C8" w:rsidRDefault="009172D8">
      <w:pPr>
        <w:spacing w:after="0" w:line="276" w:lineRule="auto"/>
        <w:jc w:val="both"/>
        <w:rPr>
          <w:rFonts w:cstheme="minorHAnsi"/>
        </w:rPr>
      </w:pPr>
      <w:r w:rsidRPr="004E71C8">
        <w:rPr>
          <w:rFonts w:cstheme="minorHAnsi"/>
        </w:rPr>
        <w:t xml:space="preserve">20. Preparació a la prova de certificació nivell C2 </w:t>
      </w:r>
    </w:p>
    <w:p w14:paraId="00DB68BC" w14:textId="1AADFF0D" w:rsidR="008E4024" w:rsidRPr="004E71C8" w:rsidRDefault="009172D8">
      <w:pPr>
        <w:spacing w:after="0" w:line="276" w:lineRule="auto"/>
        <w:jc w:val="both"/>
        <w:rPr>
          <w:rFonts w:cstheme="minorHAnsi"/>
        </w:rPr>
      </w:pPr>
      <w:r w:rsidRPr="004E71C8">
        <w:rPr>
          <w:rFonts w:cstheme="minorHAnsi"/>
        </w:rPr>
        <w:t xml:space="preserve">21. Curs de </w:t>
      </w:r>
      <w:r w:rsidR="004B79FF" w:rsidRPr="004E71C8">
        <w:rPr>
          <w:rFonts w:cstheme="minorHAnsi"/>
        </w:rPr>
        <w:t>reforç del nivell</w:t>
      </w:r>
      <w:r w:rsidRPr="004E71C8">
        <w:rPr>
          <w:rFonts w:cstheme="minorHAnsi"/>
        </w:rPr>
        <w:t xml:space="preserve">  A2 </w:t>
      </w:r>
    </w:p>
    <w:p w14:paraId="7C4DB7CE" w14:textId="25EDED6A" w:rsidR="008E4024" w:rsidRPr="004E71C8" w:rsidRDefault="009172D8">
      <w:pPr>
        <w:spacing w:after="0" w:line="276" w:lineRule="auto"/>
        <w:jc w:val="both"/>
        <w:rPr>
          <w:rFonts w:cstheme="minorHAnsi"/>
        </w:rPr>
      </w:pPr>
      <w:r w:rsidRPr="004E71C8">
        <w:rPr>
          <w:rFonts w:cstheme="minorHAnsi"/>
        </w:rPr>
        <w:t xml:space="preserve">22. Curs de </w:t>
      </w:r>
      <w:r w:rsidR="004B79FF" w:rsidRPr="004E71C8">
        <w:rPr>
          <w:rFonts w:cstheme="minorHAnsi"/>
        </w:rPr>
        <w:t>reforç del nivell</w:t>
      </w:r>
      <w:r w:rsidRPr="004E71C8">
        <w:rPr>
          <w:rFonts w:cstheme="minorHAnsi"/>
        </w:rPr>
        <w:t xml:space="preserve">  B1 </w:t>
      </w:r>
    </w:p>
    <w:p w14:paraId="4C914CED" w14:textId="483AF50C" w:rsidR="008E4024" w:rsidRPr="004E71C8" w:rsidRDefault="009172D8">
      <w:pPr>
        <w:spacing w:after="0" w:line="276" w:lineRule="auto"/>
        <w:jc w:val="both"/>
        <w:rPr>
          <w:rFonts w:cstheme="minorHAnsi"/>
        </w:rPr>
      </w:pPr>
      <w:r w:rsidRPr="004E71C8">
        <w:rPr>
          <w:rFonts w:cstheme="minorHAnsi"/>
        </w:rPr>
        <w:t xml:space="preserve">23. Curs de </w:t>
      </w:r>
      <w:r w:rsidR="004B79FF" w:rsidRPr="004E71C8">
        <w:rPr>
          <w:rFonts w:cstheme="minorHAnsi"/>
        </w:rPr>
        <w:t>reforç del nivell</w:t>
      </w:r>
      <w:r w:rsidRPr="004E71C8">
        <w:rPr>
          <w:rFonts w:cstheme="minorHAnsi"/>
        </w:rPr>
        <w:t xml:space="preserve">  B2 </w:t>
      </w:r>
    </w:p>
    <w:p w14:paraId="7D410579" w14:textId="18932FE8" w:rsidR="008E4024" w:rsidRPr="004E71C8" w:rsidRDefault="009172D8">
      <w:pPr>
        <w:spacing w:after="0" w:line="276" w:lineRule="auto"/>
        <w:jc w:val="both"/>
        <w:rPr>
          <w:rFonts w:cstheme="minorHAnsi"/>
        </w:rPr>
      </w:pPr>
      <w:r w:rsidRPr="004E71C8">
        <w:rPr>
          <w:rFonts w:cstheme="minorHAnsi"/>
        </w:rPr>
        <w:t xml:space="preserve">24. Curs de </w:t>
      </w:r>
      <w:r w:rsidR="004B79FF" w:rsidRPr="004E71C8">
        <w:rPr>
          <w:rFonts w:cstheme="minorHAnsi"/>
        </w:rPr>
        <w:t>reforç del nivell</w:t>
      </w:r>
      <w:r w:rsidRPr="004E71C8">
        <w:rPr>
          <w:rFonts w:cstheme="minorHAnsi"/>
        </w:rPr>
        <w:t xml:space="preserve">  C1 </w:t>
      </w:r>
    </w:p>
    <w:p w14:paraId="427BE9F1" w14:textId="78A8469E" w:rsidR="008E4024" w:rsidRPr="004E71C8" w:rsidRDefault="009172D8">
      <w:pPr>
        <w:spacing w:after="0" w:line="276" w:lineRule="auto"/>
        <w:jc w:val="both"/>
        <w:rPr>
          <w:rFonts w:cstheme="minorHAnsi"/>
        </w:rPr>
      </w:pPr>
      <w:r w:rsidRPr="004E71C8">
        <w:rPr>
          <w:rFonts w:cstheme="minorHAnsi"/>
        </w:rPr>
        <w:t xml:space="preserve">25. Curs de </w:t>
      </w:r>
      <w:r w:rsidR="004B79FF" w:rsidRPr="004E71C8">
        <w:rPr>
          <w:rFonts w:cstheme="minorHAnsi"/>
        </w:rPr>
        <w:t>reforç del nivell</w:t>
      </w:r>
      <w:r w:rsidRPr="004E71C8">
        <w:rPr>
          <w:rFonts w:cstheme="minorHAnsi"/>
        </w:rPr>
        <w:t xml:space="preserve">  C2 </w:t>
      </w:r>
    </w:p>
    <w:p w14:paraId="26CAAD7A" w14:textId="77777777" w:rsidR="008E4024" w:rsidRPr="004E71C8" w:rsidRDefault="009172D8">
      <w:pPr>
        <w:spacing w:after="0" w:line="276" w:lineRule="auto"/>
        <w:jc w:val="both"/>
        <w:rPr>
          <w:rFonts w:cstheme="minorHAnsi"/>
        </w:rPr>
      </w:pPr>
      <w:r w:rsidRPr="004E71C8">
        <w:rPr>
          <w:rFonts w:cstheme="minorHAnsi"/>
        </w:rPr>
        <w:t xml:space="preserve">26. Pràctica d'expressió oral i comprensió escrita nivell A2 </w:t>
      </w:r>
    </w:p>
    <w:p w14:paraId="486DDC83" w14:textId="77777777" w:rsidR="008E4024" w:rsidRPr="004E71C8" w:rsidRDefault="009172D8">
      <w:pPr>
        <w:spacing w:after="0" w:line="276" w:lineRule="auto"/>
        <w:jc w:val="both"/>
        <w:rPr>
          <w:rFonts w:cstheme="minorHAnsi"/>
        </w:rPr>
      </w:pPr>
      <w:r w:rsidRPr="004E71C8">
        <w:rPr>
          <w:rFonts w:cstheme="minorHAnsi"/>
        </w:rPr>
        <w:t xml:space="preserve">27. Pràctica d'expressió oral i comprensió escrita nivell B1 </w:t>
      </w:r>
    </w:p>
    <w:p w14:paraId="39B17A76" w14:textId="77777777" w:rsidR="008E4024" w:rsidRPr="004E71C8" w:rsidRDefault="009172D8">
      <w:pPr>
        <w:spacing w:after="0" w:line="276" w:lineRule="auto"/>
        <w:jc w:val="both"/>
        <w:rPr>
          <w:rFonts w:cstheme="minorHAnsi"/>
        </w:rPr>
      </w:pPr>
      <w:r w:rsidRPr="004E71C8">
        <w:rPr>
          <w:rFonts w:cstheme="minorHAnsi"/>
        </w:rPr>
        <w:t xml:space="preserve">28. Pràctica d'expressió oral i comprensió escrita nivell B2 </w:t>
      </w:r>
    </w:p>
    <w:p w14:paraId="68B3D7C8" w14:textId="77777777" w:rsidR="008E4024" w:rsidRPr="004E71C8" w:rsidRDefault="009172D8">
      <w:pPr>
        <w:spacing w:after="0" w:line="276" w:lineRule="auto"/>
        <w:jc w:val="both"/>
        <w:rPr>
          <w:rFonts w:cstheme="minorHAnsi"/>
        </w:rPr>
      </w:pPr>
      <w:r w:rsidRPr="004E71C8">
        <w:rPr>
          <w:rFonts w:cstheme="minorHAnsi"/>
        </w:rPr>
        <w:t xml:space="preserve">29. Pràctica d'expressió oral i comprensió escrita nivell C1 </w:t>
      </w:r>
    </w:p>
    <w:p w14:paraId="566A0878" w14:textId="77777777" w:rsidR="008E4024" w:rsidRPr="004E71C8" w:rsidRDefault="009172D8">
      <w:pPr>
        <w:spacing w:after="0" w:line="276" w:lineRule="auto"/>
        <w:jc w:val="both"/>
        <w:rPr>
          <w:rFonts w:cstheme="minorHAnsi"/>
        </w:rPr>
      </w:pPr>
      <w:r w:rsidRPr="004E71C8">
        <w:rPr>
          <w:rFonts w:cstheme="minorHAnsi"/>
        </w:rPr>
        <w:t xml:space="preserve">30. Pràctica d'expressió oral i comprensió escrita nivell C2 </w:t>
      </w:r>
    </w:p>
    <w:p w14:paraId="3CD3C440" w14:textId="77777777" w:rsidR="008E4024" w:rsidRPr="004E71C8" w:rsidRDefault="009172D8">
      <w:pPr>
        <w:spacing w:after="0" w:line="276" w:lineRule="auto"/>
        <w:jc w:val="both"/>
        <w:rPr>
          <w:rFonts w:cstheme="minorHAnsi"/>
        </w:rPr>
      </w:pPr>
      <w:r w:rsidRPr="004E71C8">
        <w:rPr>
          <w:rFonts w:cstheme="minorHAnsi"/>
        </w:rPr>
        <w:t xml:space="preserve">31. Teatre nivell A2 </w:t>
      </w:r>
    </w:p>
    <w:p w14:paraId="231CB13B" w14:textId="77777777" w:rsidR="008E4024" w:rsidRPr="004E71C8" w:rsidRDefault="009172D8">
      <w:pPr>
        <w:spacing w:after="0" w:line="276" w:lineRule="auto"/>
        <w:jc w:val="both"/>
        <w:rPr>
          <w:rFonts w:cstheme="minorHAnsi"/>
        </w:rPr>
      </w:pPr>
      <w:r w:rsidRPr="004E71C8">
        <w:rPr>
          <w:rFonts w:cstheme="minorHAnsi"/>
        </w:rPr>
        <w:t xml:space="preserve">32. Teatre nivell B1 </w:t>
      </w:r>
    </w:p>
    <w:p w14:paraId="1EC7E014" w14:textId="77777777" w:rsidR="008E4024" w:rsidRPr="004E71C8" w:rsidRDefault="009172D8">
      <w:pPr>
        <w:spacing w:after="0" w:line="276" w:lineRule="auto"/>
        <w:jc w:val="both"/>
        <w:rPr>
          <w:rFonts w:cstheme="minorHAnsi"/>
        </w:rPr>
      </w:pPr>
      <w:r w:rsidRPr="004E71C8">
        <w:rPr>
          <w:rFonts w:cstheme="minorHAnsi"/>
        </w:rPr>
        <w:t xml:space="preserve">33. Teatre nivell B2 </w:t>
      </w:r>
    </w:p>
    <w:p w14:paraId="74EC2938" w14:textId="77777777" w:rsidR="008E4024" w:rsidRPr="004E71C8" w:rsidRDefault="009172D8">
      <w:pPr>
        <w:spacing w:after="0" w:line="276" w:lineRule="auto"/>
        <w:jc w:val="both"/>
        <w:rPr>
          <w:rFonts w:cstheme="minorHAnsi"/>
        </w:rPr>
      </w:pPr>
      <w:r w:rsidRPr="004E71C8">
        <w:rPr>
          <w:rFonts w:cstheme="minorHAnsi"/>
        </w:rPr>
        <w:t xml:space="preserve">34. Teatre nivell C1 </w:t>
      </w:r>
    </w:p>
    <w:p w14:paraId="22F62DE6" w14:textId="77777777" w:rsidR="008E4024" w:rsidRPr="004E71C8" w:rsidRDefault="009172D8">
      <w:pPr>
        <w:spacing w:after="0" w:line="276" w:lineRule="auto"/>
        <w:jc w:val="both"/>
        <w:rPr>
          <w:rFonts w:cstheme="minorHAnsi"/>
        </w:rPr>
      </w:pPr>
      <w:r w:rsidRPr="004E71C8">
        <w:rPr>
          <w:rFonts w:cstheme="minorHAnsi"/>
        </w:rPr>
        <w:t xml:space="preserve">35. Teatre nivell C2 </w:t>
      </w:r>
    </w:p>
    <w:p w14:paraId="594BA167" w14:textId="77777777" w:rsidR="008E4024" w:rsidRPr="004E71C8" w:rsidRDefault="009172D8">
      <w:pPr>
        <w:spacing w:after="0" w:line="276" w:lineRule="auto"/>
        <w:jc w:val="both"/>
        <w:rPr>
          <w:rFonts w:cstheme="minorHAnsi"/>
        </w:rPr>
      </w:pPr>
      <w:r w:rsidRPr="004E71C8">
        <w:rPr>
          <w:rFonts w:cstheme="minorHAnsi"/>
        </w:rPr>
        <w:t xml:space="preserve">36. Literatura nivell A2 </w:t>
      </w:r>
    </w:p>
    <w:p w14:paraId="457BC5E2" w14:textId="77777777" w:rsidR="008E4024" w:rsidRPr="004E71C8" w:rsidRDefault="009172D8">
      <w:pPr>
        <w:spacing w:after="0" w:line="276" w:lineRule="auto"/>
        <w:jc w:val="both"/>
        <w:rPr>
          <w:rFonts w:cstheme="minorHAnsi"/>
        </w:rPr>
      </w:pPr>
      <w:r w:rsidRPr="004E71C8">
        <w:rPr>
          <w:rFonts w:cstheme="minorHAnsi"/>
        </w:rPr>
        <w:t xml:space="preserve">37. Literatura nivell B1 </w:t>
      </w:r>
    </w:p>
    <w:p w14:paraId="3863444C" w14:textId="77777777" w:rsidR="008E4024" w:rsidRPr="004E71C8" w:rsidRDefault="009172D8">
      <w:pPr>
        <w:spacing w:after="0" w:line="276" w:lineRule="auto"/>
        <w:jc w:val="both"/>
        <w:rPr>
          <w:rFonts w:cstheme="minorHAnsi"/>
        </w:rPr>
      </w:pPr>
      <w:r w:rsidRPr="004E71C8">
        <w:rPr>
          <w:rFonts w:cstheme="minorHAnsi"/>
        </w:rPr>
        <w:t xml:space="preserve">38. Literatura nivell B2 </w:t>
      </w:r>
    </w:p>
    <w:p w14:paraId="533FDF3D" w14:textId="77777777" w:rsidR="008E4024" w:rsidRPr="004E71C8" w:rsidRDefault="009172D8">
      <w:pPr>
        <w:spacing w:after="0" w:line="276" w:lineRule="auto"/>
        <w:jc w:val="both"/>
        <w:rPr>
          <w:rFonts w:cstheme="minorHAnsi"/>
        </w:rPr>
      </w:pPr>
      <w:r w:rsidRPr="004E71C8">
        <w:rPr>
          <w:rFonts w:cstheme="minorHAnsi"/>
        </w:rPr>
        <w:t xml:space="preserve">39. Literatura nivell C1 </w:t>
      </w:r>
    </w:p>
    <w:p w14:paraId="546419E0" w14:textId="77777777" w:rsidR="008E4024" w:rsidRPr="004E71C8" w:rsidRDefault="009172D8">
      <w:pPr>
        <w:spacing w:after="0" w:line="276" w:lineRule="auto"/>
        <w:jc w:val="both"/>
        <w:rPr>
          <w:rFonts w:cstheme="minorHAnsi"/>
        </w:rPr>
      </w:pPr>
      <w:r w:rsidRPr="004E71C8">
        <w:rPr>
          <w:rFonts w:cstheme="minorHAnsi"/>
        </w:rPr>
        <w:t xml:space="preserve">40. Literatura nivell C2 </w:t>
      </w:r>
    </w:p>
    <w:p w14:paraId="1F4183BD" w14:textId="77777777" w:rsidR="008E4024" w:rsidRPr="004E71C8" w:rsidRDefault="009172D8">
      <w:pPr>
        <w:spacing w:after="0" w:line="276" w:lineRule="auto"/>
        <w:jc w:val="both"/>
        <w:rPr>
          <w:rFonts w:cstheme="minorHAnsi"/>
        </w:rPr>
      </w:pPr>
      <w:r w:rsidRPr="004E71C8">
        <w:rPr>
          <w:rFonts w:cstheme="minorHAnsi"/>
        </w:rPr>
        <w:t xml:space="preserve">41. Llenguatge turístic nivell A2 </w:t>
      </w:r>
    </w:p>
    <w:p w14:paraId="2F67A993" w14:textId="77777777" w:rsidR="008E4024" w:rsidRPr="004E71C8" w:rsidRDefault="009172D8">
      <w:pPr>
        <w:spacing w:after="0" w:line="276" w:lineRule="auto"/>
        <w:jc w:val="both"/>
        <w:rPr>
          <w:rFonts w:cstheme="minorHAnsi"/>
        </w:rPr>
      </w:pPr>
      <w:r w:rsidRPr="004E71C8">
        <w:rPr>
          <w:rFonts w:cstheme="minorHAnsi"/>
        </w:rPr>
        <w:lastRenderedPageBreak/>
        <w:t xml:space="preserve">42. Llenguatge turístic nivell B1 </w:t>
      </w:r>
    </w:p>
    <w:p w14:paraId="36E143EB" w14:textId="77777777" w:rsidR="008E4024" w:rsidRPr="004E71C8" w:rsidRDefault="009172D8">
      <w:pPr>
        <w:spacing w:after="0" w:line="276" w:lineRule="auto"/>
        <w:jc w:val="both"/>
        <w:rPr>
          <w:rFonts w:cstheme="minorHAnsi"/>
        </w:rPr>
      </w:pPr>
      <w:r w:rsidRPr="004E71C8">
        <w:rPr>
          <w:rFonts w:cstheme="minorHAnsi"/>
        </w:rPr>
        <w:t xml:space="preserve">43. Llenguatge turístic nivell B2 </w:t>
      </w:r>
    </w:p>
    <w:p w14:paraId="7AF76E33" w14:textId="77777777" w:rsidR="008E4024" w:rsidRPr="004E71C8" w:rsidRDefault="009172D8">
      <w:pPr>
        <w:spacing w:after="0" w:line="276" w:lineRule="auto"/>
        <w:jc w:val="both"/>
        <w:rPr>
          <w:rFonts w:cstheme="minorHAnsi"/>
        </w:rPr>
      </w:pPr>
      <w:r w:rsidRPr="004E71C8">
        <w:rPr>
          <w:rFonts w:cstheme="minorHAnsi"/>
        </w:rPr>
        <w:t xml:space="preserve">44. Llenguatge turístic nivell C1 </w:t>
      </w:r>
    </w:p>
    <w:p w14:paraId="014BA6F2" w14:textId="77777777" w:rsidR="008E4024" w:rsidRPr="004E71C8" w:rsidRDefault="009172D8">
      <w:pPr>
        <w:spacing w:after="0" w:line="276" w:lineRule="auto"/>
        <w:jc w:val="both"/>
        <w:rPr>
          <w:rFonts w:cstheme="minorHAnsi"/>
        </w:rPr>
      </w:pPr>
      <w:r w:rsidRPr="004E71C8">
        <w:rPr>
          <w:rFonts w:cstheme="minorHAnsi"/>
        </w:rPr>
        <w:t xml:space="preserve">45. Llenguatge turístic nivell C2 </w:t>
      </w:r>
    </w:p>
    <w:p w14:paraId="4E5054AD" w14:textId="77777777" w:rsidR="008E4024" w:rsidRPr="004E71C8" w:rsidRDefault="009172D8">
      <w:pPr>
        <w:spacing w:after="0" w:line="276" w:lineRule="auto"/>
        <w:jc w:val="both"/>
        <w:rPr>
          <w:rFonts w:cstheme="minorHAnsi"/>
        </w:rPr>
      </w:pPr>
      <w:r w:rsidRPr="004E71C8">
        <w:rPr>
          <w:rFonts w:cstheme="minorHAnsi"/>
        </w:rPr>
        <w:t xml:space="preserve">46. Llenguatge mèdic nivell A2 </w:t>
      </w:r>
    </w:p>
    <w:p w14:paraId="7ACD449E" w14:textId="77777777" w:rsidR="008E4024" w:rsidRPr="004E71C8" w:rsidRDefault="009172D8">
      <w:pPr>
        <w:spacing w:after="0" w:line="276" w:lineRule="auto"/>
        <w:jc w:val="both"/>
        <w:rPr>
          <w:rFonts w:cstheme="minorHAnsi"/>
        </w:rPr>
      </w:pPr>
      <w:r w:rsidRPr="004E71C8">
        <w:rPr>
          <w:rFonts w:cstheme="minorHAnsi"/>
        </w:rPr>
        <w:t xml:space="preserve">47. Llenguatge mèdic nivell B1 </w:t>
      </w:r>
    </w:p>
    <w:p w14:paraId="2FCE498D" w14:textId="77777777" w:rsidR="008E4024" w:rsidRPr="004E71C8" w:rsidRDefault="009172D8">
      <w:pPr>
        <w:spacing w:after="0" w:line="276" w:lineRule="auto"/>
        <w:jc w:val="both"/>
        <w:rPr>
          <w:rFonts w:cstheme="minorHAnsi"/>
        </w:rPr>
      </w:pPr>
      <w:r w:rsidRPr="004E71C8">
        <w:rPr>
          <w:rFonts w:cstheme="minorHAnsi"/>
        </w:rPr>
        <w:t xml:space="preserve">48. Llenguatge mèdic nivell B2 </w:t>
      </w:r>
    </w:p>
    <w:p w14:paraId="17E86C49" w14:textId="77777777" w:rsidR="008E4024" w:rsidRPr="004E71C8" w:rsidRDefault="009172D8">
      <w:pPr>
        <w:spacing w:after="0" w:line="276" w:lineRule="auto"/>
        <w:jc w:val="both"/>
        <w:rPr>
          <w:rFonts w:cstheme="minorHAnsi"/>
        </w:rPr>
      </w:pPr>
      <w:r w:rsidRPr="004E71C8">
        <w:rPr>
          <w:rFonts w:cstheme="minorHAnsi"/>
        </w:rPr>
        <w:t xml:space="preserve">49. Llenguatge mèdic nivell C1 </w:t>
      </w:r>
    </w:p>
    <w:p w14:paraId="4A8ED9A0" w14:textId="77777777" w:rsidR="008E4024" w:rsidRPr="004E71C8" w:rsidRDefault="009172D8">
      <w:pPr>
        <w:spacing w:after="0" w:line="276" w:lineRule="auto"/>
        <w:jc w:val="both"/>
        <w:rPr>
          <w:rFonts w:cstheme="minorHAnsi"/>
        </w:rPr>
      </w:pPr>
      <w:r w:rsidRPr="004E71C8">
        <w:rPr>
          <w:rFonts w:cstheme="minorHAnsi"/>
        </w:rPr>
        <w:t xml:space="preserve">50. Llenguatge mèdic nivell C2 </w:t>
      </w:r>
    </w:p>
    <w:p w14:paraId="653FB64D" w14:textId="77777777" w:rsidR="008E4024" w:rsidRPr="004E71C8" w:rsidRDefault="009172D8">
      <w:pPr>
        <w:spacing w:after="0" w:line="276" w:lineRule="auto"/>
        <w:jc w:val="both"/>
        <w:rPr>
          <w:rFonts w:cstheme="minorHAnsi"/>
        </w:rPr>
      </w:pPr>
      <w:r w:rsidRPr="004E71C8">
        <w:rPr>
          <w:rFonts w:cstheme="minorHAnsi"/>
        </w:rPr>
        <w:t xml:space="preserve">51. Llenguatge jurídic nivell A2 </w:t>
      </w:r>
    </w:p>
    <w:p w14:paraId="58418662" w14:textId="77777777" w:rsidR="008E4024" w:rsidRPr="004E71C8" w:rsidRDefault="009172D8">
      <w:pPr>
        <w:spacing w:after="0" w:line="276" w:lineRule="auto"/>
        <w:jc w:val="both"/>
        <w:rPr>
          <w:rFonts w:cstheme="minorHAnsi"/>
        </w:rPr>
      </w:pPr>
      <w:r w:rsidRPr="004E71C8">
        <w:rPr>
          <w:rFonts w:cstheme="minorHAnsi"/>
        </w:rPr>
        <w:t xml:space="preserve">52. Llenguatge jurídic nivell B1 </w:t>
      </w:r>
    </w:p>
    <w:p w14:paraId="64CD3258" w14:textId="77777777" w:rsidR="008E4024" w:rsidRPr="004E71C8" w:rsidRDefault="009172D8">
      <w:pPr>
        <w:spacing w:after="0" w:line="276" w:lineRule="auto"/>
        <w:jc w:val="both"/>
        <w:rPr>
          <w:rFonts w:cstheme="minorHAnsi"/>
        </w:rPr>
      </w:pPr>
      <w:r w:rsidRPr="004E71C8">
        <w:rPr>
          <w:rFonts w:cstheme="minorHAnsi"/>
        </w:rPr>
        <w:t xml:space="preserve">53. Llenguatge jurídic nivell B2 </w:t>
      </w:r>
    </w:p>
    <w:p w14:paraId="2F114485" w14:textId="77777777" w:rsidR="008E4024" w:rsidRPr="004E71C8" w:rsidRDefault="009172D8">
      <w:pPr>
        <w:spacing w:after="0" w:line="276" w:lineRule="auto"/>
        <w:jc w:val="both"/>
        <w:rPr>
          <w:rFonts w:cstheme="minorHAnsi"/>
        </w:rPr>
      </w:pPr>
      <w:r w:rsidRPr="004E71C8">
        <w:rPr>
          <w:rFonts w:cstheme="minorHAnsi"/>
        </w:rPr>
        <w:t xml:space="preserve">54. Llenguatge jurídic nivell C1 </w:t>
      </w:r>
    </w:p>
    <w:p w14:paraId="447E6108" w14:textId="77777777" w:rsidR="008E4024" w:rsidRPr="004E71C8" w:rsidRDefault="009172D8">
      <w:pPr>
        <w:spacing w:after="0" w:line="276" w:lineRule="auto"/>
        <w:jc w:val="both"/>
        <w:rPr>
          <w:rFonts w:cstheme="minorHAnsi"/>
        </w:rPr>
      </w:pPr>
      <w:r w:rsidRPr="004E71C8">
        <w:rPr>
          <w:rFonts w:cstheme="minorHAnsi"/>
        </w:rPr>
        <w:t xml:space="preserve">55. Llenguatge jurídic nivell C2 </w:t>
      </w:r>
    </w:p>
    <w:p w14:paraId="3F5D4B05" w14:textId="77777777" w:rsidR="008E4024" w:rsidRPr="004E71C8" w:rsidRDefault="009172D8">
      <w:pPr>
        <w:spacing w:after="0" w:line="276" w:lineRule="auto"/>
        <w:jc w:val="both"/>
        <w:rPr>
          <w:rFonts w:cstheme="minorHAnsi"/>
        </w:rPr>
      </w:pPr>
      <w:r w:rsidRPr="004E71C8">
        <w:rPr>
          <w:rFonts w:cstheme="minorHAnsi"/>
        </w:rPr>
        <w:t xml:space="preserve">56. Llenguatge comercial nivell A2 </w:t>
      </w:r>
    </w:p>
    <w:p w14:paraId="7913D3DB" w14:textId="77777777" w:rsidR="008E4024" w:rsidRPr="004E71C8" w:rsidRDefault="009172D8">
      <w:pPr>
        <w:spacing w:after="0" w:line="276" w:lineRule="auto"/>
        <w:jc w:val="both"/>
        <w:rPr>
          <w:rFonts w:cstheme="minorHAnsi"/>
        </w:rPr>
      </w:pPr>
      <w:r w:rsidRPr="004E71C8">
        <w:rPr>
          <w:rFonts w:cstheme="minorHAnsi"/>
        </w:rPr>
        <w:t xml:space="preserve">57. Llenguatge comercial nivell B1 </w:t>
      </w:r>
    </w:p>
    <w:p w14:paraId="08B37EFC" w14:textId="77777777" w:rsidR="008E4024" w:rsidRPr="004E71C8" w:rsidRDefault="009172D8">
      <w:pPr>
        <w:spacing w:after="0" w:line="276" w:lineRule="auto"/>
        <w:jc w:val="both"/>
        <w:rPr>
          <w:rFonts w:cstheme="minorHAnsi"/>
        </w:rPr>
      </w:pPr>
      <w:r w:rsidRPr="004E71C8">
        <w:rPr>
          <w:rFonts w:cstheme="minorHAnsi"/>
        </w:rPr>
        <w:t xml:space="preserve">58. Llenguatge comercial nivell B2 </w:t>
      </w:r>
    </w:p>
    <w:p w14:paraId="691B37ED" w14:textId="77777777" w:rsidR="008E4024" w:rsidRPr="004E71C8" w:rsidRDefault="009172D8">
      <w:pPr>
        <w:spacing w:after="0" w:line="276" w:lineRule="auto"/>
        <w:jc w:val="both"/>
        <w:rPr>
          <w:rFonts w:cstheme="minorHAnsi"/>
        </w:rPr>
      </w:pPr>
      <w:r w:rsidRPr="004E71C8">
        <w:rPr>
          <w:rFonts w:cstheme="minorHAnsi"/>
        </w:rPr>
        <w:t xml:space="preserve">59. Llenguatge comercial nivell C1 </w:t>
      </w:r>
    </w:p>
    <w:p w14:paraId="543D69A5" w14:textId="77777777" w:rsidR="008E4024" w:rsidRPr="004E71C8" w:rsidRDefault="009172D8">
      <w:pPr>
        <w:spacing w:after="0" w:line="276" w:lineRule="auto"/>
        <w:jc w:val="both"/>
        <w:rPr>
          <w:rFonts w:cstheme="minorHAnsi"/>
        </w:rPr>
      </w:pPr>
      <w:r w:rsidRPr="004E71C8">
        <w:rPr>
          <w:rFonts w:cstheme="minorHAnsi"/>
        </w:rPr>
        <w:t xml:space="preserve">60. Llenguatge comercial nivell C2 </w:t>
      </w:r>
    </w:p>
    <w:p w14:paraId="530AC405" w14:textId="77777777" w:rsidR="008E4024" w:rsidRPr="004E71C8" w:rsidRDefault="009172D8">
      <w:pPr>
        <w:spacing w:after="0" w:line="276" w:lineRule="auto"/>
        <w:jc w:val="both"/>
        <w:rPr>
          <w:rFonts w:cstheme="minorHAnsi"/>
        </w:rPr>
      </w:pPr>
      <w:r w:rsidRPr="004E71C8">
        <w:rPr>
          <w:rFonts w:cstheme="minorHAnsi"/>
        </w:rPr>
        <w:t xml:space="preserve">61. Cultura i civilització nivell A2 </w:t>
      </w:r>
    </w:p>
    <w:p w14:paraId="5F0ECEED" w14:textId="77777777" w:rsidR="008E4024" w:rsidRPr="004E71C8" w:rsidRDefault="009172D8">
      <w:pPr>
        <w:spacing w:after="0" w:line="276" w:lineRule="auto"/>
        <w:jc w:val="both"/>
        <w:rPr>
          <w:rFonts w:cstheme="minorHAnsi"/>
        </w:rPr>
      </w:pPr>
      <w:r w:rsidRPr="004E71C8">
        <w:rPr>
          <w:rFonts w:cstheme="minorHAnsi"/>
        </w:rPr>
        <w:t xml:space="preserve">62. Cultura i civilització nivell B1 </w:t>
      </w:r>
    </w:p>
    <w:p w14:paraId="56255581" w14:textId="77777777" w:rsidR="008E4024" w:rsidRPr="004E71C8" w:rsidRDefault="009172D8">
      <w:pPr>
        <w:spacing w:after="0" w:line="276" w:lineRule="auto"/>
        <w:jc w:val="both"/>
        <w:rPr>
          <w:rFonts w:cstheme="minorHAnsi"/>
        </w:rPr>
      </w:pPr>
      <w:r w:rsidRPr="004E71C8">
        <w:rPr>
          <w:rFonts w:cstheme="minorHAnsi"/>
        </w:rPr>
        <w:t xml:space="preserve">63. Cultura i civilització nivell B2 </w:t>
      </w:r>
    </w:p>
    <w:p w14:paraId="714E15EB" w14:textId="77777777" w:rsidR="008E4024" w:rsidRPr="004E71C8" w:rsidRDefault="009172D8">
      <w:pPr>
        <w:spacing w:after="0" w:line="276" w:lineRule="auto"/>
        <w:jc w:val="both"/>
        <w:rPr>
          <w:rFonts w:cstheme="minorHAnsi"/>
        </w:rPr>
      </w:pPr>
      <w:r w:rsidRPr="004E71C8">
        <w:rPr>
          <w:rFonts w:cstheme="minorHAnsi"/>
        </w:rPr>
        <w:t xml:space="preserve">64. Cultura i civilització nivell C1 </w:t>
      </w:r>
    </w:p>
    <w:p w14:paraId="5BABD354" w14:textId="77777777" w:rsidR="008E4024" w:rsidRPr="004E71C8" w:rsidRDefault="009172D8">
      <w:pPr>
        <w:spacing w:after="0" w:line="276" w:lineRule="auto"/>
        <w:jc w:val="both"/>
        <w:rPr>
          <w:rFonts w:cstheme="minorHAnsi"/>
        </w:rPr>
      </w:pPr>
      <w:r w:rsidRPr="004E71C8">
        <w:rPr>
          <w:rFonts w:cstheme="minorHAnsi"/>
        </w:rPr>
        <w:t xml:space="preserve">65. Cultura i civilització nivell C2 </w:t>
      </w:r>
    </w:p>
    <w:p w14:paraId="69D71A33" w14:textId="77777777" w:rsidR="008E4024" w:rsidRPr="004E71C8" w:rsidRDefault="009172D8">
      <w:pPr>
        <w:spacing w:after="0" w:line="276" w:lineRule="auto"/>
        <w:jc w:val="both"/>
        <w:rPr>
          <w:rFonts w:cstheme="minorHAnsi"/>
        </w:rPr>
      </w:pPr>
      <w:r w:rsidRPr="004E71C8">
        <w:rPr>
          <w:rFonts w:cstheme="minorHAnsi"/>
        </w:rPr>
        <w:t xml:space="preserve">66. Aprendre jugant – nivell A2 </w:t>
      </w:r>
    </w:p>
    <w:p w14:paraId="7C150AD0" w14:textId="77777777" w:rsidR="008E4024" w:rsidRPr="004E71C8" w:rsidRDefault="009172D8">
      <w:pPr>
        <w:spacing w:after="0" w:line="276" w:lineRule="auto"/>
        <w:jc w:val="both"/>
        <w:rPr>
          <w:rFonts w:cstheme="minorHAnsi"/>
        </w:rPr>
      </w:pPr>
      <w:r w:rsidRPr="004E71C8">
        <w:rPr>
          <w:rFonts w:cstheme="minorHAnsi"/>
        </w:rPr>
        <w:t xml:space="preserve">67. Aprendre jugant – nivell B1 </w:t>
      </w:r>
    </w:p>
    <w:p w14:paraId="4E4CCA2B" w14:textId="77777777" w:rsidR="008E4024" w:rsidRPr="004E71C8" w:rsidRDefault="009172D8">
      <w:pPr>
        <w:spacing w:after="0" w:line="276" w:lineRule="auto"/>
        <w:jc w:val="both"/>
        <w:rPr>
          <w:rFonts w:cstheme="minorHAnsi"/>
        </w:rPr>
      </w:pPr>
      <w:r w:rsidRPr="004E71C8">
        <w:rPr>
          <w:rFonts w:cstheme="minorHAnsi"/>
        </w:rPr>
        <w:t xml:space="preserve">68. Aprendre jugant – nivell B2 </w:t>
      </w:r>
    </w:p>
    <w:p w14:paraId="72F4B028" w14:textId="77777777" w:rsidR="008E4024" w:rsidRPr="004E71C8" w:rsidRDefault="009172D8">
      <w:pPr>
        <w:spacing w:after="0" w:line="276" w:lineRule="auto"/>
        <w:jc w:val="both"/>
        <w:rPr>
          <w:rFonts w:cstheme="minorHAnsi"/>
        </w:rPr>
      </w:pPr>
      <w:r w:rsidRPr="004E71C8">
        <w:rPr>
          <w:rFonts w:cstheme="minorHAnsi"/>
        </w:rPr>
        <w:t xml:space="preserve">69. Aprendre jugant – nivell C1 </w:t>
      </w:r>
    </w:p>
    <w:p w14:paraId="3016D4E2" w14:textId="77777777" w:rsidR="008E4024" w:rsidRPr="004E71C8" w:rsidRDefault="009172D8">
      <w:pPr>
        <w:spacing w:after="0" w:line="276" w:lineRule="auto"/>
        <w:jc w:val="both"/>
        <w:rPr>
          <w:rFonts w:cstheme="minorHAnsi"/>
        </w:rPr>
      </w:pPr>
      <w:r w:rsidRPr="004E71C8">
        <w:rPr>
          <w:rFonts w:cstheme="minorHAnsi"/>
        </w:rPr>
        <w:t xml:space="preserve">70. Aprendre jugant – nivell C2 </w:t>
      </w:r>
    </w:p>
    <w:p w14:paraId="76F1C0BC" w14:textId="77777777" w:rsidR="008E4024" w:rsidRPr="004E71C8" w:rsidRDefault="009172D8">
      <w:pPr>
        <w:spacing w:after="0" w:line="276" w:lineRule="auto"/>
        <w:jc w:val="both"/>
        <w:rPr>
          <w:rFonts w:cstheme="minorHAnsi"/>
        </w:rPr>
      </w:pPr>
      <w:r w:rsidRPr="004E71C8">
        <w:rPr>
          <w:rFonts w:cstheme="minorHAnsi"/>
        </w:rPr>
        <w:t xml:space="preserve">71. Iniciació a l'idioma </w:t>
      </w:r>
    </w:p>
    <w:p w14:paraId="30CB8340" w14:textId="77777777" w:rsidR="008E4024" w:rsidRPr="004E71C8" w:rsidRDefault="008E4024">
      <w:pPr>
        <w:spacing w:before="240" w:after="0" w:line="276" w:lineRule="auto"/>
        <w:jc w:val="both"/>
        <w:rPr>
          <w:rFonts w:cstheme="minorHAnsi"/>
        </w:rPr>
      </w:pPr>
    </w:p>
    <w:sectPr w:rsidR="008E4024" w:rsidRPr="004E71C8">
      <w:footerReference w:type="default" r:id="rId15"/>
      <w:pgSz w:w="11906" w:h="16838"/>
      <w:pgMar w:top="1417"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920F8" w14:textId="77777777" w:rsidR="006B2747" w:rsidRDefault="006B2747" w:rsidP="0008404A">
      <w:pPr>
        <w:spacing w:after="0" w:line="240" w:lineRule="auto"/>
      </w:pPr>
      <w:r>
        <w:separator/>
      </w:r>
    </w:p>
  </w:endnote>
  <w:endnote w:type="continuationSeparator" w:id="0">
    <w:p w14:paraId="36B71CCE" w14:textId="77777777" w:rsidR="006B2747" w:rsidRDefault="006B2747" w:rsidP="00084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640308"/>
      <w:docPartObj>
        <w:docPartGallery w:val="Page Numbers (Bottom of Page)"/>
        <w:docPartUnique/>
      </w:docPartObj>
    </w:sdtPr>
    <w:sdtEndPr/>
    <w:sdtContent>
      <w:p w14:paraId="485B9D5A" w14:textId="45348E83" w:rsidR="0008404A" w:rsidRDefault="0008404A">
        <w:pPr>
          <w:pStyle w:val="Piedepgina"/>
          <w:jc w:val="center"/>
        </w:pPr>
        <w:r>
          <w:fldChar w:fldCharType="begin"/>
        </w:r>
        <w:r>
          <w:instrText>PAGE   \* MERGEFORMAT</w:instrText>
        </w:r>
        <w:r>
          <w:fldChar w:fldCharType="separate"/>
        </w:r>
        <w:r>
          <w:rPr>
            <w:lang w:val="ca-ES-valencia"/>
          </w:rPr>
          <w:t>2</w:t>
        </w:r>
        <w:r>
          <w:fldChar w:fldCharType="end"/>
        </w:r>
      </w:p>
    </w:sdtContent>
  </w:sdt>
  <w:p w14:paraId="57317DA2" w14:textId="77777777" w:rsidR="0008404A" w:rsidRDefault="000840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A407B" w14:textId="77777777" w:rsidR="006B2747" w:rsidRDefault="006B2747" w:rsidP="0008404A">
      <w:pPr>
        <w:spacing w:after="0" w:line="240" w:lineRule="auto"/>
      </w:pPr>
      <w:r>
        <w:separator/>
      </w:r>
    </w:p>
  </w:footnote>
  <w:footnote w:type="continuationSeparator" w:id="0">
    <w:p w14:paraId="6FC908F9" w14:textId="77777777" w:rsidR="006B2747" w:rsidRDefault="006B2747" w:rsidP="00084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816"/>
    <w:multiLevelType w:val="multilevel"/>
    <w:tmpl w:val="3BDCBD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455286"/>
    <w:multiLevelType w:val="multilevel"/>
    <w:tmpl w:val="494EAD1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73C45F0"/>
    <w:multiLevelType w:val="multilevel"/>
    <w:tmpl w:val="9D0C7730"/>
    <w:lvl w:ilvl="0">
      <w:start w:val="1"/>
      <w:numFmt w:val="bullet"/>
      <w:lvlText w:val=""/>
      <w:lvlJc w:val="left"/>
      <w:pPr>
        <w:tabs>
          <w:tab w:val="num" w:pos="720"/>
        </w:tabs>
        <w:ind w:left="720" w:hanging="360"/>
      </w:pPr>
      <w:rPr>
        <w:rFonts w:ascii="Symbol" w:hAnsi="Symbol" w:cs="Symbol" w:hint="default"/>
        <w:sz w:val="20"/>
      </w:rPr>
    </w:lvl>
    <w:lvl w:ilvl="1">
      <w:start w:val="5"/>
      <w:numFmt w:val="decimal"/>
      <w:lvlText w:val="%2"/>
      <w:lvlJc w:val="left"/>
      <w:pPr>
        <w:tabs>
          <w:tab w:val="num" w:pos="0"/>
        </w:tabs>
        <w:ind w:left="1440" w:hanging="360"/>
      </w:pPr>
    </w:lvl>
    <w:lvl w:ilvl="2">
      <w:numFmt w:val="bullet"/>
      <w:lvlText w:val="-"/>
      <w:lvlJc w:val="left"/>
      <w:pPr>
        <w:tabs>
          <w:tab w:val="num" w:pos="0"/>
        </w:tabs>
        <w:ind w:left="2160" w:hanging="360"/>
      </w:pPr>
      <w:rPr>
        <w:rFonts w:ascii="Raleway" w:hAnsi="Raleway" w:cs="Raleway"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9C87BA6"/>
    <w:multiLevelType w:val="multilevel"/>
    <w:tmpl w:val="DDB4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E95520"/>
    <w:multiLevelType w:val="multilevel"/>
    <w:tmpl w:val="E36AF4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746057B"/>
    <w:multiLevelType w:val="multilevel"/>
    <w:tmpl w:val="0290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E276BA"/>
    <w:multiLevelType w:val="multilevel"/>
    <w:tmpl w:val="20F4A4B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2CF437BB"/>
    <w:multiLevelType w:val="multilevel"/>
    <w:tmpl w:val="95B008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37679DB"/>
    <w:multiLevelType w:val="multilevel"/>
    <w:tmpl w:val="1288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795657"/>
    <w:multiLevelType w:val="multilevel"/>
    <w:tmpl w:val="15E4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C31CF"/>
    <w:multiLevelType w:val="multilevel"/>
    <w:tmpl w:val="130E88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3060918"/>
    <w:multiLevelType w:val="hybridMultilevel"/>
    <w:tmpl w:val="345867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48B4714"/>
    <w:multiLevelType w:val="multilevel"/>
    <w:tmpl w:val="07D26FB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546A3B42"/>
    <w:multiLevelType w:val="multilevel"/>
    <w:tmpl w:val="104237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E1B0045"/>
    <w:multiLevelType w:val="hybridMultilevel"/>
    <w:tmpl w:val="A066EE78"/>
    <w:lvl w:ilvl="0" w:tplc="8D3EF8C0">
      <w:start w:val="1"/>
      <w:numFmt w:val="lowerLetter"/>
      <w:lvlText w:val="%1)"/>
      <w:lvlJc w:val="left"/>
      <w:pPr>
        <w:ind w:left="930" w:hanging="36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15" w15:restartNumberingAfterBreak="0">
    <w:nsid w:val="7A6E26EE"/>
    <w:multiLevelType w:val="multilevel"/>
    <w:tmpl w:val="5B54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5822204">
    <w:abstractNumId w:val="4"/>
  </w:num>
  <w:num w:numId="2" w16cid:durableId="1741823559">
    <w:abstractNumId w:val="7"/>
  </w:num>
  <w:num w:numId="3" w16cid:durableId="749546062">
    <w:abstractNumId w:val="12"/>
  </w:num>
  <w:num w:numId="4" w16cid:durableId="457650759">
    <w:abstractNumId w:val="13"/>
  </w:num>
  <w:num w:numId="5" w16cid:durableId="75327526">
    <w:abstractNumId w:val="2"/>
  </w:num>
  <w:num w:numId="6" w16cid:durableId="1491408393">
    <w:abstractNumId w:val="6"/>
  </w:num>
  <w:num w:numId="7" w16cid:durableId="1305428687">
    <w:abstractNumId w:val="10"/>
  </w:num>
  <w:num w:numId="8" w16cid:durableId="57628342">
    <w:abstractNumId w:val="1"/>
  </w:num>
  <w:num w:numId="9" w16cid:durableId="1279988370">
    <w:abstractNumId w:val="0"/>
  </w:num>
  <w:num w:numId="10" w16cid:durableId="991954365">
    <w:abstractNumId w:val="3"/>
  </w:num>
  <w:num w:numId="11" w16cid:durableId="1429227657">
    <w:abstractNumId w:val="15"/>
  </w:num>
  <w:num w:numId="12" w16cid:durableId="4796083">
    <w:abstractNumId w:val="8"/>
  </w:num>
  <w:num w:numId="13" w16cid:durableId="900947169">
    <w:abstractNumId w:val="9"/>
  </w:num>
  <w:num w:numId="14" w16cid:durableId="2030568464">
    <w:abstractNumId w:val="5"/>
  </w:num>
  <w:num w:numId="15" w16cid:durableId="1253931604">
    <w:abstractNumId w:val="11"/>
  </w:num>
  <w:num w:numId="16" w16cid:durableId="20901503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57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24"/>
    <w:rsid w:val="0006342F"/>
    <w:rsid w:val="00066F6D"/>
    <w:rsid w:val="000732E9"/>
    <w:rsid w:val="0008404A"/>
    <w:rsid w:val="00085E89"/>
    <w:rsid w:val="000B012F"/>
    <w:rsid w:val="000C1511"/>
    <w:rsid w:val="000F3C62"/>
    <w:rsid w:val="00101A3E"/>
    <w:rsid w:val="00140676"/>
    <w:rsid w:val="00191463"/>
    <w:rsid w:val="001944C6"/>
    <w:rsid w:val="00245216"/>
    <w:rsid w:val="002D340D"/>
    <w:rsid w:val="002F12F7"/>
    <w:rsid w:val="00335A2D"/>
    <w:rsid w:val="00356006"/>
    <w:rsid w:val="00392FD3"/>
    <w:rsid w:val="003C26C7"/>
    <w:rsid w:val="00436EB9"/>
    <w:rsid w:val="00442D6D"/>
    <w:rsid w:val="004A144C"/>
    <w:rsid w:val="004A1F40"/>
    <w:rsid w:val="004B2EA1"/>
    <w:rsid w:val="004B79FF"/>
    <w:rsid w:val="004E71C8"/>
    <w:rsid w:val="00507BB8"/>
    <w:rsid w:val="005105A3"/>
    <w:rsid w:val="00515398"/>
    <w:rsid w:val="005553B7"/>
    <w:rsid w:val="005771F9"/>
    <w:rsid w:val="00581B76"/>
    <w:rsid w:val="00591B8F"/>
    <w:rsid w:val="005A76AD"/>
    <w:rsid w:val="006164C8"/>
    <w:rsid w:val="00694677"/>
    <w:rsid w:val="006B2747"/>
    <w:rsid w:val="006B4862"/>
    <w:rsid w:val="006C4E1C"/>
    <w:rsid w:val="006C65AE"/>
    <w:rsid w:val="00765FB8"/>
    <w:rsid w:val="00775CAD"/>
    <w:rsid w:val="007805D2"/>
    <w:rsid w:val="007861B4"/>
    <w:rsid w:val="007929AC"/>
    <w:rsid w:val="007D5870"/>
    <w:rsid w:val="00842733"/>
    <w:rsid w:val="0084794C"/>
    <w:rsid w:val="008638EF"/>
    <w:rsid w:val="00873F69"/>
    <w:rsid w:val="008847C5"/>
    <w:rsid w:val="008E4024"/>
    <w:rsid w:val="008E58FB"/>
    <w:rsid w:val="008F7441"/>
    <w:rsid w:val="009172D8"/>
    <w:rsid w:val="00931529"/>
    <w:rsid w:val="00974D8E"/>
    <w:rsid w:val="009A4A08"/>
    <w:rsid w:val="009A7D87"/>
    <w:rsid w:val="009B49AC"/>
    <w:rsid w:val="009C7EA4"/>
    <w:rsid w:val="00A312AD"/>
    <w:rsid w:val="00AF3193"/>
    <w:rsid w:val="00B00C1E"/>
    <w:rsid w:val="00B01E18"/>
    <w:rsid w:val="00B373A6"/>
    <w:rsid w:val="00B4519C"/>
    <w:rsid w:val="00B75EBE"/>
    <w:rsid w:val="00BF69D0"/>
    <w:rsid w:val="00C2430C"/>
    <w:rsid w:val="00C44AF2"/>
    <w:rsid w:val="00C5264A"/>
    <w:rsid w:val="00C54669"/>
    <w:rsid w:val="00D0176D"/>
    <w:rsid w:val="00D50311"/>
    <w:rsid w:val="00D55D50"/>
    <w:rsid w:val="00D77730"/>
    <w:rsid w:val="00D8481C"/>
    <w:rsid w:val="00DD3577"/>
    <w:rsid w:val="00E32B15"/>
    <w:rsid w:val="00E65279"/>
    <w:rsid w:val="00E66077"/>
    <w:rsid w:val="00E91820"/>
    <w:rsid w:val="00E92B9E"/>
    <w:rsid w:val="00EB2F3B"/>
    <w:rsid w:val="00EC2AEF"/>
    <w:rsid w:val="00EC3FDF"/>
    <w:rsid w:val="00EE512A"/>
    <w:rsid w:val="00F367B4"/>
    <w:rsid w:val="00F74F61"/>
    <w:rsid w:val="00F85E24"/>
    <w:rsid w:val="00F912BB"/>
    <w:rsid w:val="00FA4C4E"/>
    <w:rsid w:val="00FA5BA9"/>
    <w:rsid w:val="00FE1F6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F60DA"/>
  <w15:docId w15:val="{21E98163-6B9F-4A61-840D-11AA34A8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227D93F"/>
    <w:pPr>
      <w:spacing w:after="160" w:line="259" w:lineRule="auto"/>
    </w:pPr>
  </w:style>
  <w:style w:type="paragraph" w:styleId="Ttulo1">
    <w:name w:val="heading 1"/>
    <w:basedOn w:val="Normal"/>
    <w:next w:val="Normal"/>
    <w:link w:val="Ttulo1Car"/>
    <w:uiPriority w:val="9"/>
    <w:qFormat/>
    <w:rsid w:val="7227D9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7227D9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7227D93F"/>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7227D93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7227D93F"/>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7227D93F"/>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7227D93F"/>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7227D93F"/>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7227D93F"/>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ladInternet">
    <w:name w:val="Enllaç d'Internet"/>
    <w:basedOn w:val="Fuentedeprrafopredeter"/>
    <w:uiPriority w:val="99"/>
    <w:rsid w:val="00A64E2B"/>
    <w:rPr>
      <w:color w:val="0563C1" w:themeColor="hyperlink"/>
      <w:u w:val="single"/>
    </w:rPr>
  </w:style>
  <w:style w:type="character" w:customStyle="1" w:styleId="TextocomentarioCar">
    <w:name w:val="Texto comentario Car"/>
    <w:basedOn w:val="Fuentedeprrafopredeter"/>
    <w:link w:val="Textocomentario"/>
    <w:uiPriority w:val="99"/>
    <w:semiHidden/>
    <w:qFormat/>
    <w:rsid w:val="7227D93F"/>
    <w:rPr>
      <w:sz w:val="20"/>
      <w:szCs w:val="20"/>
      <w:lang w:val="ca-ES-valencia"/>
    </w:rPr>
  </w:style>
  <w:style w:type="character" w:styleId="Refdecomentario">
    <w:name w:val="annotation reference"/>
    <w:basedOn w:val="Fuentedeprrafopredeter"/>
    <w:uiPriority w:val="99"/>
    <w:semiHidden/>
    <w:unhideWhenUsed/>
    <w:qFormat/>
    <w:rPr>
      <w:sz w:val="16"/>
      <w:szCs w:val="16"/>
    </w:rPr>
  </w:style>
  <w:style w:type="character" w:customStyle="1" w:styleId="AsuntodelcomentarioCar">
    <w:name w:val="Asunto del comentario Car"/>
    <w:basedOn w:val="TextocomentarioCar"/>
    <w:link w:val="Asuntodelcomentario"/>
    <w:uiPriority w:val="99"/>
    <w:semiHidden/>
    <w:qFormat/>
    <w:rsid w:val="7227D93F"/>
    <w:rPr>
      <w:b/>
      <w:bCs/>
      <w:sz w:val="20"/>
      <w:szCs w:val="20"/>
      <w:lang w:val="ca-ES-valencia"/>
    </w:rPr>
  </w:style>
  <w:style w:type="character" w:customStyle="1" w:styleId="Ttulo1Car">
    <w:name w:val="Título 1 Car"/>
    <w:basedOn w:val="Fuentedeprrafopredeter"/>
    <w:link w:val="Ttulo1"/>
    <w:uiPriority w:val="9"/>
    <w:qFormat/>
    <w:rsid w:val="7227D93F"/>
    <w:rPr>
      <w:rFonts w:asciiTheme="majorHAnsi" w:eastAsiaTheme="majorEastAsia" w:hAnsiTheme="majorHAnsi" w:cstheme="majorBidi"/>
      <w:color w:val="2F5496" w:themeColor="accent1" w:themeShade="BF"/>
      <w:sz w:val="32"/>
      <w:szCs w:val="32"/>
      <w:lang w:val="ca-ES-valencia"/>
    </w:rPr>
  </w:style>
  <w:style w:type="character" w:customStyle="1" w:styleId="Ttulo2Car">
    <w:name w:val="Título 2 Car"/>
    <w:basedOn w:val="Fuentedeprrafopredeter"/>
    <w:link w:val="Ttulo2"/>
    <w:uiPriority w:val="9"/>
    <w:qFormat/>
    <w:rsid w:val="7227D93F"/>
    <w:rPr>
      <w:rFonts w:asciiTheme="majorHAnsi" w:eastAsiaTheme="majorEastAsia" w:hAnsiTheme="majorHAnsi" w:cstheme="majorBidi"/>
      <w:color w:val="2F5496" w:themeColor="accent1" w:themeShade="BF"/>
      <w:sz w:val="26"/>
      <w:szCs w:val="26"/>
      <w:lang w:val="ca-ES-valencia"/>
    </w:rPr>
  </w:style>
  <w:style w:type="character" w:customStyle="1" w:styleId="Ttulo3Car">
    <w:name w:val="Título 3 Car"/>
    <w:basedOn w:val="Fuentedeprrafopredeter"/>
    <w:link w:val="Ttulo3"/>
    <w:uiPriority w:val="9"/>
    <w:qFormat/>
    <w:rsid w:val="7227D93F"/>
    <w:rPr>
      <w:rFonts w:asciiTheme="majorHAnsi" w:eastAsiaTheme="majorEastAsia" w:hAnsiTheme="majorHAnsi" w:cstheme="majorBidi"/>
      <w:color w:val="1F3763"/>
      <w:sz w:val="24"/>
      <w:szCs w:val="24"/>
      <w:lang w:val="ca-ES-valencia"/>
    </w:rPr>
  </w:style>
  <w:style w:type="character" w:customStyle="1" w:styleId="Ttulo4Car">
    <w:name w:val="Título 4 Car"/>
    <w:basedOn w:val="Fuentedeprrafopredeter"/>
    <w:link w:val="Ttulo4"/>
    <w:uiPriority w:val="9"/>
    <w:qFormat/>
    <w:rsid w:val="7227D93F"/>
    <w:rPr>
      <w:rFonts w:asciiTheme="majorHAnsi" w:eastAsiaTheme="majorEastAsia" w:hAnsiTheme="majorHAnsi" w:cstheme="majorBidi"/>
      <w:i/>
      <w:iCs/>
      <w:color w:val="2F5496" w:themeColor="accent1" w:themeShade="BF"/>
      <w:lang w:val="ca-ES-valencia"/>
    </w:rPr>
  </w:style>
  <w:style w:type="character" w:customStyle="1" w:styleId="Ttulo5Car">
    <w:name w:val="Título 5 Car"/>
    <w:basedOn w:val="Fuentedeprrafopredeter"/>
    <w:link w:val="Ttulo5"/>
    <w:uiPriority w:val="9"/>
    <w:qFormat/>
    <w:rsid w:val="7227D93F"/>
    <w:rPr>
      <w:rFonts w:asciiTheme="majorHAnsi" w:eastAsiaTheme="majorEastAsia" w:hAnsiTheme="majorHAnsi" w:cstheme="majorBidi"/>
      <w:color w:val="2F5496" w:themeColor="accent1" w:themeShade="BF"/>
      <w:lang w:val="ca-ES-valencia"/>
    </w:rPr>
  </w:style>
  <w:style w:type="character" w:customStyle="1" w:styleId="Ttulo6Car">
    <w:name w:val="Título 6 Car"/>
    <w:basedOn w:val="Fuentedeprrafopredeter"/>
    <w:link w:val="Ttulo6"/>
    <w:uiPriority w:val="9"/>
    <w:qFormat/>
    <w:rsid w:val="7227D93F"/>
    <w:rPr>
      <w:rFonts w:asciiTheme="majorHAnsi" w:eastAsiaTheme="majorEastAsia" w:hAnsiTheme="majorHAnsi" w:cstheme="majorBidi"/>
      <w:color w:val="1F3763"/>
      <w:lang w:val="ca-ES-valencia"/>
    </w:rPr>
  </w:style>
  <w:style w:type="character" w:customStyle="1" w:styleId="Ttulo7Car">
    <w:name w:val="Título 7 Car"/>
    <w:basedOn w:val="Fuentedeprrafopredeter"/>
    <w:link w:val="Ttulo7"/>
    <w:uiPriority w:val="9"/>
    <w:qFormat/>
    <w:rsid w:val="7227D93F"/>
    <w:rPr>
      <w:rFonts w:asciiTheme="majorHAnsi" w:eastAsiaTheme="majorEastAsia" w:hAnsiTheme="majorHAnsi" w:cstheme="majorBidi"/>
      <w:i/>
      <w:iCs/>
      <w:color w:val="1F3763"/>
      <w:lang w:val="ca-ES-valencia"/>
    </w:rPr>
  </w:style>
  <w:style w:type="character" w:customStyle="1" w:styleId="Ttulo8Car">
    <w:name w:val="Título 8 Car"/>
    <w:basedOn w:val="Fuentedeprrafopredeter"/>
    <w:link w:val="Ttulo8"/>
    <w:uiPriority w:val="9"/>
    <w:qFormat/>
    <w:rsid w:val="7227D93F"/>
    <w:rPr>
      <w:rFonts w:asciiTheme="majorHAnsi" w:eastAsiaTheme="majorEastAsia" w:hAnsiTheme="majorHAnsi" w:cstheme="majorBidi"/>
      <w:color w:val="272727"/>
      <w:sz w:val="21"/>
      <w:szCs w:val="21"/>
      <w:lang w:val="ca-ES-valencia"/>
    </w:rPr>
  </w:style>
  <w:style w:type="character" w:customStyle="1" w:styleId="Ttulo9Car">
    <w:name w:val="Título 9 Car"/>
    <w:basedOn w:val="Fuentedeprrafopredeter"/>
    <w:link w:val="Ttulo9"/>
    <w:uiPriority w:val="9"/>
    <w:qFormat/>
    <w:rsid w:val="7227D93F"/>
    <w:rPr>
      <w:rFonts w:asciiTheme="majorHAnsi" w:eastAsiaTheme="majorEastAsia" w:hAnsiTheme="majorHAnsi" w:cstheme="majorBidi"/>
      <w:i/>
      <w:iCs/>
      <w:color w:val="272727"/>
      <w:sz w:val="21"/>
      <w:szCs w:val="21"/>
      <w:lang w:val="ca-ES-valencia"/>
    </w:rPr>
  </w:style>
  <w:style w:type="character" w:customStyle="1" w:styleId="TtuloCar">
    <w:name w:val="Título Car"/>
    <w:basedOn w:val="Fuentedeprrafopredeter"/>
    <w:link w:val="Ttulo"/>
    <w:uiPriority w:val="10"/>
    <w:qFormat/>
    <w:rsid w:val="7227D93F"/>
    <w:rPr>
      <w:rFonts w:asciiTheme="majorHAnsi" w:eastAsiaTheme="majorEastAsia" w:hAnsiTheme="majorHAnsi" w:cstheme="majorBidi"/>
      <w:sz w:val="56"/>
      <w:szCs w:val="56"/>
      <w:lang w:val="ca-ES-valencia"/>
    </w:rPr>
  </w:style>
  <w:style w:type="character" w:customStyle="1" w:styleId="SubttuloCar">
    <w:name w:val="Subtítulo Car"/>
    <w:basedOn w:val="Fuentedeprrafopredeter"/>
    <w:link w:val="Subttulo"/>
    <w:uiPriority w:val="11"/>
    <w:qFormat/>
    <w:rsid w:val="7227D93F"/>
    <w:rPr>
      <w:rFonts w:asciiTheme="minorHAnsi" w:eastAsiaTheme="minorEastAsia" w:hAnsiTheme="minorHAnsi" w:cstheme="minorBidi"/>
      <w:color w:val="5A5A5A"/>
      <w:lang w:val="ca-ES-valencia"/>
    </w:rPr>
  </w:style>
  <w:style w:type="character" w:customStyle="1" w:styleId="CitaCar">
    <w:name w:val="Cita Car"/>
    <w:basedOn w:val="Fuentedeprrafopredeter"/>
    <w:link w:val="Cita"/>
    <w:uiPriority w:val="29"/>
    <w:qFormat/>
    <w:rsid w:val="7227D93F"/>
    <w:rPr>
      <w:i/>
      <w:iCs/>
      <w:color w:val="404040" w:themeColor="text1" w:themeTint="BF"/>
      <w:lang w:val="ca-ES-valencia"/>
    </w:rPr>
  </w:style>
  <w:style w:type="character" w:customStyle="1" w:styleId="CitadestacadaCar">
    <w:name w:val="Cita destacada Car"/>
    <w:basedOn w:val="Fuentedeprrafopredeter"/>
    <w:link w:val="Citadestacada"/>
    <w:uiPriority w:val="30"/>
    <w:qFormat/>
    <w:rsid w:val="7227D93F"/>
    <w:rPr>
      <w:i/>
      <w:iCs/>
      <w:color w:val="4472C4" w:themeColor="accent1"/>
      <w:lang w:val="ca-ES-valencia"/>
    </w:rPr>
  </w:style>
  <w:style w:type="character" w:customStyle="1" w:styleId="TextonotaalfinalCar">
    <w:name w:val="Texto nota al final Car"/>
    <w:basedOn w:val="Fuentedeprrafopredeter"/>
    <w:link w:val="Textonotaalfinal"/>
    <w:uiPriority w:val="99"/>
    <w:semiHidden/>
    <w:qFormat/>
    <w:rsid w:val="7227D93F"/>
    <w:rPr>
      <w:sz w:val="20"/>
      <w:szCs w:val="20"/>
      <w:lang w:val="ca-ES-valencia"/>
    </w:rPr>
  </w:style>
  <w:style w:type="character" w:customStyle="1" w:styleId="PiedepginaCar">
    <w:name w:val="Pie de página Car"/>
    <w:basedOn w:val="Fuentedeprrafopredeter"/>
    <w:link w:val="Piedepgina"/>
    <w:uiPriority w:val="99"/>
    <w:qFormat/>
    <w:rsid w:val="7227D93F"/>
    <w:rPr>
      <w:lang w:val="ca-ES-valencia"/>
    </w:rPr>
  </w:style>
  <w:style w:type="character" w:customStyle="1" w:styleId="TextonotapieCar">
    <w:name w:val="Texto nota pie Car"/>
    <w:basedOn w:val="Fuentedeprrafopredeter"/>
    <w:link w:val="Textonotapie"/>
    <w:uiPriority w:val="99"/>
    <w:semiHidden/>
    <w:qFormat/>
    <w:rsid w:val="7227D93F"/>
    <w:rPr>
      <w:sz w:val="20"/>
      <w:szCs w:val="20"/>
      <w:lang w:val="ca-ES-valencia"/>
    </w:rPr>
  </w:style>
  <w:style w:type="character" w:customStyle="1" w:styleId="EncabezadoCar">
    <w:name w:val="Encabezado Car"/>
    <w:basedOn w:val="Fuentedeprrafopredeter"/>
    <w:link w:val="Encabezado"/>
    <w:uiPriority w:val="99"/>
    <w:qFormat/>
    <w:rsid w:val="7227D93F"/>
    <w:rPr>
      <w:lang w:val="ca-ES-valencia"/>
    </w:rPr>
  </w:style>
  <w:style w:type="paragraph" w:customStyle="1" w:styleId="Encapalament">
    <w:name w:val="Encapçalament"/>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ex">
    <w:name w:val="Índex"/>
    <w:basedOn w:val="Normal"/>
    <w:qFormat/>
    <w:pPr>
      <w:suppressLineNumbers/>
    </w:pPr>
    <w:rPr>
      <w:rFonts w:cs="Lucida Sans"/>
    </w:rPr>
  </w:style>
  <w:style w:type="paragraph" w:styleId="NormalWeb">
    <w:name w:val="Normal (Web)"/>
    <w:basedOn w:val="Normal"/>
    <w:uiPriority w:val="99"/>
    <w:semiHidden/>
    <w:unhideWhenUsed/>
    <w:qFormat/>
    <w:rsid w:val="7227D93F"/>
    <w:pPr>
      <w:spacing w:beforeAutospacing="1" w:after="142"/>
    </w:pPr>
    <w:rPr>
      <w:rFonts w:ascii="Times New Roman" w:eastAsia="Times New Roman" w:hAnsi="Times New Roman" w:cs="Times New Roman"/>
      <w:sz w:val="24"/>
      <w:szCs w:val="24"/>
      <w:lang w:eastAsia="es-ES"/>
    </w:rPr>
  </w:style>
  <w:style w:type="paragraph" w:customStyle="1" w:styleId="western">
    <w:name w:val="western"/>
    <w:basedOn w:val="Normal"/>
    <w:uiPriority w:val="1"/>
    <w:qFormat/>
    <w:rsid w:val="7227D93F"/>
    <w:pPr>
      <w:spacing w:beforeAutospacing="1" w:after="142"/>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7227D93F"/>
    <w:pPr>
      <w:ind w:left="720"/>
      <w:contextualSpacing/>
    </w:pPr>
  </w:style>
  <w:style w:type="paragraph" w:styleId="Textocomentario">
    <w:name w:val="annotation text"/>
    <w:basedOn w:val="Normal"/>
    <w:link w:val="TextocomentarioCar"/>
    <w:uiPriority w:val="99"/>
    <w:semiHidden/>
    <w:unhideWhenUsed/>
    <w:qFormat/>
    <w:rsid w:val="7227D93F"/>
    <w:rPr>
      <w:sz w:val="20"/>
      <w:szCs w:val="20"/>
    </w:rPr>
  </w:style>
  <w:style w:type="paragraph" w:styleId="Asuntodelcomentario">
    <w:name w:val="annotation subject"/>
    <w:basedOn w:val="Textocomentario"/>
    <w:next w:val="Textocomentario"/>
    <w:link w:val="AsuntodelcomentarioCar"/>
    <w:uiPriority w:val="99"/>
    <w:semiHidden/>
    <w:unhideWhenUsed/>
    <w:qFormat/>
    <w:rsid w:val="7227D93F"/>
    <w:rPr>
      <w:b/>
      <w:bCs/>
    </w:rPr>
  </w:style>
  <w:style w:type="paragraph" w:styleId="Ttulo">
    <w:name w:val="Title"/>
    <w:basedOn w:val="Normal"/>
    <w:next w:val="Normal"/>
    <w:link w:val="TtuloCar"/>
    <w:uiPriority w:val="10"/>
    <w:qFormat/>
    <w:rsid w:val="7227D93F"/>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7227D93F"/>
    <w:rPr>
      <w:rFonts w:eastAsiaTheme="minorEastAsia"/>
      <w:color w:val="5A5A5A"/>
    </w:rPr>
  </w:style>
  <w:style w:type="paragraph" w:styleId="Cita">
    <w:name w:val="Quote"/>
    <w:basedOn w:val="Normal"/>
    <w:next w:val="Normal"/>
    <w:link w:val="CitaCar"/>
    <w:uiPriority w:val="29"/>
    <w:qFormat/>
    <w:rsid w:val="7227D93F"/>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7227D93F"/>
    <w:pPr>
      <w:spacing w:before="360" w:after="360"/>
      <w:ind w:left="864" w:right="864"/>
      <w:jc w:val="center"/>
    </w:pPr>
    <w:rPr>
      <w:i/>
      <w:iCs/>
      <w:color w:val="4472C4" w:themeColor="accent1"/>
    </w:rPr>
  </w:style>
  <w:style w:type="paragraph" w:styleId="TDC1">
    <w:name w:val="toc 1"/>
    <w:basedOn w:val="Normal"/>
    <w:next w:val="Normal"/>
    <w:uiPriority w:val="39"/>
    <w:unhideWhenUsed/>
    <w:rsid w:val="7227D93F"/>
    <w:pPr>
      <w:spacing w:after="100"/>
    </w:pPr>
  </w:style>
  <w:style w:type="paragraph" w:styleId="TDC2">
    <w:name w:val="toc 2"/>
    <w:basedOn w:val="Normal"/>
    <w:next w:val="Normal"/>
    <w:uiPriority w:val="39"/>
    <w:unhideWhenUsed/>
    <w:rsid w:val="7227D93F"/>
    <w:pPr>
      <w:spacing w:after="100"/>
      <w:ind w:left="220"/>
    </w:pPr>
  </w:style>
  <w:style w:type="paragraph" w:styleId="TDC3">
    <w:name w:val="toc 3"/>
    <w:basedOn w:val="Normal"/>
    <w:next w:val="Normal"/>
    <w:uiPriority w:val="39"/>
    <w:unhideWhenUsed/>
    <w:rsid w:val="7227D93F"/>
    <w:pPr>
      <w:spacing w:after="100"/>
      <w:ind w:left="440"/>
    </w:pPr>
  </w:style>
  <w:style w:type="paragraph" w:styleId="TDC4">
    <w:name w:val="toc 4"/>
    <w:basedOn w:val="Normal"/>
    <w:next w:val="Normal"/>
    <w:uiPriority w:val="39"/>
    <w:unhideWhenUsed/>
    <w:rsid w:val="7227D93F"/>
    <w:pPr>
      <w:spacing w:after="100"/>
      <w:ind w:left="660"/>
    </w:pPr>
  </w:style>
  <w:style w:type="paragraph" w:styleId="TDC5">
    <w:name w:val="toc 5"/>
    <w:basedOn w:val="Normal"/>
    <w:next w:val="Normal"/>
    <w:uiPriority w:val="39"/>
    <w:unhideWhenUsed/>
    <w:rsid w:val="7227D93F"/>
    <w:pPr>
      <w:spacing w:after="100"/>
      <w:ind w:left="880"/>
    </w:pPr>
  </w:style>
  <w:style w:type="paragraph" w:styleId="TDC6">
    <w:name w:val="toc 6"/>
    <w:basedOn w:val="Normal"/>
    <w:next w:val="Normal"/>
    <w:uiPriority w:val="39"/>
    <w:unhideWhenUsed/>
    <w:rsid w:val="7227D93F"/>
    <w:pPr>
      <w:spacing w:after="100"/>
      <w:ind w:left="1100"/>
    </w:pPr>
  </w:style>
  <w:style w:type="paragraph" w:styleId="TDC7">
    <w:name w:val="toc 7"/>
    <w:basedOn w:val="Normal"/>
    <w:next w:val="Normal"/>
    <w:uiPriority w:val="39"/>
    <w:unhideWhenUsed/>
    <w:rsid w:val="7227D93F"/>
    <w:pPr>
      <w:spacing w:after="100"/>
      <w:ind w:left="1320"/>
    </w:pPr>
  </w:style>
  <w:style w:type="paragraph" w:styleId="TDC8">
    <w:name w:val="toc 8"/>
    <w:basedOn w:val="Normal"/>
    <w:next w:val="Normal"/>
    <w:uiPriority w:val="39"/>
    <w:unhideWhenUsed/>
    <w:rsid w:val="7227D93F"/>
    <w:pPr>
      <w:spacing w:after="100"/>
      <w:ind w:left="1540"/>
    </w:pPr>
  </w:style>
  <w:style w:type="paragraph" w:styleId="TDC9">
    <w:name w:val="toc 9"/>
    <w:basedOn w:val="Normal"/>
    <w:next w:val="Normal"/>
    <w:uiPriority w:val="39"/>
    <w:unhideWhenUsed/>
    <w:rsid w:val="7227D93F"/>
    <w:pPr>
      <w:spacing w:after="100"/>
      <w:ind w:left="1760"/>
    </w:pPr>
  </w:style>
  <w:style w:type="paragraph" w:styleId="Textonotaalfinal">
    <w:name w:val="endnote text"/>
    <w:basedOn w:val="Normal"/>
    <w:link w:val="TextonotaalfinalCar"/>
    <w:uiPriority w:val="99"/>
    <w:semiHidden/>
    <w:unhideWhenUsed/>
    <w:rsid w:val="7227D93F"/>
    <w:pPr>
      <w:spacing w:after="0"/>
    </w:pPr>
    <w:rPr>
      <w:sz w:val="20"/>
      <w:szCs w:val="20"/>
    </w:rPr>
  </w:style>
  <w:style w:type="paragraph" w:customStyle="1" w:styleId="Capaleraipeu">
    <w:name w:val="Capçalera i peu"/>
    <w:basedOn w:val="Normal"/>
    <w:qFormat/>
  </w:style>
  <w:style w:type="paragraph" w:styleId="Piedepgina">
    <w:name w:val="footer"/>
    <w:basedOn w:val="Normal"/>
    <w:link w:val="PiedepginaCar"/>
    <w:uiPriority w:val="99"/>
    <w:unhideWhenUsed/>
    <w:rsid w:val="7227D93F"/>
    <w:pPr>
      <w:tabs>
        <w:tab w:val="center" w:pos="4680"/>
        <w:tab w:val="right" w:pos="9360"/>
      </w:tabs>
      <w:spacing w:after="0"/>
    </w:pPr>
  </w:style>
  <w:style w:type="paragraph" w:styleId="Textonotapie">
    <w:name w:val="footnote text"/>
    <w:basedOn w:val="Normal"/>
    <w:link w:val="TextonotapieCar"/>
    <w:uiPriority w:val="99"/>
    <w:semiHidden/>
    <w:unhideWhenUsed/>
    <w:rsid w:val="7227D93F"/>
    <w:pPr>
      <w:spacing w:after="0"/>
    </w:pPr>
    <w:rPr>
      <w:sz w:val="20"/>
      <w:szCs w:val="20"/>
    </w:rPr>
  </w:style>
  <w:style w:type="paragraph" w:styleId="Encabezado">
    <w:name w:val="header"/>
    <w:basedOn w:val="Normal"/>
    <w:link w:val="EncabezadoCar"/>
    <w:uiPriority w:val="99"/>
    <w:unhideWhenUsed/>
    <w:rsid w:val="7227D93F"/>
    <w:pPr>
      <w:tabs>
        <w:tab w:val="center" w:pos="4680"/>
        <w:tab w:val="right" w:pos="9360"/>
      </w:tabs>
      <w:spacing w:after="0"/>
    </w:pPr>
  </w:style>
  <w:style w:type="paragraph" w:customStyle="1" w:styleId="Tablanormal1">
    <w:name w:val="Tabla normal1"/>
    <w:qFormat/>
    <w:pPr>
      <w:spacing w:after="160" w:line="256" w:lineRule="auto"/>
    </w:pPr>
    <w:rPr>
      <w:rFonts w:eastAsia="Cambria Math"/>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Fuentedeprrafopredeter"/>
    <w:rsid w:val="00F85E24"/>
  </w:style>
  <w:style w:type="paragraph" w:customStyle="1" w:styleId="paragraph">
    <w:name w:val="paragraph"/>
    <w:basedOn w:val="Normal"/>
    <w:rsid w:val="00F85E24"/>
    <w:pPr>
      <w:suppressAutoHyphens w:val="0"/>
      <w:spacing w:before="100" w:beforeAutospacing="1" w:after="100" w:afterAutospacing="1" w:line="240" w:lineRule="auto"/>
    </w:pPr>
    <w:rPr>
      <w:rFonts w:ascii="Times New Roman" w:eastAsia="Times New Roman" w:hAnsi="Times New Roman" w:cs="Times New Roman"/>
      <w:sz w:val="24"/>
      <w:szCs w:val="24"/>
      <w:lang w:val="ca-ES-valencia" w:eastAsia="ca-ES-valencia"/>
    </w:rPr>
  </w:style>
  <w:style w:type="character" w:customStyle="1" w:styleId="eop">
    <w:name w:val="eop"/>
    <w:basedOn w:val="Fuentedeprrafopredeter"/>
    <w:rsid w:val="00F85E24"/>
  </w:style>
  <w:style w:type="character" w:customStyle="1" w:styleId="tabchar">
    <w:name w:val="tabchar"/>
    <w:basedOn w:val="Fuentedeprrafopredeter"/>
    <w:rsid w:val="000732E9"/>
  </w:style>
  <w:style w:type="character" w:styleId="Hipervnculo">
    <w:name w:val="Hyperlink"/>
    <w:basedOn w:val="Fuentedeprrafopredeter"/>
    <w:uiPriority w:val="99"/>
    <w:unhideWhenUsed/>
    <w:rsid w:val="00EB2F3B"/>
    <w:rPr>
      <w:color w:val="0563C1" w:themeColor="hyperlink"/>
      <w:u w:val="single"/>
    </w:rPr>
  </w:style>
  <w:style w:type="character" w:styleId="Mencinsinresolver">
    <w:name w:val="Unresolved Mention"/>
    <w:basedOn w:val="Fuentedeprrafopredeter"/>
    <w:uiPriority w:val="99"/>
    <w:semiHidden/>
    <w:unhideWhenUsed/>
    <w:rsid w:val="00EB2F3B"/>
    <w:rPr>
      <w:color w:val="605E5C"/>
      <w:shd w:val="clear" w:color="auto" w:fill="E1DFDD"/>
    </w:rPr>
  </w:style>
  <w:style w:type="character" w:customStyle="1" w:styleId="fui-primitive">
    <w:name w:val="fui-primitive"/>
    <w:basedOn w:val="Fuentedeprrafopredeter"/>
    <w:rsid w:val="002D340D"/>
  </w:style>
  <w:style w:type="character" w:styleId="Textoennegrita">
    <w:name w:val="Strong"/>
    <w:basedOn w:val="Fuentedeprrafopredeter"/>
    <w:uiPriority w:val="22"/>
    <w:qFormat/>
    <w:rsid w:val="002D340D"/>
    <w:rPr>
      <w:b/>
      <w:bCs/>
    </w:rPr>
  </w:style>
  <w:style w:type="paragraph" w:customStyle="1" w:styleId="ck-placeholder">
    <w:name w:val="ck-placeholder"/>
    <w:basedOn w:val="Normal"/>
    <w:rsid w:val="002D340D"/>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BF6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87031">
      <w:bodyDiv w:val="1"/>
      <w:marLeft w:val="0"/>
      <w:marRight w:val="0"/>
      <w:marTop w:val="0"/>
      <w:marBottom w:val="0"/>
      <w:divBdr>
        <w:top w:val="none" w:sz="0" w:space="0" w:color="auto"/>
        <w:left w:val="none" w:sz="0" w:space="0" w:color="auto"/>
        <w:bottom w:val="none" w:sz="0" w:space="0" w:color="auto"/>
        <w:right w:val="none" w:sz="0" w:space="0" w:color="auto"/>
      </w:divBdr>
      <w:divsChild>
        <w:div w:id="1963421256">
          <w:marLeft w:val="0"/>
          <w:marRight w:val="0"/>
          <w:marTop w:val="0"/>
          <w:marBottom w:val="0"/>
          <w:divBdr>
            <w:top w:val="none" w:sz="0" w:space="0" w:color="auto"/>
            <w:left w:val="none" w:sz="0" w:space="0" w:color="auto"/>
            <w:bottom w:val="none" w:sz="0" w:space="0" w:color="auto"/>
            <w:right w:val="none" w:sz="0" w:space="0" w:color="auto"/>
          </w:divBdr>
        </w:div>
        <w:div w:id="1678271369">
          <w:marLeft w:val="0"/>
          <w:marRight w:val="0"/>
          <w:marTop w:val="0"/>
          <w:marBottom w:val="0"/>
          <w:divBdr>
            <w:top w:val="none" w:sz="0" w:space="0" w:color="auto"/>
            <w:left w:val="none" w:sz="0" w:space="0" w:color="auto"/>
            <w:bottom w:val="none" w:sz="0" w:space="0" w:color="auto"/>
            <w:right w:val="none" w:sz="0" w:space="0" w:color="auto"/>
          </w:divBdr>
        </w:div>
        <w:div w:id="683677218">
          <w:marLeft w:val="0"/>
          <w:marRight w:val="0"/>
          <w:marTop w:val="0"/>
          <w:marBottom w:val="0"/>
          <w:divBdr>
            <w:top w:val="none" w:sz="0" w:space="0" w:color="auto"/>
            <w:left w:val="none" w:sz="0" w:space="0" w:color="auto"/>
            <w:bottom w:val="none" w:sz="0" w:space="0" w:color="auto"/>
            <w:right w:val="none" w:sz="0" w:space="0" w:color="auto"/>
          </w:divBdr>
        </w:div>
        <w:div w:id="632059788">
          <w:marLeft w:val="0"/>
          <w:marRight w:val="0"/>
          <w:marTop w:val="0"/>
          <w:marBottom w:val="0"/>
          <w:divBdr>
            <w:top w:val="none" w:sz="0" w:space="0" w:color="auto"/>
            <w:left w:val="none" w:sz="0" w:space="0" w:color="auto"/>
            <w:bottom w:val="none" w:sz="0" w:space="0" w:color="auto"/>
            <w:right w:val="none" w:sz="0" w:space="0" w:color="auto"/>
          </w:divBdr>
        </w:div>
        <w:div w:id="1831406153">
          <w:marLeft w:val="0"/>
          <w:marRight w:val="0"/>
          <w:marTop w:val="0"/>
          <w:marBottom w:val="0"/>
          <w:divBdr>
            <w:top w:val="none" w:sz="0" w:space="0" w:color="auto"/>
            <w:left w:val="none" w:sz="0" w:space="0" w:color="auto"/>
            <w:bottom w:val="none" w:sz="0" w:space="0" w:color="auto"/>
            <w:right w:val="none" w:sz="0" w:space="0" w:color="auto"/>
          </w:divBdr>
        </w:div>
        <w:div w:id="359018845">
          <w:marLeft w:val="0"/>
          <w:marRight w:val="0"/>
          <w:marTop w:val="0"/>
          <w:marBottom w:val="0"/>
          <w:divBdr>
            <w:top w:val="none" w:sz="0" w:space="0" w:color="auto"/>
            <w:left w:val="none" w:sz="0" w:space="0" w:color="auto"/>
            <w:bottom w:val="none" w:sz="0" w:space="0" w:color="auto"/>
            <w:right w:val="none" w:sz="0" w:space="0" w:color="auto"/>
          </w:divBdr>
        </w:div>
        <w:div w:id="1525484914">
          <w:marLeft w:val="0"/>
          <w:marRight w:val="0"/>
          <w:marTop w:val="0"/>
          <w:marBottom w:val="0"/>
          <w:divBdr>
            <w:top w:val="none" w:sz="0" w:space="0" w:color="auto"/>
            <w:left w:val="none" w:sz="0" w:space="0" w:color="auto"/>
            <w:bottom w:val="none" w:sz="0" w:space="0" w:color="auto"/>
            <w:right w:val="none" w:sz="0" w:space="0" w:color="auto"/>
          </w:divBdr>
        </w:div>
        <w:div w:id="1375353731">
          <w:marLeft w:val="0"/>
          <w:marRight w:val="0"/>
          <w:marTop w:val="0"/>
          <w:marBottom w:val="0"/>
          <w:divBdr>
            <w:top w:val="none" w:sz="0" w:space="0" w:color="auto"/>
            <w:left w:val="none" w:sz="0" w:space="0" w:color="auto"/>
            <w:bottom w:val="none" w:sz="0" w:space="0" w:color="auto"/>
            <w:right w:val="none" w:sz="0" w:space="0" w:color="auto"/>
          </w:divBdr>
        </w:div>
        <w:div w:id="599874202">
          <w:marLeft w:val="0"/>
          <w:marRight w:val="0"/>
          <w:marTop w:val="0"/>
          <w:marBottom w:val="0"/>
          <w:divBdr>
            <w:top w:val="none" w:sz="0" w:space="0" w:color="auto"/>
            <w:left w:val="none" w:sz="0" w:space="0" w:color="auto"/>
            <w:bottom w:val="none" w:sz="0" w:space="0" w:color="auto"/>
            <w:right w:val="none" w:sz="0" w:space="0" w:color="auto"/>
          </w:divBdr>
        </w:div>
        <w:div w:id="1864054658">
          <w:marLeft w:val="0"/>
          <w:marRight w:val="0"/>
          <w:marTop w:val="0"/>
          <w:marBottom w:val="0"/>
          <w:divBdr>
            <w:top w:val="none" w:sz="0" w:space="0" w:color="auto"/>
            <w:left w:val="none" w:sz="0" w:space="0" w:color="auto"/>
            <w:bottom w:val="none" w:sz="0" w:space="0" w:color="auto"/>
            <w:right w:val="none" w:sz="0" w:space="0" w:color="auto"/>
          </w:divBdr>
        </w:div>
        <w:div w:id="2143959008">
          <w:marLeft w:val="0"/>
          <w:marRight w:val="0"/>
          <w:marTop w:val="0"/>
          <w:marBottom w:val="0"/>
          <w:divBdr>
            <w:top w:val="none" w:sz="0" w:space="0" w:color="auto"/>
            <w:left w:val="none" w:sz="0" w:space="0" w:color="auto"/>
            <w:bottom w:val="none" w:sz="0" w:space="0" w:color="auto"/>
            <w:right w:val="none" w:sz="0" w:space="0" w:color="auto"/>
          </w:divBdr>
        </w:div>
        <w:div w:id="683634728">
          <w:marLeft w:val="0"/>
          <w:marRight w:val="0"/>
          <w:marTop w:val="0"/>
          <w:marBottom w:val="0"/>
          <w:divBdr>
            <w:top w:val="none" w:sz="0" w:space="0" w:color="auto"/>
            <w:left w:val="none" w:sz="0" w:space="0" w:color="auto"/>
            <w:bottom w:val="none" w:sz="0" w:space="0" w:color="auto"/>
            <w:right w:val="none" w:sz="0" w:space="0" w:color="auto"/>
          </w:divBdr>
        </w:div>
        <w:div w:id="1343582990">
          <w:marLeft w:val="0"/>
          <w:marRight w:val="0"/>
          <w:marTop w:val="0"/>
          <w:marBottom w:val="0"/>
          <w:divBdr>
            <w:top w:val="none" w:sz="0" w:space="0" w:color="auto"/>
            <w:left w:val="none" w:sz="0" w:space="0" w:color="auto"/>
            <w:bottom w:val="none" w:sz="0" w:space="0" w:color="auto"/>
            <w:right w:val="none" w:sz="0" w:space="0" w:color="auto"/>
          </w:divBdr>
        </w:div>
        <w:div w:id="407731046">
          <w:marLeft w:val="0"/>
          <w:marRight w:val="0"/>
          <w:marTop w:val="0"/>
          <w:marBottom w:val="0"/>
          <w:divBdr>
            <w:top w:val="none" w:sz="0" w:space="0" w:color="auto"/>
            <w:left w:val="none" w:sz="0" w:space="0" w:color="auto"/>
            <w:bottom w:val="none" w:sz="0" w:space="0" w:color="auto"/>
            <w:right w:val="none" w:sz="0" w:space="0" w:color="auto"/>
          </w:divBdr>
        </w:div>
        <w:div w:id="861240963">
          <w:marLeft w:val="0"/>
          <w:marRight w:val="0"/>
          <w:marTop w:val="0"/>
          <w:marBottom w:val="0"/>
          <w:divBdr>
            <w:top w:val="none" w:sz="0" w:space="0" w:color="auto"/>
            <w:left w:val="none" w:sz="0" w:space="0" w:color="auto"/>
            <w:bottom w:val="none" w:sz="0" w:space="0" w:color="auto"/>
            <w:right w:val="none" w:sz="0" w:space="0" w:color="auto"/>
          </w:divBdr>
        </w:div>
      </w:divsChild>
    </w:div>
    <w:div w:id="281496726">
      <w:bodyDiv w:val="1"/>
      <w:marLeft w:val="0"/>
      <w:marRight w:val="0"/>
      <w:marTop w:val="0"/>
      <w:marBottom w:val="0"/>
      <w:divBdr>
        <w:top w:val="none" w:sz="0" w:space="0" w:color="auto"/>
        <w:left w:val="none" w:sz="0" w:space="0" w:color="auto"/>
        <w:bottom w:val="none" w:sz="0" w:space="0" w:color="auto"/>
        <w:right w:val="none" w:sz="0" w:space="0" w:color="auto"/>
      </w:divBdr>
      <w:divsChild>
        <w:div w:id="1044063912">
          <w:marLeft w:val="0"/>
          <w:marRight w:val="0"/>
          <w:marTop w:val="0"/>
          <w:marBottom w:val="0"/>
          <w:divBdr>
            <w:top w:val="none" w:sz="0" w:space="0" w:color="auto"/>
            <w:left w:val="none" w:sz="0" w:space="0" w:color="auto"/>
            <w:bottom w:val="none" w:sz="0" w:space="0" w:color="auto"/>
            <w:right w:val="none" w:sz="0" w:space="0" w:color="auto"/>
          </w:divBdr>
        </w:div>
        <w:div w:id="243733728">
          <w:marLeft w:val="0"/>
          <w:marRight w:val="0"/>
          <w:marTop w:val="0"/>
          <w:marBottom w:val="0"/>
          <w:divBdr>
            <w:top w:val="none" w:sz="0" w:space="0" w:color="auto"/>
            <w:left w:val="none" w:sz="0" w:space="0" w:color="auto"/>
            <w:bottom w:val="none" w:sz="0" w:space="0" w:color="auto"/>
            <w:right w:val="none" w:sz="0" w:space="0" w:color="auto"/>
          </w:divBdr>
        </w:div>
        <w:div w:id="1469786238">
          <w:marLeft w:val="0"/>
          <w:marRight w:val="0"/>
          <w:marTop w:val="0"/>
          <w:marBottom w:val="0"/>
          <w:divBdr>
            <w:top w:val="none" w:sz="0" w:space="0" w:color="auto"/>
            <w:left w:val="none" w:sz="0" w:space="0" w:color="auto"/>
            <w:bottom w:val="none" w:sz="0" w:space="0" w:color="auto"/>
            <w:right w:val="none" w:sz="0" w:space="0" w:color="auto"/>
          </w:divBdr>
        </w:div>
      </w:divsChild>
    </w:div>
    <w:div w:id="504587522">
      <w:bodyDiv w:val="1"/>
      <w:marLeft w:val="0"/>
      <w:marRight w:val="0"/>
      <w:marTop w:val="0"/>
      <w:marBottom w:val="0"/>
      <w:divBdr>
        <w:top w:val="none" w:sz="0" w:space="0" w:color="auto"/>
        <w:left w:val="none" w:sz="0" w:space="0" w:color="auto"/>
        <w:bottom w:val="none" w:sz="0" w:space="0" w:color="auto"/>
        <w:right w:val="none" w:sz="0" w:space="0" w:color="auto"/>
      </w:divBdr>
      <w:divsChild>
        <w:div w:id="2114322697">
          <w:marLeft w:val="0"/>
          <w:marRight w:val="0"/>
          <w:marTop w:val="0"/>
          <w:marBottom w:val="0"/>
          <w:divBdr>
            <w:top w:val="none" w:sz="0" w:space="0" w:color="auto"/>
            <w:left w:val="none" w:sz="0" w:space="0" w:color="auto"/>
            <w:bottom w:val="none" w:sz="0" w:space="0" w:color="auto"/>
            <w:right w:val="none" w:sz="0" w:space="0" w:color="auto"/>
          </w:divBdr>
        </w:div>
        <w:div w:id="887451996">
          <w:marLeft w:val="0"/>
          <w:marRight w:val="0"/>
          <w:marTop w:val="0"/>
          <w:marBottom w:val="0"/>
          <w:divBdr>
            <w:top w:val="none" w:sz="0" w:space="0" w:color="auto"/>
            <w:left w:val="none" w:sz="0" w:space="0" w:color="auto"/>
            <w:bottom w:val="none" w:sz="0" w:space="0" w:color="auto"/>
            <w:right w:val="none" w:sz="0" w:space="0" w:color="auto"/>
          </w:divBdr>
        </w:div>
        <w:div w:id="1865629329">
          <w:marLeft w:val="0"/>
          <w:marRight w:val="0"/>
          <w:marTop w:val="0"/>
          <w:marBottom w:val="0"/>
          <w:divBdr>
            <w:top w:val="none" w:sz="0" w:space="0" w:color="auto"/>
            <w:left w:val="none" w:sz="0" w:space="0" w:color="auto"/>
            <w:bottom w:val="none" w:sz="0" w:space="0" w:color="auto"/>
            <w:right w:val="none" w:sz="0" w:space="0" w:color="auto"/>
          </w:divBdr>
        </w:div>
        <w:div w:id="1523468175">
          <w:marLeft w:val="0"/>
          <w:marRight w:val="0"/>
          <w:marTop w:val="0"/>
          <w:marBottom w:val="0"/>
          <w:divBdr>
            <w:top w:val="none" w:sz="0" w:space="0" w:color="auto"/>
            <w:left w:val="none" w:sz="0" w:space="0" w:color="auto"/>
            <w:bottom w:val="none" w:sz="0" w:space="0" w:color="auto"/>
            <w:right w:val="none" w:sz="0" w:space="0" w:color="auto"/>
          </w:divBdr>
        </w:div>
        <w:div w:id="1218006866">
          <w:marLeft w:val="0"/>
          <w:marRight w:val="0"/>
          <w:marTop w:val="0"/>
          <w:marBottom w:val="0"/>
          <w:divBdr>
            <w:top w:val="none" w:sz="0" w:space="0" w:color="auto"/>
            <w:left w:val="none" w:sz="0" w:space="0" w:color="auto"/>
            <w:bottom w:val="none" w:sz="0" w:space="0" w:color="auto"/>
            <w:right w:val="none" w:sz="0" w:space="0" w:color="auto"/>
          </w:divBdr>
        </w:div>
      </w:divsChild>
    </w:div>
    <w:div w:id="564682499">
      <w:bodyDiv w:val="1"/>
      <w:marLeft w:val="0"/>
      <w:marRight w:val="0"/>
      <w:marTop w:val="0"/>
      <w:marBottom w:val="0"/>
      <w:divBdr>
        <w:top w:val="none" w:sz="0" w:space="0" w:color="auto"/>
        <w:left w:val="none" w:sz="0" w:space="0" w:color="auto"/>
        <w:bottom w:val="none" w:sz="0" w:space="0" w:color="auto"/>
        <w:right w:val="none" w:sz="0" w:space="0" w:color="auto"/>
      </w:divBdr>
    </w:div>
    <w:div w:id="706298733">
      <w:bodyDiv w:val="1"/>
      <w:marLeft w:val="0"/>
      <w:marRight w:val="0"/>
      <w:marTop w:val="0"/>
      <w:marBottom w:val="0"/>
      <w:divBdr>
        <w:top w:val="none" w:sz="0" w:space="0" w:color="auto"/>
        <w:left w:val="none" w:sz="0" w:space="0" w:color="auto"/>
        <w:bottom w:val="none" w:sz="0" w:space="0" w:color="auto"/>
        <w:right w:val="none" w:sz="0" w:space="0" w:color="auto"/>
      </w:divBdr>
      <w:divsChild>
        <w:div w:id="1285574118">
          <w:marLeft w:val="0"/>
          <w:marRight w:val="0"/>
          <w:marTop w:val="0"/>
          <w:marBottom w:val="0"/>
          <w:divBdr>
            <w:top w:val="none" w:sz="0" w:space="0" w:color="auto"/>
            <w:left w:val="none" w:sz="0" w:space="0" w:color="auto"/>
            <w:bottom w:val="none" w:sz="0" w:space="0" w:color="auto"/>
            <w:right w:val="none" w:sz="0" w:space="0" w:color="auto"/>
          </w:divBdr>
          <w:divsChild>
            <w:div w:id="676734259">
              <w:marLeft w:val="0"/>
              <w:marRight w:val="0"/>
              <w:marTop w:val="0"/>
              <w:marBottom w:val="0"/>
              <w:divBdr>
                <w:top w:val="none" w:sz="0" w:space="0" w:color="auto"/>
                <w:left w:val="none" w:sz="0" w:space="0" w:color="auto"/>
                <w:bottom w:val="none" w:sz="0" w:space="0" w:color="auto"/>
                <w:right w:val="none" w:sz="0" w:space="0" w:color="auto"/>
              </w:divBdr>
            </w:div>
            <w:div w:id="847870680">
              <w:marLeft w:val="0"/>
              <w:marRight w:val="0"/>
              <w:marTop w:val="0"/>
              <w:marBottom w:val="0"/>
              <w:divBdr>
                <w:top w:val="none" w:sz="0" w:space="0" w:color="auto"/>
                <w:left w:val="none" w:sz="0" w:space="0" w:color="auto"/>
                <w:bottom w:val="none" w:sz="0" w:space="0" w:color="auto"/>
                <w:right w:val="none" w:sz="0" w:space="0" w:color="auto"/>
              </w:divBdr>
            </w:div>
            <w:div w:id="1391537377">
              <w:marLeft w:val="0"/>
              <w:marRight w:val="0"/>
              <w:marTop w:val="0"/>
              <w:marBottom w:val="0"/>
              <w:divBdr>
                <w:top w:val="none" w:sz="0" w:space="0" w:color="auto"/>
                <w:left w:val="none" w:sz="0" w:space="0" w:color="auto"/>
                <w:bottom w:val="none" w:sz="0" w:space="0" w:color="auto"/>
                <w:right w:val="none" w:sz="0" w:space="0" w:color="auto"/>
              </w:divBdr>
            </w:div>
            <w:div w:id="964851290">
              <w:marLeft w:val="0"/>
              <w:marRight w:val="0"/>
              <w:marTop w:val="0"/>
              <w:marBottom w:val="0"/>
              <w:divBdr>
                <w:top w:val="none" w:sz="0" w:space="0" w:color="auto"/>
                <w:left w:val="none" w:sz="0" w:space="0" w:color="auto"/>
                <w:bottom w:val="none" w:sz="0" w:space="0" w:color="auto"/>
                <w:right w:val="none" w:sz="0" w:space="0" w:color="auto"/>
              </w:divBdr>
            </w:div>
            <w:div w:id="91054994">
              <w:marLeft w:val="0"/>
              <w:marRight w:val="0"/>
              <w:marTop w:val="0"/>
              <w:marBottom w:val="0"/>
              <w:divBdr>
                <w:top w:val="none" w:sz="0" w:space="0" w:color="auto"/>
                <w:left w:val="none" w:sz="0" w:space="0" w:color="auto"/>
                <w:bottom w:val="none" w:sz="0" w:space="0" w:color="auto"/>
                <w:right w:val="none" w:sz="0" w:space="0" w:color="auto"/>
              </w:divBdr>
            </w:div>
            <w:div w:id="1772554018">
              <w:marLeft w:val="0"/>
              <w:marRight w:val="0"/>
              <w:marTop w:val="0"/>
              <w:marBottom w:val="0"/>
              <w:divBdr>
                <w:top w:val="none" w:sz="0" w:space="0" w:color="auto"/>
                <w:left w:val="none" w:sz="0" w:space="0" w:color="auto"/>
                <w:bottom w:val="none" w:sz="0" w:space="0" w:color="auto"/>
                <w:right w:val="none" w:sz="0" w:space="0" w:color="auto"/>
              </w:divBdr>
            </w:div>
            <w:div w:id="1947539429">
              <w:marLeft w:val="0"/>
              <w:marRight w:val="0"/>
              <w:marTop w:val="0"/>
              <w:marBottom w:val="0"/>
              <w:divBdr>
                <w:top w:val="none" w:sz="0" w:space="0" w:color="auto"/>
                <w:left w:val="none" w:sz="0" w:space="0" w:color="auto"/>
                <w:bottom w:val="none" w:sz="0" w:space="0" w:color="auto"/>
                <w:right w:val="none" w:sz="0" w:space="0" w:color="auto"/>
              </w:divBdr>
            </w:div>
            <w:div w:id="826627080">
              <w:marLeft w:val="0"/>
              <w:marRight w:val="0"/>
              <w:marTop w:val="0"/>
              <w:marBottom w:val="0"/>
              <w:divBdr>
                <w:top w:val="none" w:sz="0" w:space="0" w:color="auto"/>
                <w:left w:val="none" w:sz="0" w:space="0" w:color="auto"/>
                <w:bottom w:val="none" w:sz="0" w:space="0" w:color="auto"/>
                <w:right w:val="none" w:sz="0" w:space="0" w:color="auto"/>
              </w:divBdr>
            </w:div>
          </w:divsChild>
        </w:div>
        <w:div w:id="1815559517">
          <w:marLeft w:val="0"/>
          <w:marRight w:val="0"/>
          <w:marTop w:val="0"/>
          <w:marBottom w:val="0"/>
          <w:divBdr>
            <w:top w:val="none" w:sz="0" w:space="0" w:color="auto"/>
            <w:left w:val="none" w:sz="0" w:space="0" w:color="auto"/>
            <w:bottom w:val="none" w:sz="0" w:space="0" w:color="auto"/>
            <w:right w:val="none" w:sz="0" w:space="0" w:color="auto"/>
          </w:divBdr>
          <w:divsChild>
            <w:div w:id="1828277378">
              <w:marLeft w:val="0"/>
              <w:marRight w:val="0"/>
              <w:marTop w:val="0"/>
              <w:marBottom w:val="0"/>
              <w:divBdr>
                <w:top w:val="none" w:sz="0" w:space="0" w:color="auto"/>
                <w:left w:val="none" w:sz="0" w:space="0" w:color="auto"/>
                <w:bottom w:val="none" w:sz="0" w:space="0" w:color="auto"/>
                <w:right w:val="none" w:sz="0" w:space="0" w:color="auto"/>
              </w:divBdr>
            </w:div>
            <w:div w:id="1059014177">
              <w:marLeft w:val="0"/>
              <w:marRight w:val="0"/>
              <w:marTop w:val="0"/>
              <w:marBottom w:val="0"/>
              <w:divBdr>
                <w:top w:val="none" w:sz="0" w:space="0" w:color="auto"/>
                <w:left w:val="none" w:sz="0" w:space="0" w:color="auto"/>
                <w:bottom w:val="none" w:sz="0" w:space="0" w:color="auto"/>
                <w:right w:val="none" w:sz="0" w:space="0" w:color="auto"/>
              </w:divBdr>
            </w:div>
            <w:div w:id="2047367422">
              <w:marLeft w:val="0"/>
              <w:marRight w:val="0"/>
              <w:marTop w:val="0"/>
              <w:marBottom w:val="0"/>
              <w:divBdr>
                <w:top w:val="none" w:sz="0" w:space="0" w:color="auto"/>
                <w:left w:val="none" w:sz="0" w:space="0" w:color="auto"/>
                <w:bottom w:val="none" w:sz="0" w:space="0" w:color="auto"/>
                <w:right w:val="none" w:sz="0" w:space="0" w:color="auto"/>
              </w:divBdr>
            </w:div>
            <w:div w:id="6593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62032">
      <w:bodyDiv w:val="1"/>
      <w:marLeft w:val="0"/>
      <w:marRight w:val="0"/>
      <w:marTop w:val="0"/>
      <w:marBottom w:val="0"/>
      <w:divBdr>
        <w:top w:val="none" w:sz="0" w:space="0" w:color="auto"/>
        <w:left w:val="none" w:sz="0" w:space="0" w:color="auto"/>
        <w:bottom w:val="none" w:sz="0" w:space="0" w:color="auto"/>
        <w:right w:val="none" w:sz="0" w:space="0" w:color="auto"/>
      </w:divBdr>
      <w:divsChild>
        <w:div w:id="948657991">
          <w:marLeft w:val="0"/>
          <w:marRight w:val="0"/>
          <w:marTop w:val="0"/>
          <w:marBottom w:val="0"/>
          <w:divBdr>
            <w:top w:val="none" w:sz="0" w:space="0" w:color="auto"/>
            <w:left w:val="none" w:sz="0" w:space="0" w:color="auto"/>
            <w:bottom w:val="none" w:sz="0" w:space="0" w:color="auto"/>
            <w:right w:val="none" w:sz="0" w:space="0" w:color="auto"/>
          </w:divBdr>
        </w:div>
        <w:div w:id="1091002501">
          <w:marLeft w:val="0"/>
          <w:marRight w:val="0"/>
          <w:marTop w:val="0"/>
          <w:marBottom w:val="0"/>
          <w:divBdr>
            <w:top w:val="none" w:sz="0" w:space="0" w:color="auto"/>
            <w:left w:val="none" w:sz="0" w:space="0" w:color="auto"/>
            <w:bottom w:val="none" w:sz="0" w:space="0" w:color="auto"/>
            <w:right w:val="none" w:sz="0" w:space="0" w:color="auto"/>
          </w:divBdr>
        </w:div>
        <w:div w:id="1905753287">
          <w:marLeft w:val="0"/>
          <w:marRight w:val="0"/>
          <w:marTop w:val="0"/>
          <w:marBottom w:val="0"/>
          <w:divBdr>
            <w:top w:val="none" w:sz="0" w:space="0" w:color="auto"/>
            <w:left w:val="none" w:sz="0" w:space="0" w:color="auto"/>
            <w:bottom w:val="none" w:sz="0" w:space="0" w:color="auto"/>
            <w:right w:val="none" w:sz="0" w:space="0" w:color="auto"/>
          </w:divBdr>
        </w:div>
        <w:div w:id="489367864">
          <w:marLeft w:val="0"/>
          <w:marRight w:val="0"/>
          <w:marTop w:val="0"/>
          <w:marBottom w:val="0"/>
          <w:divBdr>
            <w:top w:val="none" w:sz="0" w:space="0" w:color="auto"/>
            <w:left w:val="none" w:sz="0" w:space="0" w:color="auto"/>
            <w:bottom w:val="none" w:sz="0" w:space="0" w:color="auto"/>
            <w:right w:val="none" w:sz="0" w:space="0" w:color="auto"/>
          </w:divBdr>
        </w:div>
        <w:div w:id="1768384838">
          <w:marLeft w:val="0"/>
          <w:marRight w:val="0"/>
          <w:marTop w:val="0"/>
          <w:marBottom w:val="0"/>
          <w:divBdr>
            <w:top w:val="none" w:sz="0" w:space="0" w:color="auto"/>
            <w:left w:val="none" w:sz="0" w:space="0" w:color="auto"/>
            <w:bottom w:val="none" w:sz="0" w:space="0" w:color="auto"/>
            <w:right w:val="none" w:sz="0" w:space="0" w:color="auto"/>
          </w:divBdr>
        </w:div>
      </w:divsChild>
    </w:div>
    <w:div w:id="1013530013">
      <w:bodyDiv w:val="1"/>
      <w:marLeft w:val="0"/>
      <w:marRight w:val="0"/>
      <w:marTop w:val="0"/>
      <w:marBottom w:val="0"/>
      <w:divBdr>
        <w:top w:val="none" w:sz="0" w:space="0" w:color="auto"/>
        <w:left w:val="none" w:sz="0" w:space="0" w:color="auto"/>
        <w:bottom w:val="none" w:sz="0" w:space="0" w:color="auto"/>
        <w:right w:val="none" w:sz="0" w:space="0" w:color="auto"/>
      </w:divBdr>
      <w:divsChild>
        <w:div w:id="225536815">
          <w:marLeft w:val="0"/>
          <w:marRight w:val="0"/>
          <w:marTop w:val="0"/>
          <w:marBottom w:val="0"/>
          <w:divBdr>
            <w:top w:val="none" w:sz="0" w:space="0" w:color="auto"/>
            <w:left w:val="none" w:sz="0" w:space="0" w:color="auto"/>
            <w:bottom w:val="none" w:sz="0" w:space="0" w:color="auto"/>
            <w:right w:val="none" w:sz="0" w:space="0" w:color="auto"/>
          </w:divBdr>
        </w:div>
        <w:div w:id="307560908">
          <w:marLeft w:val="0"/>
          <w:marRight w:val="0"/>
          <w:marTop w:val="0"/>
          <w:marBottom w:val="0"/>
          <w:divBdr>
            <w:top w:val="none" w:sz="0" w:space="0" w:color="auto"/>
            <w:left w:val="none" w:sz="0" w:space="0" w:color="auto"/>
            <w:bottom w:val="none" w:sz="0" w:space="0" w:color="auto"/>
            <w:right w:val="none" w:sz="0" w:space="0" w:color="auto"/>
          </w:divBdr>
        </w:div>
        <w:div w:id="1972906736">
          <w:marLeft w:val="0"/>
          <w:marRight w:val="0"/>
          <w:marTop w:val="0"/>
          <w:marBottom w:val="0"/>
          <w:divBdr>
            <w:top w:val="none" w:sz="0" w:space="0" w:color="auto"/>
            <w:left w:val="none" w:sz="0" w:space="0" w:color="auto"/>
            <w:bottom w:val="none" w:sz="0" w:space="0" w:color="auto"/>
            <w:right w:val="none" w:sz="0" w:space="0" w:color="auto"/>
          </w:divBdr>
        </w:div>
      </w:divsChild>
    </w:div>
    <w:div w:id="1069770615">
      <w:bodyDiv w:val="1"/>
      <w:marLeft w:val="0"/>
      <w:marRight w:val="0"/>
      <w:marTop w:val="0"/>
      <w:marBottom w:val="0"/>
      <w:divBdr>
        <w:top w:val="none" w:sz="0" w:space="0" w:color="auto"/>
        <w:left w:val="none" w:sz="0" w:space="0" w:color="auto"/>
        <w:bottom w:val="none" w:sz="0" w:space="0" w:color="auto"/>
        <w:right w:val="none" w:sz="0" w:space="0" w:color="auto"/>
      </w:divBdr>
      <w:divsChild>
        <w:div w:id="1993875183">
          <w:marLeft w:val="0"/>
          <w:marRight w:val="0"/>
          <w:marTop w:val="0"/>
          <w:marBottom w:val="0"/>
          <w:divBdr>
            <w:top w:val="none" w:sz="0" w:space="0" w:color="auto"/>
            <w:left w:val="none" w:sz="0" w:space="0" w:color="auto"/>
            <w:bottom w:val="none" w:sz="0" w:space="0" w:color="auto"/>
            <w:right w:val="none" w:sz="0" w:space="0" w:color="auto"/>
          </w:divBdr>
        </w:div>
        <w:div w:id="1157918105">
          <w:marLeft w:val="0"/>
          <w:marRight w:val="0"/>
          <w:marTop w:val="0"/>
          <w:marBottom w:val="0"/>
          <w:divBdr>
            <w:top w:val="none" w:sz="0" w:space="0" w:color="auto"/>
            <w:left w:val="none" w:sz="0" w:space="0" w:color="auto"/>
            <w:bottom w:val="none" w:sz="0" w:space="0" w:color="auto"/>
            <w:right w:val="none" w:sz="0" w:space="0" w:color="auto"/>
          </w:divBdr>
        </w:div>
      </w:divsChild>
    </w:div>
    <w:div w:id="1456675821">
      <w:bodyDiv w:val="1"/>
      <w:marLeft w:val="0"/>
      <w:marRight w:val="0"/>
      <w:marTop w:val="0"/>
      <w:marBottom w:val="0"/>
      <w:divBdr>
        <w:top w:val="none" w:sz="0" w:space="0" w:color="auto"/>
        <w:left w:val="none" w:sz="0" w:space="0" w:color="auto"/>
        <w:bottom w:val="none" w:sz="0" w:space="0" w:color="auto"/>
        <w:right w:val="none" w:sz="0" w:space="0" w:color="auto"/>
      </w:divBdr>
      <w:divsChild>
        <w:div w:id="1165978130">
          <w:marLeft w:val="0"/>
          <w:marRight w:val="0"/>
          <w:marTop w:val="0"/>
          <w:marBottom w:val="0"/>
          <w:divBdr>
            <w:top w:val="none" w:sz="0" w:space="0" w:color="auto"/>
            <w:left w:val="none" w:sz="0" w:space="0" w:color="auto"/>
            <w:bottom w:val="none" w:sz="0" w:space="0" w:color="auto"/>
            <w:right w:val="none" w:sz="0" w:space="0" w:color="auto"/>
          </w:divBdr>
        </w:div>
        <w:div w:id="1483230305">
          <w:marLeft w:val="0"/>
          <w:marRight w:val="0"/>
          <w:marTop w:val="0"/>
          <w:marBottom w:val="0"/>
          <w:divBdr>
            <w:top w:val="none" w:sz="0" w:space="0" w:color="auto"/>
            <w:left w:val="none" w:sz="0" w:space="0" w:color="auto"/>
            <w:bottom w:val="none" w:sz="0" w:space="0" w:color="auto"/>
            <w:right w:val="none" w:sz="0" w:space="0" w:color="auto"/>
          </w:divBdr>
        </w:div>
        <w:div w:id="880508786">
          <w:marLeft w:val="0"/>
          <w:marRight w:val="0"/>
          <w:marTop w:val="0"/>
          <w:marBottom w:val="0"/>
          <w:divBdr>
            <w:top w:val="none" w:sz="0" w:space="0" w:color="auto"/>
            <w:left w:val="none" w:sz="0" w:space="0" w:color="auto"/>
            <w:bottom w:val="none" w:sz="0" w:space="0" w:color="auto"/>
            <w:right w:val="none" w:sz="0" w:space="0" w:color="auto"/>
          </w:divBdr>
        </w:div>
        <w:div w:id="1721905561">
          <w:marLeft w:val="0"/>
          <w:marRight w:val="0"/>
          <w:marTop w:val="0"/>
          <w:marBottom w:val="0"/>
          <w:divBdr>
            <w:top w:val="none" w:sz="0" w:space="0" w:color="auto"/>
            <w:left w:val="none" w:sz="0" w:space="0" w:color="auto"/>
            <w:bottom w:val="none" w:sz="0" w:space="0" w:color="auto"/>
            <w:right w:val="none" w:sz="0" w:space="0" w:color="auto"/>
          </w:divBdr>
        </w:div>
        <w:div w:id="1403483473">
          <w:marLeft w:val="0"/>
          <w:marRight w:val="0"/>
          <w:marTop w:val="0"/>
          <w:marBottom w:val="0"/>
          <w:divBdr>
            <w:top w:val="none" w:sz="0" w:space="0" w:color="auto"/>
            <w:left w:val="none" w:sz="0" w:space="0" w:color="auto"/>
            <w:bottom w:val="none" w:sz="0" w:space="0" w:color="auto"/>
            <w:right w:val="none" w:sz="0" w:space="0" w:color="auto"/>
          </w:divBdr>
        </w:div>
        <w:div w:id="1425953794">
          <w:marLeft w:val="0"/>
          <w:marRight w:val="0"/>
          <w:marTop w:val="0"/>
          <w:marBottom w:val="0"/>
          <w:divBdr>
            <w:top w:val="none" w:sz="0" w:space="0" w:color="auto"/>
            <w:left w:val="none" w:sz="0" w:space="0" w:color="auto"/>
            <w:bottom w:val="none" w:sz="0" w:space="0" w:color="auto"/>
            <w:right w:val="none" w:sz="0" w:space="0" w:color="auto"/>
          </w:divBdr>
        </w:div>
        <w:div w:id="1683168660">
          <w:marLeft w:val="0"/>
          <w:marRight w:val="0"/>
          <w:marTop w:val="0"/>
          <w:marBottom w:val="0"/>
          <w:divBdr>
            <w:top w:val="none" w:sz="0" w:space="0" w:color="auto"/>
            <w:left w:val="none" w:sz="0" w:space="0" w:color="auto"/>
            <w:bottom w:val="none" w:sz="0" w:space="0" w:color="auto"/>
            <w:right w:val="none" w:sz="0" w:space="0" w:color="auto"/>
          </w:divBdr>
        </w:div>
      </w:divsChild>
    </w:div>
    <w:div w:id="1464032104">
      <w:bodyDiv w:val="1"/>
      <w:marLeft w:val="0"/>
      <w:marRight w:val="0"/>
      <w:marTop w:val="0"/>
      <w:marBottom w:val="0"/>
      <w:divBdr>
        <w:top w:val="none" w:sz="0" w:space="0" w:color="auto"/>
        <w:left w:val="none" w:sz="0" w:space="0" w:color="auto"/>
        <w:bottom w:val="none" w:sz="0" w:space="0" w:color="auto"/>
        <w:right w:val="none" w:sz="0" w:space="0" w:color="auto"/>
      </w:divBdr>
      <w:divsChild>
        <w:div w:id="285820637">
          <w:marLeft w:val="0"/>
          <w:marRight w:val="0"/>
          <w:marTop w:val="0"/>
          <w:marBottom w:val="0"/>
          <w:divBdr>
            <w:top w:val="none" w:sz="0" w:space="0" w:color="auto"/>
            <w:left w:val="none" w:sz="0" w:space="0" w:color="auto"/>
            <w:bottom w:val="none" w:sz="0" w:space="0" w:color="auto"/>
            <w:right w:val="none" w:sz="0" w:space="0" w:color="auto"/>
          </w:divBdr>
        </w:div>
        <w:div w:id="878585812">
          <w:marLeft w:val="0"/>
          <w:marRight w:val="0"/>
          <w:marTop w:val="0"/>
          <w:marBottom w:val="0"/>
          <w:divBdr>
            <w:top w:val="none" w:sz="0" w:space="0" w:color="auto"/>
            <w:left w:val="none" w:sz="0" w:space="0" w:color="auto"/>
            <w:bottom w:val="none" w:sz="0" w:space="0" w:color="auto"/>
            <w:right w:val="none" w:sz="0" w:space="0" w:color="auto"/>
          </w:divBdr>
        </w:div>
        <w:div w:id="1998066877">
          <w:marLeft w:val="0"/>
          <w:marRight w:val="0"/>
          <w:marTop w:val="0"/>
          <w:marBottom w:val="0"/>
          <w:divBdr>
            <w:top w:val="none" w:sz="0" w:space="0" w:color="auto"/>
            <w:left w:val="none" w:sz="0" w:space="0" w:color="auto"/>
            <w:bottom w:val="none" w:sz="0" w:space="0" w:color="auto"/>
            <w:right w:val="none" w:sz="0" w:space="0" w:color="auto"/>
          </w:divBdr>
        </w:div>
        <w:div w:id="379477933">
          <w:marLeft w:val="0"/>
          <w:marRight w:val="0"/>
          <w:marTop w:val="0"/>
          <w:marBottom w:val="0"/>
          <w:divBdr>
            <w:top w:val="none" w:sz="0" w:space="0" w:color="auto"/>
            <w:left w:val="none" w:sz="0" w:space="0" w:color="auto"/>
            <w:bottom w:val="none" w:sz="0" w:space="0" w:color="auto"/>
            <w:right w:val="none" w:sz="0" w:space="0" w:color="auto"/>
          </w:divBdr>
        </w:div>
        <w:div w:id="170878596">
          <w:marLeft w:val="0"/>
          <w:marRight w:val="0"/>
          <w:marTop w:val="0"/>
          <w:marBottom w:val="0"/>
          <w:divBdr>
            <w:top w:val="none" w:sz="0" w:space="0" w:color="auto"/>
            <w:left w:val="none" w:sz="0" w:space="0" w:color="auto"/>
            <w:bottom w:val="none" w:sz="0" w:space="0" w:color="auto"/>
            <w:right w:val="none" w:sz="0" w:space="0" w:color="auto"/>
          </w:divBdr>
        </w:div>
        <w:div w:id="1801067789">
          <w:marLeft w:val="0"/>
          <w:marRight w:val="0"/>
          <w:marTop w:val="0"/>
          <w:marBottom w:val="0"/>
          <w:divBdr>
            <w:top w:val="none" w:sz="0" w:space="0" w:color="auto"/>
            <w:left w:val="none" w:sz="0" w:space="0" w:color="auto"/>
            <w:bottom w:val="none" w:sz="0" w:space="0" w:color="auto"/>
            <w:right w:val="none" w:sz="0" w:space="0" w:color="auto"/>
          </w:divBdr>
        </w:div>
        <w:div w:id="320741213">
          <w:marLeft w:val="0"/>
          <w:marRight w:val="0"/>
          <w:marTop w:val="0"/>
          <w:marBottom w:val="0"/>
          <w:divBdr>
            <w:top w:val="none" w:sz="0" w:space="0" w:color="auto"/>
            <w:left w:val="none" w:sz="0" w:space="0" w:color="auto"/>
            <w:bottom w:val="none" w:sz="0" w:space="0" w:color="auto"/>
            <w:right w:val="none" w:sz="0" w:space="0" w:color="auto"/>
          </w:divBdr>
        </w:div>
        <w:div w:id="1161774143">
          <w:marLeft w:val="0"/>
          <w:marRight w:val="0"/>
          <w:marTop w:val="0"/>
          <w:marBottom w:val="0"/>
          <w:divBdr>
            <w:top w:val="none" w:sz="0" w:space="0" w:color="auto"/>
            <w:left w:val="none" w:sz="0" w:space="0" w:color="auto"/>
            <w:bottom w:val="none" w:sz="0" w:space="0" w:color="auto"/>
            <w:right w:val="none" w:sz="0" w:space="0" w:color="auto"/>
          </w:divBdr>
        </w:div>
        <w:div w:id="1110009820">
          <w:marLeft w:val="0"/>
          <w:marRight w:val="0"/>
          <w:marTop w:val="0"/>
          <w:marBottom w:val="0"/>
          <w:divBdr>
            <w:top w:val="none" w:sz="0" w:space="0" w:color="auto"/>
            <w:left w:val="none" w:sz="0" w:space="0" w:color="auto"/>
            <w:bottom w:val="none" w:sz="0" w:space="0" w:color="auto"/>
            <w:right w:val="none" w:sz="0" w:space="0" w:color="auto"/>
          </w:divBdr>
        </w:div>
        <w:div w:id="2084986032">
          <w:marLeft w:val="0"/>
          <w:marRight w:val="0"/>
          <w:marTop w:val="0"/>
          <w:marBottom w:val="0"/>
          <w:divBdr>
            <w:top w:val="none" w:sz="0" w:space="0" w:color="auto"/>
            <w:left w:val="none" w:sz="0" w:space="0" w:color="auto"/>
            <w:bottom w:val="none" w:sz="0" w:space="0" w:color="auto"/>
            <w:right w:val="none" w:sz="0" w:space="0" w:color="auto"/>
          </w:divBdr>
        </w:div>
        <w:div w:id="1819220929">
          <w:marLeft w:val="0"/>
          <w:marRight w:val="0"/>
          <w:marTop w:val="0"/>
          <w:marBottom w:val="0"/>
          <w:divBdr>
            <w:top w:val="none" w:sz="0" w:space="0" w:color="auto"/>
            <w:left w:val="none" w:sz="0" w:space="0" w:color="auto"/>
            <w:bottom w:val="none" w:sz="0" w:space="0" w:color="auto"/>
            <w:right w:val="none" w:sz="0" w:space="0" w:color="auto"/>
          </w:divBdr>
        </w:div>
      </w:divsChild>
    </w:div>
    <w:div w:id="1546796104">
      <w:bodyDiv w:val="1"/>
      <w:marLeft w:val="0"/>
      <w:marRight w:val="0"/>
      <w:marTop w:val="0"/>
      <w:marBottom w:val="0"/>
      <w:divBdr>
        <w:top w:val="none" w:sz="0" w:space="0" w:color="auto"/>
        <w:left w:val="none" w:sz="0" w:space="0" w:color="auto"/>
        <w:bottom w:val="none" w:sz="0" w:space="0" w:color="auto"/>
        <w:right w:val="none" w:sz="0" w:space="0" w:color="auto"/>
      </w:divBdr>
      <w:divsChild>
        <w:div w:id="883129624">
          <w:marLeft w:val="0"/>
          <w:marRight w:val="0"/>
          <w:marTop w:val="0"/>
          <w:marBottom w:val="0"/>
          <w:divBdr>
            <w:top w:val="none" w:sz="0" w:space="0" w:color="auto"/>
            <w:left w:val="none" w:sz="0" w:space="0" w:color="auto"/>
            <w:bottom w:val="none" w:sz="0" w:space="0" w:color="auto"/>
            <w:right w:val="none" w:sz="0" w:space="0" w:color="auto"/>
          </w:divBdr>
        </w:div>
        <w:div w:id="580870461">
          <w:marLeft w:val="0"/>
          <w:marRight w:val="0"/>
          <w:marTop w:val="0"/>
          <w:marBottom w:val="0"/>
          <w:divBdr>
            <w:top w:val="none" w:sz="0" w:space="0" w:color="auto"/>
            <w:left w:val="none" w:sz="0" w:space="0" w:color="auto"/>
            <w:bottom w:val="none" w:sz="0" w:space="0" w:color="auto"/>
            <w:right w:val="none" w:sz="0" w:space="0" w:color="auto"/>
          </w:divBdr>
        </w:div>
        <w:div w:id="2066639027">
          <w:marLeft w:val="0"/>
          <w:marRight w:val="0"/>
          <w:marTop w:val="0"/>
          <w:marBottom w:val="0"/>
          <w:divBdr>
            <w:top w:val="none" w:sz="0" w:space="0" w:color="auto"/>
            <w:left w:val="none" w:sz="0" w:space="0" w:color="auto"/>
            <w:bottom w:val="none" w:sz="0" w:space="0" w:color="auto"/>
            <w:right w:val="none" w:sz="0" w:space="0" w:color="auto"/>
          </w:divBdr>
        </w:div>
        <w:div w:id="1418138831">
          <w:marLeft w:val="0"/>
          <w:marRight w:val="0"/>
          <w:marTop w:val="0"/>
          <w:marBottom w:val="0"/>
          <w:divBdr>
            <w:top w:val="none" w:sz="0" w:space="0" w:color="auto"/>
            <w:left w:val="none" w:sz="0" w:space="0" w:color="auto"/>
            <w:bottom w:val="none" w:sz="0" w:space="0" w:color="auto"/>
            <w:right w:val="none" w:sz="0" w:space="0" w:color="auto"/>
          </w:divBdr>
        </w:div>
        <w:div w:id="1416589786">
          <w:marLeft w:val="0"/>
          <w:marRight w:val="0"/>
          <w:marTop w:val="0"/>
          <w:marBottom w:val="0"/>
          <w:divBdr>
            <w:top w:val="none" w:sz="0" w:space="0" w:color="auto"/>
            <w:left w:val="none" w:sz="0" w:space="0" w:color="auto"/>
            <w:bottom w:val="none" w:sz="0" w:space="0" w:color="auto"/>
            <w:right w:val="none" w:sz="0" w:space="0" w:color="auto"/>
          </w:divBdr>
        </w:div>
        <w:div w:id="1709913377">
          <w:marLeft w:val="0"/>
          <w:marRight w:val="0"/>
          <w:marTop w:val="0"/>
          <w:marBottom w:val="0"/>
          <w:divBdr>
            <w:top w:val="none" w:sz="0" w:space="0" w:color="auto"/>
            <w:left w:val="none" w:sz="0" w:space="0" w:color="auto"/>
            <w:bottom w:val="none" w:sz="0" w:space="0" w:color="auto"/>
            <w:right w:val="none" w:sz="0" w:space="0" w:color="auto"/>
          </w:divBdr>
        </w:div>
      </w:divsChild>
    </w:div>
    <w:div w:id="1648238143">
      <w:bodyDiv w:val="1"/>
      <w:marLeft w:val="0"/>
      <w:marRight w:val="0"/>
      <w:marTop w:val="0"/>
      <w:marBottom w:val="0"/>
      <w:divBdr>
        <w:top w:val="none" w:sz="0" w:space="0" w:color="auto"/>
        <w:left w:val="none" w:sz="0" w:space="0" w:color="auto"/>
        <w:bottom w:val="none" w:sz="0" w:space="0" w:color="auto"/>
        <w:right w:val="none" w:sz="0" w:space="0" w:color="auto"/>
      </w:divBdr>
      <w:divsChild>
        <w:div w:id="97989053">
          <w:marLeft w:val="0"/>
          <w:marRight w:val="0"/>
          <w:marTop w:val="0"/>
          <w:marBottom w:val="0"/>
          <w:divBdr>
            <w:top w:val="none" w:sz="0" w:space="0" w:color="auto"/>
            <w:left w:val="none" w:sz="0" w:space="0" w:color="auto"/>
            <w:bottom w:val="none" w:sz="0" w:space="0" w:color="auto"/>
            <w:right w:val="none" w:sz="0" w:space="0" w:color="auto"/>
          </w:divBdr>
        </w:div>
        <w:div w:id="762916816">
          <w:marLeft w:val="0"/>
          <w:marRight w:val="0"/>
          <w:marTop w:val="0"/>
          <w:marBottom w:val="0"/>
          <w:divBdr>
            <w:top w:val="none" w:sz="0" w:space="0" w:color="auto"/>
            <w:left w:val="none" w:sz="0" w:space="0" w:color="auto"/>
            <w:bottom w:val="none" w:sz="0" w:space="0" w:color="auto"/>
            <w:right w:val="none" w:sz="0" w:space="0" w:color="auto"/>
          </w:divBdr>
        </w:div>
      </w:divsChild>
    </w:div>
    <w:div w:id="1675065749">
      <w:bodyDiv w:val="1"/>
      <w:marLeft w:val="0"/>
      <w:marRight w:val="0"/>
      <w:marTop w:val="0"/>
      <w:marBottom w:val="0"/>
      <w:divBdr>
        <w:top w:val="none" w:sz="0" w:space="0" w:color="auto"/>
        <w:left w:val="none" w:sz="0" w:space="0" w:color="auto"/>
        <w:bottom w:val="none" w:sz="0" w:space="0" w:color="auto"/>
        <w:right w:val="none" w:sz="0" w:space="0" w:color="auto"/>
      </w:divBdr>
    </w:div>
    <w:div w:id="1713378652">
      <w:bodyDiv w:val="1"/>
      <w:marLeft w:val="0"/>
      <w:marRight w:val="0"/>
      <w:marTop w:val="0"/>
      <w:marBottom w:val="0"/>
      <w:divBdr>
        <w:top w:val="none" w:sz="0" w:space="0" w:color="auto"/>
        <w:left w:val="none" w:sz="0" w:space="0" w:color="auto"/>
        <w:bottom w:val="none" w:sz="0" w:space="0" w:color="auto"/>
        <w:right w:val="none" w:sz="0" w:space="0" w:color="auto"/>
      </w:divBdr>
      <w:divsChild>
        <w:div w:id="1299333871">
          <w:marLeft w:val="0"/>
          <w:marRight w:val="0"/>
          <w:marTop w:val="0"/>
          <w:marBottom w:val="0"/>
          <w:divBdr>
            <w:top w:val="none" w:sz="0" w:space="0" w:color="auto"/>
            <w:left w:val="none" w:sz="0" w:space="0" w:color="auto"/>
            <w:bottom w:val="none" w:sz="0" w:space="0" w:color="auto"/>
            <w:right w:val="none" w:sz="0" w:space="0" w:color="auto"/>
          </w:divBdr>
        </w:div>
        <w:div w:id="1892812466">
          <w:marLeft w:val="0"/>
          <w:marRight w:val="0"/>
          <w:marTop w:val="0"/>
          <w:marBottom w:val="0"/>
          <w:divBdr>
            <w:top w:val="none" w:sz="0" w:space="0" w:color="auto"/>
            <w:left w:val="none" w:sz="0" w:space="0" w:color="auto"/>
            <w:bottom w:val="none" w:sz="0" w:space="0" w:color="auto"/>
            <w:right w:val="none" w:sz="0" w:space="0" w:color="auto"/>
          </w:divBdr>
        </w:div>
      </w:divsChild>
    </w:div>
    <w:div w:id="2069264457">
      <w:bodyDiv w:val="1"/>
      <w:marLeft w:val="0"/>
      <w:marRight w:val="0"/>
      <w:marTop w:val="0"/>
      <w:marBottom w:val="0"/>
      <w:divBdr>
        <w:top w:val="none" w:sz="0" w:space="0" w:color="auto"/>
        <w:left w:val="none" w:sz="0" w:space="0" w:color="auto"/>
        <w:bottom w:val="none" w:sz="0" w:space="0" w:color="auto"/>
        <w:right w:val="none" w:sz="0" w:space="0" w:color="auto"/>
      </w:divBdr>
      <w:divsChild>
        <w:div w:id="2120642906">
          <w:marLeft w:val="0"/>
          <w:marRight w:val="0"/>
          <w:marTop w:val="0"/>
          <w:marBottom w:val="0"/>
          <w:divBdr>
            <w:top w:val="none" w:sz="0" w:space="0" w:color="auto"/>
            <w:left w:val="none" w:sz="0" w:space="0" w:color="auto"/>
            <w:bottom w:val="none" w:sz="0" w:space="0" w:color="auto"/>
            <w:right w:val="none" w:sz="0" w:space="0" w:color="auto"/>
          </w:divBdr>
        </w:div>
        <w:div w:id="875434838">
          <w:marLeft w:val="0"/>
          <w:marRight w:val="0"/>
          <w:marTop w:val="0"/>
          <w:marBottom w:val="0"/>
          <w:divBdr>
            <w:top w:val="none" w:sz="0" w:space="0" w:color="auto"/>
            <w:left w:val="none" w:sz="0" w:space="0" w:color="auto"/>
            <w:bottom w:val="none" w:sz="0" w:space="0" w:color="auto"/>
            <w:right w:val="none" w:sz="0" w:space="0" w:color="auto"/>
          </w:divBdr>
        </w:div>
        <w:div w:id="1258782575">
          <w:marLeft w:val="0"/>
          <w:marRight w:val="0"/>
          <w:marTop w:val="0"/>
          <w:marBottom w:val="0"/>
          <w:divBdr>
            <w:top w:val="none" w:sz="0" w:space="0" w:color="auto"/>
            <w:left w:val="none" w:sz="0" w:space="0" w:color="auto"/>
            <w:bottom w:val="none" w:sz="0" w:space="0" w:color="auto"/>
            <w:right w:val="none" w:sz="0" w:space="0" w:color="auto"/>
          </w:divBdr>
        </w:div>
        <w:div w:id="1914661865">
          <w:marLeft w:val="0"/>
          <w:marRight w:val="0"/>
          <w:marTop w:val="0"/>
          <w:marBottom w:val="0"/>
          <w:divBdr>
            <w:top w:val="none" w:sz="0" w:space="0" w:color="auto"/>
            <w:left w:val="none" w:sz="0" w:space="0" w:color="auto"/>
            <w:bottom w:val="none" w:sz="0" w:space="0" w:color="auto"/>
            <w:right w:val="none" w:sz="0" w:space="0" w:color="auto"/>
          </w:divBdr>
        </w:div>
      </w:divsChild>
    </w:div>
    <w:div w:id="2137598348">
      <w:bodyDiv w:val="1"/>
      <w:marLeft w:val="0"/>
      <w:marRight w:val="0"/>
      <w:marTop w:val="0"/>
      <w:marBottom w:val="0"/>
      <w:divBdr>
        <w:top w:val="none" w:sz="0" w:space="0" w:color="auto"/>
        <w:left w:val="none" w:sz="0" w:space="0" w:color="auto"/>
        <w:bottom w:val="none" w:sz="0" w:space="0" w:color="auto"/>
        <w:right w:val="none" w:sz="0" w:space="0" w:color="auto"/>
      </w:divBdr>
      <w:divsChild>
        <w:div w:id="1458262024">
          <w:marLeft w:val="0"/>
          <w:marRight w:val="0"/>
          <w:marTop w:val="0"/>
          <w:marBottom w:val="0"/>
          <w:divBdr>
            <w:top w:val="none" w:sz="0" w:space="0" w:color="auto"/>
            <w:left w:val="none" w:sz="0" w:space="0" w:color="auto"/>
            <w:bottom w:val="none" w:sz="0" w:space="0" w:color="auto"/>
            <w:right w:val="none" w:sz="0" w:space="0" w:color="auto"/>
          </w:divBdr>
        </w:div>
        <w:div w:id="18657456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clusio.gva.es/web/igualdad-diversidad/orienta" TargetMode="External"/><Relationship Id="rId13" Type="http://schemas.openxmlformats.org/officeDocument/2006/relationships/hyperlink" Target="http://www.gva.es/inicio/procedimientos?id_proc=199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rticipacio.gva.es/web/contac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du.gva.es/mula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rtal.edu.gva.es/mulan/" TargetMode="External"/><Relationship Id="rId4" Type="http://schemas.openxmlformats.org/officeDocument/2006/relationships/settings" Target="settings.xml"/><Relationship Id="rId9" Type="http://schemas.openxmlformats.org/officeDocument/2006/relationships/hyperlink" Target="http://www.ceice.gva.es/web/dgplgm/cursos-complementaris-idiomes" TargetMode="External"/><Relationship Id="rId14" Type="http://schemas.openxmlformats.org/officeDocument/2006/relationships/hyperlink" Target="https://www.aepd.es/media/guias/guia-orientaciones-apps-datos-alumn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34278-278E-49D5-8C03-157B0C601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22</Pages>
  <Words>9021</Words>
  <Characters>51423</Characters>
  <Application>Microsoft Office Word</Application>
  <DocSecurity>0</DocSecurity>
  <Lines>428</Lines>
  <Paragraphs>120</Paragraphs>
  <ScaleCrop>false</ScaleCrop>
  <HeadingPairs>
    <vt:vector size="2" baseType="variant">
      <vt:variant>
        <vt:lpstr>Título</vt:lpstr>
      </vt:variant>
      <vt:variant>
        <vt:i4>1</vt:i4>
      </vt:variant>
    </vt:vector>
  </HeadingPairs>
  <TitlesOfParts>
    <vt:vector size="1" baseType="lpstr">
      <vt:lpstr/>
    </vt:vector>
  </TitlesOfParts>
  <Company>Generalitat Valenciana</Company>
  <LinksUpToDate>false</LinksUpToDate>
  <CharactersWithSpaces>60324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BARTOLOME CORTES, SUSANA</dc:creator>
  <dc:description/>
  <cp:lastModifiedBy>Proves Homologades</cp:lastModifiedBy>
  <cp:revision>10</cp:revision>
  <cp:lastPrinted>2024-07-19T07:08:00Z</cp:lastPrinted>
  <dcterms:created xsi:type="dcterms:W3CDTF">2024-07-19T12:32:00Z</dcterms:created>
  <dcterms:modified xsi:type="dcterms:W3CDTF">2024-07-22T14:52:00Z</dcterms:modified>
  <dc:language>ca-ES-valencia</dc:language>
</cp:coreProperties>
</file>