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ECCA" w14:textId="77777777" w:rsidR="008C2EC3" w:rsidRPr="00C23C16" w:rsidRDefault="008C2EC3" w:rsidP="00E14A47">
      <w:pPr>
        <w:spacing w:before="120"/>
        <w:jc w:val="both"/>
        <w:rPr>
          <w:rFonts w:asciiTheme="minorHAnsi" w:hAnsiTheme="minorHAnsi" w:cstheme="minorHAnsi"/>
          <w:b/>
          <w:bCs/>
          <w:sz w:val="22"/>
          <w:szCs w:val="22"/>
          <w:lang w:eastAsia="es-ES"/>
        </w:rPr>
      </w:pPr>
    </w:p>
    <w:p w14:paraId="076913E1" w14:textId="6189E319" w:rsidR="00E14A47" w:rsidRPr="00C23C16" w:rsidRDefault="0062498B" w:rsidP="00E14A47">
      <w:pPr>
        <w:spacing w:before="120"/>
        <w:jc w:val="both"/>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Resolució de XX de maig de 2023, de la directora general de Personal Docent de la Conselleria d'Educació, Cultura i Esport, per la qual es convoca la realització de l</w:t>
      </w:r>
      <w:r w:rsidR="00C23C16">
        <w:rPr>
          <w:rFonts w:asciiTheme="minorHAnsi" w:hAnsiTheme="minorHAnsi" w:cstheme="minorHAnsi"/>
          <w:b/>
          <w:bCs/>
          <w:sz w:val="22"/>
          <w:szCs w:val="22"/>
          <w:lang w:eastAsia="es-ES"/>
        </w:rPr>
        <w:t>e</w:t>
      </w:r>
      <w:r w:rsidRPr="00C23C16">
        <w:rPr>
          <w:rFonts w:asciiTheme="minorHAnsi" w:hAnsiTheme="minorHAnsi" w:cstheme="minorHAnsi"/>
          <w:b/>
          <w:bCs/>
          <w:sz w:val="22"/>
          <w:szCs w:val="22"/>
          <w:lang w:eastAsia="es-ES"/>
        </w:rPr>
        <w:t>s prov</w:t>
      </w:r>
      <w:r w:rsidR="00C23C16">
        <w:rPr>
          <w:rFonts w:asciiTheme="minorHAnsi" w:hAnsiTheme="minorHAnsi" w:cstheme="minorHAnsi"/>
          <w:b/>
          <w:bCs/>
          <w:sz w:val="22"/>
          <w:szCs w:val="22"/>
          <w:lang w:eastAsia="es-ES"/>
        </w:rPr>
        <w:t>e</w:t>
      </w:r>
      <w:r w:rsidR="002D7C1A" w:rsidRPr="00C23C16">
        <w:rPr>
          <w:rFonts w:asciiTheme="minorHAnsi" w:hAnsiTheme="minorHAnsi" w:cstheme="minorHAnsi"/>
          <w:b/>
          <w:bCs/>
          <w:sz w:val="22"/>
          <w:szCs w:val="22"/>
          <w:lang w:eastAsia="es-ES"/>
        </w:rPr>
        <w:t>s</w:t>
      </w:r>
      <w:r w:rsidRPr="00C23C16">
        <w:rPr>
          <w:rFonts w:asciiTheme="minorHAnsi" w:hAnsiTheme="minorHAnsi" w:cstheme="minorHAnsi"/>
          <w:b/>
          <w:bCs/>
          <w:sz w:val="22"/>
          <w:szCs w:val="22"/>
          <w:lang w:eastAsia="es-ES"/>
        </w:rPr>
        <w:t xml:space="preserve"> d'aptitud per a la incorporació definitiva a l</w:t>
      </w:r>
      <w:r w:rsidR="00C23C16" w:rsidRPr="00C23C16">
        <w:rPr>
          <w:rFonts w:asciiTheme="minorHAnsi" w:hAnsiTheme="minorHAnsi" w:cstheme="minorHAnsi"/>
          <w:b/>
          <w:bCs/>
          <w:sz w:val="22"/>
          <w:szCs w:val="22"/>
          <w:lang w:eastAsia="es-ES"/>
        </w:rPr>
        <w:t>e</w:t>
      </w:r>
      <w:r w:rsidRPr="00C23C16">
        <w:rPr>
          <w:rFonts w:asciiTheme="minorHAnsi" w:hAnsiTheme="minorHAnsi" w:cstheme="minorHAnsi"/>
          <w:b/>
          <w:bCs/>
          <w:sz w:val="22"/>
          <w:szCs w:val="22"/>
          <w:lang w:eastAsia="es-ES"/>
        </w:rPr>
        <w:t xml:space="preserve">s borses de treball en les especialitats de </w:t>
      </w:r>
      <w:r w:rsidR="0010003B" w:rsidRPr="00C23C16">
        <w:rPr>
          <w:rFonts w:asciiTheme="minorHAnsi" w:hAnsiTheme="minorHAnsi" w:cstheme="minorHAnsi"/>
          <w:b/>
          <w:bCs/>
          <w:sz w:val="22"/>
          <w:szCs w:val="22"/>
          <w:lang w:eastAsia="es-ES"/>
        </w:rPr>
        <w:t>professors d'Arts Plàstiques i Disseny</w:t>
      </w:r>
      <w:r w:rsidR="0077052D" w:rsidRPr="00C23C16">
        <w:rPr>
          <w:rFonts w:asciiTheme="minorHAnsi" w:hAnsiTheme="minorHAnsi" w:cstheme="minorHAnsi"/>
          <w:b/>
          <w:bCs/>
          <w:sz w:val="22"/>
          <w:szCs w:val="22"/>
          <w:lang w:eastAsia="es-ES"/>
        </w:rPr>
        <w:t xml:space="preserve">, de </w:t>
      </w:r>
      <w:r w:rsidR="0010003B" w:rsidRPr="00C23C16">
        <w:rPr>
          <w:rFonts w:asciiTheme="minorHAnsi" w:hAnsiTheme="minorHAnsi" w:cstheme="minorHAnsi"/>
          <w:b/>
          <w:bCs/>
          <w:sz w:val="22"/>
          <w:szCs w:val="22"/>
          <w:lang w:eastAsia="es-ES"/>
        </w:rPr>
        <w:t xml:space="preserve">catedràtics </w:t>
      </w:r>
      <w:r w:rsidR="00C23C16">
        <w:rPr>
          <w:rFonts w:asciiTheme="minorHAnsi" w:hAnsiTheme="minorHAnsi" w:cstheme="minorHAnsi"/>
          <w:b/>
          <w:bCs/>
          <w:sz w:val="22"/>
          <w:szCs w:val="22"/>
          <w:lang w:eastAsia="es-ES"/>
        </w:rPr>
        <w:t>i</w:t>
      </w:r>
      <w:r w:rsidR="0077052D" w:rsidRPr="00C23C16">
        <w:rPr>
          <w:rFonts w:asciiTheme="minorHAnsi" w:hAnsiTheme="minorHAnsi" w:cstheme="minorHAnsi"/>
          <w:b/>
          <w:bCs/>
          <w:sz w:val="22"/>
          <w:szCs w:val="22"/>
          <w:lang w:eastAsia="es-ES"/>
        </w:rPr>
        <w:t xml:space="preserve"> de professors de Música i Arts Escèniques de les</w:t>
      </w:r>
      <w:r w:rsidR="0023373D" w:rsidRPr="00C23C16">
        <w:rPr>
          <w:rFonts w:asciiTheme="minorHAnsi" w:hAnsiTheme="minorHAnsi" w:cstheme="minorHAnsi"/>
          <w:b/>
          <w:bCs/>
          <w:sz w:val="22"/>
          <w:szCs w:val="22"/>
          <w:lang w:eastAsia="es-ES"/>
        </w:rPr>
        <w:t xml:space="preserve"> </w:t>
      </w:r>
      <w:r w:rsidR="008362F0" w:rsidRPr="00C23C16">
        <w:rPr>
          <w:rFonts w:asciiTheme="minorHAnsi" w:hAnsiTheme="minorHAnsi" w:cstheme="minorHAnsi"/>
          <w:b/>
          <w:bCs/>
          <w:sz w:val="22"/>
          <w:szCs w:val="22"/>
          <w:lang w:eastAsia="es-ES"/>
        </w:rPr>
        <w:t>especialitats</w:t>
      </w:r>
      <w:r w:rsidR="0077052D" w:rsidRPr="00C23C16">
        <w:rPr>
          <w:rFonts w:asciiTheme="minorHAnsi" w:hAnsiTheme="minorHAnsi" w:cstheme="minorHAnsi"/>
          <w:b/>
          <w:bCs/>
          <w:sz w:val="22"/>
          <w:szCs w:val="22"/>
          <w:lang w:eastAsia="es-ES"/>
        </w:rPr>
        <w:t xml:space="preserve"> vinculades als ensenyaments d'Art Dramàtic</w:t>
      </w:r>
      <w:r w:rsidRPr="00C23C16">
        <w:rPr>
          <w:rFonts w:asciiTheme="minorHAnsi" w:hAnsiTheme="minorHAnsi" w:cstheme="minorHAnsi"/>
          <w:b/>
          <w:bCs/>
          <w:sz w:val="22"/>
          <w:szCs w:val="22"/>
          <w:lang w:eastAsia="es-ES"/>
        </w:rPr>
        <w:t>, al personal que ha accedit a les borses de treball d'aquestes especialitats a través del procediment d'adjudicació</w:t>
      </w:r>
      <w:r w:rsidR="002D7C1A" w:rsidRPr="00C23C16">
        <w:rPr>
          <w:rFonts w:asciiTheme="minorHAnsi" w:hAnsiTheme="minorHAnsi" w:cstheme="minorHAnsi"/>
          <w:b/>
          <w:bCs/>
          <w:sz w:val="22"/>
          <w:szCs w:val="22"/>
          <w:lang w:eastAsia="es-ES"/>
        </w:rPr>
        <w:t xml:space="preserve"> de llocs docents de</w:t>
      </w:r>
      <w:r w:rsidRPr="00C23C16">
        <w:rPr>
          <w:rFonts w:asciiTheme="minorHAnsi" w:hAnsiTheme="minorHAnsi" w:cstheme="minorHAnsi"/>
          <w:b/>
          <w:bCs/>
          <w:sz w:val="22"/>
          <w:szCs w:val="22"/>
          <w:lang w:eastAsia="es-ES"/>
        </w:rPr>
        <w:t xml:space="preserve"> difícil cobertura</w:t>
      </w:r>
      <w:r w:rsidR="007C2010" w:rsidRPr="00C23C16">
        <w:rPr>
          <w:rFonts w:asciiTheme="minorHAnsi" w:hAnsiTheme="minorHAnsi" w:cstheme="minorHAnsi"/>
          <w:b/>
          <w:bCs/>
          <w:sz w:val="22"/>
          <w:szCs w:val="22"/>
          <w:lang w:eastAsia="es-ES"/>
        </w:rPr>
        <w:t>.</w:t>
      </w:r>
    </w:p>
    <w:p w14:paraId="652C45ED" w14:textId="77777777" w:rsidR="00E14A47" w:rsidRPr="00C23C16" w:rsidRDefault="00E14A47" w:rsidP="00E14A47">
      <w:pPr>
        <w:spacing w:before="120"/>
        <w:jc w:val="both"/>
        <w:rPr>
          <w:rFonts w:asciiTheme="minorHAnsi" w:eastAsia="Arial" w:hAnsiTheme="minorHAnsi" w:cstheme="minorHAnsi"/>
          <w:b/>
          <w:bCs/>
          <w:i/>
          <w:iCs/>
          <w:sz w:val="22"/>
          <w:szCs w:val="22"/>
          <w:lang w:eastAsia="es-ES"/>
        </w:rPr>
      </w:pPr>
    </w:p>
    <w:p w14:paraId="4929C8AC" w14:textId="1AE18E17" w:rsidR="00CD0F24" w:rsidRPr="00C23C16" w:rsidRDefault="005F5F2E" w:rsidP="00CD0F24">
      <w:pPr>
        <w:spacing w:line="276" w:lineRule="auto"/>
        <w:jc w:val="both"/>
        <w:rPr>
          <w:rFonts w:asciiTheme="minorHAnsi" w:hAnsiTheme="minorHAnsi" w:cstheme="minorHAnsi"/>
          <w:sz w:val="22"/>
          <w:szCs w:val="22"/>
        </w:rPr>
      </w:pPr>
      <w:r w:rsidRPr="00C23C16">
        <w:rPr>
          <w:rFonts w:asciiTheme="minorHAnsi" w:eastAsia="Arial" w:hAnsiTheme="minorHAnsi" w:cstheme="minorHAnsi"/>
          <w:sz w:val="22"/>
          <w:szCs w:val="22"/>
        </w:rPr>
        <w:t>La necessitat d'una prova pr</w:t>
      </w:r>
      <w:r w:rsidR="00C23C16" w:rsidRPr="00C23C16">
        <w:rPr>
          <w:rFonts w:asciiTheme="minorHAnsi" w:eastAsia="Arial" w:hAnsiTheme="minorHAnsi" w:cstheme="minorHAnsi"/>
          <w:sz w:val="22"/>
          <w:szCs w:val="22"/>
        </w:rPr>
        <w:t>à</w:t>
      </w:r>
      <w:r w:rsidRPr="00C23C16">
        <w:rPr>
          <w:rFonts w:asciiTheme="minorHAnsi" w:eastAsia="Arial" w:hAnsiTheme="minorHAnsi" w:cstheme="minorHAnsi"/>
          <w:sz w:val="22"/>
          <w:szCs w:val="22"/>
        </w:rPr>
        <w:t xml:space="preserve">ctica que permeta demostrar la </w:t>
      </w:r>
      <w:r w:rsidR="00C043E5" w:rsidRPr="00C23C16">
        <w:rPr>
          <w:rFonts w:asciiTheme="minorHAnsi" w:eastAsia="Arial" w:hAnsiTheme="minorHAnsi" w:cstheme="minorHAnsi"/>
          <w:sz w:val="22"/>
          <w:szCs w:val="22"/>
        </w:rPr>
        <w:t>idoneïtat</w:t>
      </w:r>
      <w:r w:rsidRPr="00C23C16">
        <w:rPr>
          <w:rFonts w:asciiTheme="minorHAnsi" w:eastAsia="Arial" w:hAnsiTheme="minorHAnsi" w:cstheme="minorHAnsi"/>
          <w:sz w:val="22"/>
          <w:szCs w:val="22"/>
        </w:rPr>
        <w:t xml:space="preserve"> </w:t>
      </w:r>
      <w:r w:rsidR="00C043E5" w:rsidRPr="00C23C16">
        <w:rPr>
          <w:rFonts w:asciiTheme="minorHAnsi" w:eastAsia="Arial" w:hAnsiTheme="minorHAnsi" w:cstheme="minorHAnsi"/>
          <w:sz w:val="22"/>
          <w:szCs w:val="22"/>
        </w:rPr>
        <w:t>professional</w:t>
      </w:r>
      <w:r w:rsidRPr="00C23C16">
        <w:rPr>
          <w:rFonts w:asciiTheme="minorHAnsi" w:eastAsia="Arial" w:hAnsiTheme="minorHAnsi" w:cstheme="minorHAnsi"/>
          <w:sz w:val="22"/>
          <w:szCs w:val="22"/>
        </w:rPr>
        <w:t xml:space="preserve"> de les persones per a </w:t>
      </w:r>
      <w:r w:rsidR="00DC570C" w:rsidRPr="00C23C16">
        <w:rPr>
          <w:rFonts w:asciiTheme="minorHAnsi" w:eastAsia="Arial" w:hAnsiTheme="minorHAnsi" w:cstheme="minorHAnsi"/>
          <w:sz w:val="22"/>
          <w:szCs w:val="22"/>
        </w:rPr>
        <w:t>accedir</w:t>
      </w:r>
      <w:r w:rsidRPr="00C23C16">
        <w:rPr>
          <w:rFonts w:asciiTheme="minorHAnsi" w:eastAsia="Arial" w:hAnsiTheme="minorHAnsi" w:cstheme="minorHAnsi"/>
          <w:sz w:val="22"/>
          <w:szCs w:val="22"/>
        </w:rPr>
        <w:t xml:space="preserve"> a la </w:t>
      </w:r>
      <w:r w:rsidR="00C23C16" w:rsidRPr="00C23C16">
        <w:rPr>
          <w:rFonts w:asciiTheme="minorHAnsi" w:eastAsia="Arial" w:hAnsiTheme="minorHAnsi" w:cstheme="minorHAnsi"/>
          <w:sz w:val="22"/>
          <w:szCs w:val="22"/>
        </w:rPr>
        <w:t>docència</w:t>
      </w:r>
      <w:r w:rsidRPr="00C23C16">
        <w:rPr>
          <w:rFonts w:asciiTheme="minorHAnsi" w:eastAsia="Arial" w:hAnsiTheme="minorHAnsi" w:cstheme="minorHAnsi"/>
          <w:sz w:val="22"/>
          <w:szCs w:val="22"/>
        </w:rPr>
        <w:t xml:space="preserve"> a través</w:t>
      </w:r>
      <w:r w:rsidR="00412C85" w:rsidRPr="00C23C16">
        <w:rPr>
          <w:rFonts w:asciiTheme="minorHAnsi" w:eastAsia="Arial" w:hAnsiTheme="minorHAnsi" w:cstheme="minorHAnsi"/>
          <w:sz w:val="22"/>
          <w:szCs w:val="22"/>
        </w:rPr>
        <w:t xml:space="preserve"> de les </w:t>
      </w:r>
      <w:r w:rsidR="00C23C16">
        <w:rPr>
          <w:rFonts w:asciiTheme="minorHAnsi" w:eastAsia="Arial" w:hAnsiTheme="minorHAnsi" w:cstheme="minorHAnsi"/>
          <w:sz w:val="22"/>
          <w:szCs w:val="22"/>
        </w:rPr>
        <w:t>bors</w:t>
      </w:r>
      <w:r w:rsidR="00412C85" w:rsidRPr="00C23C16">
        <w:rPr>
          <w:rFonts w:asciiTheme="minorHAnsi" w:eastAsia="Arial" w:hAnsiTheme="minorHAnsi" w:cstheme="minorHAnsi"/>
          <w:sz w:val="22"/>
          <w:szCs w:val="22"/>
        </w:rPr>
        <w:t xml:space="preserve">es extraordinàries queda recollida </w:t>
      </w:r>
      <w:r w:rsidR="00412C85" w:rsidRPr="00C23C16">
        <w:rPr>
          <w:rFonts w:asciiTheme="minorHAnsi" w:hAnsiTheme="minorHAnsi" w:cstheme="minorHAnsi"/>
          <w:sz w:val="22"/>
          <w:szCs w:val="22"/>
        </w:rPr>
        <w:t>en la disposició addicional cinquena de 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w:t>
      </w:r>
      <w:r w:rsidR="00C23C16" w:rsidRPr="00C23C16">
        <w:t xml:space="preserve"> </w:t>
      </w:r>
      <w:bookmarkStart w:id="0" w:name="_Hlk134129546"/>
      <w:r w:rsidR="00C23C16">
        <w:t>(</w:t>
      </w:r>
      <w:r w:rsidR="00C23C16" w:rsidRPr="00C23C16">
        <w:rPr>
          <w:rFonts w:asciiTheme="minorHAnsi" w:hAnsiTheme="minorHAnsi" w:cstheme="minorHAnsi"/>
          <w:sz w:val="22"/>
          <w:szCs w:val="22"/>
        </w:rPr>
        <w:t>DOGV núm. 6408 de 30.11.2010</w:t>
      </w:r>
      <w:r w:rsidR="0023373D" w:rsidRPr="00C23C16">
        <w:rPr>
          <w:rFonts w:asciiTheme="minorHAnsi" w:hAnsiTheme="minorHAnsi" w:cstheme="minorHAnsi"/>
          <w:sz w:val="22"/>
          <w:szCs w:val="22"/>
        </w:rPr>
        <w:t>)</w:t>
      </w:r>
      <w:bookmarkEnd w:id="0"/>
      <w:r w:rsidR="00C23C16">
        <w:rPr>
          <w:rFonts w:asciiTheme="minorHAnsi" w:hAnsiTheme="minorHAnsi" w:cstheme="minorHAnsi"/>
          <w:sz w:val="22"/>
          <w:szCs w:val="22"/>
        </w:rPr>
        <w:t>.</w:t>
      </w:r>
    </w:p>
    <w:p w14:paraId="38A4AF50" w14:textId="77777777" w:rsidR="00CD0F24" w:rsidRPr="00C23C16" w:rsidRDefault="00CD0F24" w:rsidP="00CD0F24">
      <w:pPr>
        <w:spacing w:line="276" w:lineRule="auto"/>
        <w:jc w:val="both"/>
        <w:rPr>
          <w:rFonts w:asciiTheme="minorHAnsi" w:hAnsiTheme="minorHAnsi" w:cstheme="minorHAnsi"/>
          <w:sz w:val="22"/>
          <w:szCs w:val="22"/>
        </w:rPr>
      </w:pPr>
    </w:p>
    <w:p w14:paraId="5FC4D6CD" w14:textId="5A14B982" w:rsidR="00E14A47" w:rsidRPr="00C23C16" w:rsidRDefault="00CD0F24" w:rsidP="00CD0F24">
      <w:pPr>
        <w:spacing w:line="276" w:lineRule="auto"/>
        <w:jc w:val="both"/>
        <w:rPr>
          <w:rFonts w:asciiTheme="minorHAnsi" w:eastAsia="Arial" w:hAnsiTheme="minorHAnsi" w:cstheme="minorHAnsi"/>
          <w:sz w:val="22"/>
          <w:szCs w:val="22"/>
        </w:rPr>
      </w:pPr>
      <w:r w:rsidRPr="00C23C16">
        <w:rPr>
          <w:rFonts w:asciiTheme="minorHAnsi" w:hAnsiTheme="minorHAnsi" w:cstheme="minorHAnsi"/>
          <w:sz w:val="22"/>
          <w:szCs w:val="22"/>
        </w:rPr>
        <w:t>E</w:t>
      </w:r>
      <w:r w:rsidR="00E14A47" w:rsidRPr="00C23C16">
        <w:rPr>
          <w:rFonts w:asciiTheme="minorHAnsi" w:eastAsia="Arial" w:hAnsiTheme="minorHAnsi" w:cstheme="minorHAnsi"/>
          <w:sz w:val="22"/>
          <w:szCs w:val="22"/>
        </w:rPr>
        <w:t xml:space="preserve">l procediment d'adjudicació de </w:t>
      </w:r>
      <w:r w:rsidR="00820E2F" w:rsidRPr="00C23C16">
        <w:rPr>
          <w:rFonts w:asciiTheme="minorHAnsi" w:eastAsia="Arial" w:hAnsiTheme="minorHAnsi" w:cstheme="minorHAnsi"/>
          <w:sz w:val="22"/>
          <w:szCs w:val="22"/>
        </w:rPr>
        <w:t xml:space="preserve">llocs docents de </w:t>
      </w:r>
      <w:r w:rsidR="00E14A47" w:rsidRPr="00C23C16">
        <w:rPr>
          <w:rFonts w:asciiTheme="minorHAnsi" w:eastAsia="Arial" w:hAnsiTheme="minorHAnsi" w:cstheme="minorHAnsi"/>
          <w:sz w:val="22"/>
          <w:szCs w:val="22"/>
        </w:rPr>
        <w:t>difícil cobertura</w:t>
      </w:r>
      <w:r w:rsidRPr="00C23C16">
        <w:rPr>
          <w:rFonts w:asciiTheme="minorHAnsi" w:eastAsia="Arial" w:hAnsiTheme="minorHAnsi" w:cstheme="minorHAnsi"/>
          <w:sz w:val="22"/>
          <w:szCs w:val="22"/>
        </w:rPr>
        <w:t xml:space="preserve"> es </w:t>
      </w:r>
      <w:r w:rsidR="00C23C16">
        <w:rPr>
          <w:rFonts w:asciiTheme="minorHAnsi" w:eastAsia="Arial" w:hAnsiTheme="minorHAnsi" w:cstheme="minorHAnsi"/>
          <w:sz w:val="22"/>
          <w:szCs w:val="22"/>
        </w:rPr>
        <w:t xml:space="preserve">va </w:t>
      </w:r>
      <w:r w:rsidR="00E14A47" w:rsidRPr="00C23C16">
        <w:rPr>
          <w:rFonts w:asciiTheme="minorHAnsi" w:eastAsia="Arial" w:hAnsiTheme="minorHAnsi" w:cstheme="minorHAnsi"/>
          <w:sz w:val="22"/>
          <w:szCs w:val="22"/>
        </w:rPr>
        <w:t>regul</w:t>
      </w:r>
      <w:r w:rsidR="00C23C16">
        <w:rPr>
          <w:rFonts w:asciiTheme="minorHAnsi" w:eastAsia="Arial" w:hAnsiTheme="minorHAnsi" w:cstheme="minorHAnsi"/>
          <w:sz w:val="22"/>
          <w:szCs w:val="22"/>
        </w:rPr>
        <w:t>ar</w:t>
      </w:r>
      <w:r w:rsidR="00E14A47" w:rsidRPr="00C23C16">
        <w:rPr>
          <w:rFonts w:asciiTheme="minorHAnsi" w:eastAsia="Arial" w:hAnsiTheme="minorHAnsi" w:cstheme="minorHAnsi"/>
          <w:sz w:val="22"/>
          <w:szCs w:val="22"/>
        </w:rPr>
        <w:t xml:space="preserve"> per la </w:t>
      </w:r>
      <w:r w:rsidR="00D4531A" w:rsidRPr="00C23C16">
        <w:rPr>
          <w:rFonts w:asciiTheme="minorHAnsi" w:eastAsia="Arial" w:hAnsiTheme="minorHAnsi" w:cstheme="minorHAnsi"/>
          <w:sz w:val="22"/>
          <w:szCs w:val="22"/>
        </w:rPr>
        <w:t>Resolució de 23 de gener 2018, de la Direcció General de Centres i Personal Docent, per la qual es regulen els procediments d'adjudicació contínua de llocs de treball i de provisió de llocs de difícil cobertura en règim d'interinitat</w:t>
      </w:r>
      <w:r w:rsidR="0023373D" w:rsidRPr="00C23C16">
        <w:rPr>
          <w:rFonts w:asciiTheme="minorHAnsi" w:eastAsia="Arial" w:hAnsiTheme="minorHAnsi" w:cstheme="minorHAnsi"/>
          <w:sz w:val="22"/>
          <w:szCs w:val="22"/>
        </w:rPr>
        <w:t xml:space="preserve"> </w:t>
      </w:r>
      <w:r w:rsidR="00C23C16">
        <w:rPr>
          <w:rFonts w:asciiTheme="minorHAnsi" w:eastAsia="Arial" w:hAnsiTheme="minorHAnsi" w:cstheme="minorHAnsi"/>
          <w:sz w:val="22"/>
          <w:szCs w:val="22"/>
        </w:rPr>
        <w:t>(</w:t>
      </w:r>
      <w:r w:rsidR="00C23C16" w:rsidRPr="00C23C16">
        <w:rPr>
          <w:rFonts w:asciiTheme="minorHAnsi" w:eastAsia="Arial" w:hAnsiTheme="minorHAnsi" w:cstheme="minorHAnsi"/>
          <w:sz w:val="22"/>
          <w:szCs w:val="22"/>
        </w:rPr>
        <w:t>DOGV núm. 8221 de 26.01.2018</w:t>
      </w:r>
      <w:r w:rsidR="00C23C16">
        <w:rPr>
          <w:rFonts w:asciiTheme="minorHAnsi" w:eastAsia="Arial" w:hAnsiTheme="minorHAnsi" w:cstheme="minorHAnsi"/>
          <w:sz w:val="22"/>
          <w:szCs w:val="22"/>
        </w:rPr>
        <w:t>).</w:t>
      </w:r>
    </w:p>
    <w:p w14:paraId="1D716D03" w14:textId="77777777" w:rsidR="00E14A47" w:rsidRPr="00C23C16" w:rsidRDefault="00E14A47" w:rsidP="00E14A47">
      <w:pPr>
        <w:spacing w:line="276" w:lineRule="auto"/>
        <w:jc w:val="both"/>
        <w:rPr>
          <w:rFonts w:asciiTheme="minorHAnsi" w:eastAsia="Arial" w:hAnsiTheme="minorHAnsi" w:cstheme="minorHAnsi"/>
          <w:sz w:val="22"/>
          <w:szCs w:val="22"/>
        </w:rPr>
      </w:pPr>
    </w:p>
    <w:p w14:paraId="236FCD34" w14:textId="7D689C56" w:rsidR="00E14A47" w:rsidRPr="00C23C16" w:rsidRDefault="00E14A47" w:rsidP="00820E2F">
      <w:p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En la base 3.6 de la </w:t>
      </w:r>
      <w:r w:rsidR="00820E2F" w:rsidRPr="00C23C16">
        <w:rPr>
          <w:rFonts w:asciiTheme="minorHAnsi" w:eastAsia="Arial" w:hAnsiTheme="minorHAnsi" w:cstheme="minorHAnsi"/>
          <w:sz w:val="22"/>
          <w:szCs w:val="22"/>
        </w:rPr>
        <w:t xml:space="preserve">Resolució de 31 de juliol de 2020, de la Direcció General de Personal Docent, per la qual es modifica la Resolució de 23 de gener de 2018, de la Direcció General de Centres i Personal Docent, per la qual es regulen els procediments d'adjudicació contínua de llocs de treball i de provisió de llocs de difícil cobertura en règim d'interinitat, </w:t>
      </w:r>
      <w:r w:rsidRPr="00C23C16">
        <w:rPr>
          <w:rFonts w:asciiTheme="minorHAnsi" w:eastAsia="Arial" w:hAnsiTheme="minorHAnsi" w:cstheme="minorHAnsi"/>
          <w:sz w:val="22"/>
          <w:szCs w:val="22"/>
        </w:rPr>
        <w:t xml:space="preserve">es disposa que, en aquelles especialitats que així es determine, la incorporació a la corresponent </w:t>
      </w:r>
      <w:r w:rsidR="00C23C16">
        <w:rPr>
          <w:rFonts w:asciiTheme="minorHAnsi" w:eastAsia="Arial" w:hAnsiTheme="minorHAnsi" w:cstheme="minorHAnsi"/>
          <w:sz w:val="22"/>
          <w:szCs w:val="22"/>
        </w:rPr>
        <w:t>bors</w:t>
      </w:r>
      <w:r w:rsidRPr="00C23C16">
        <w:rPr>
          <w:rFonts w:asciiTheme="minorHAnsi" w:eastAsia="Arial" w:hAnsiTheme="minorHAnsi" w:cstheme="minorHAnsi"/>
          <w:sz w:val="22"/>
          <w:szCs w:val="22"/>
        </w:rPr>
        <w:t>a de manera definitiva estarà condicionada a la superació de les proves que la Direcció General de Personal Docent puga convocar conforme a l'especificat en la disposició addicional 5a de la</w:t>
      </w:r>
      <w:r w:rsidR="0023373D" w:rsidRPr="00C23C16">
        <w:rPr>
          <w:rFonts w:asciiTheme="minorHAnsi" w:eastAsia="Arial" w:hAnsiTheme="minorHAnsi" w:cstheme="minorHAnsi"/>
          <w:sz w:val="22"/>
          <w:szCs w:val="22"/>
        </w:rPr>
        <w:t xml:space="preserve"> citada</w:t>
      </w:r>
      <w:r w:rsidRPr="00C23C16">
        <w:rPr>
          <w:rFonts w:asciiTheme="minorHAnsi" w:eastAsia="Arial" w:hAnsiTheme="minorHAnsi" w:cstheme="minorHAnsi"/>
          <w:sz w:val="22"/>
          <w:szCs w:val="22"/>
        </w:rPr>
        <w:t xml:space="preserve"> Resolució de 26 de novembre de 2010</w:t>
      </w:r>
      <w:r w:rsidR="0023373D" w:rsidRPr="00C23C16">
        <w:rPr>
          <w:rFonts w:asciiTheme="minorHAnsi" w:eastAsia="Arial" w:hAnsiTheme="minorHAnsi" w:cstheme="minorHAnsi"/>
          <w:sz w:val="22"/>
          <w:szCs w:val="22"/>
        </w:rPr>
        <w:t>.</w:t>
      </w:r>
    </w:p>
    <w:p w14:paraId="3B3CF2F4" w14:textId="0C149C9C" w:rsidR="00CD0F24" w:rsidRPr="00C23C16" w:rsidRDefault="00CD0F24" w:rsidP="00E14A47">
      <w:pPr>
        <w:spacing w:line="276" w:lineRule="auto"/>
        <w:jc w:val="both"/>
        <w:rPr>
          <w:rFonts w:asciiTheme="minorHAnsi" w:eastAsia="Arial" w:hAnsiTheme="minorHAnsi" w:cstheme="minorHAnsi"/>
          <w:sz w:val="22"/>
          <w:szCs w:val="22"/>
        </w:rPr>
      </w:pPr>
    </w:p>
    <w:p w14:paraId="618C41C4" w14:textId="681D900F" w:rsidR="00CD0F24" w:rsidRPr="00C23C16" w:rsidRDefault="009A50D7" w:rsidP="00E14A47">
      <w:p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És responsabilitat d'aquesta Administració garantir a la ciutadania que les persones que accedeixen a un lloc de treball docent de l'àmbit de gestió de la Conselleria d'Educació, Cultura i Esport reunisquen els requisits d'aptitud i formació necessaris per a </w:t>
      </w:r>
      <w:r w:rsidR="0023373D" w:rsidRPr="00C23C16">
        <w:rPr>
          <w:rFonts w:asciiTheme="minorHAnsi" w:eastAsia="Arial" w:hAnsiTheme="minorHAnsi" w:cstheme="minorHAnsi"/>
          <w:sz w:val="22"/>
          <w:szCs w:val="22"/>
        </w:rPr>
        <w:t xml:space="preserve">atendre </w:t>
      </w:r>
      <w:r w:rsidRPr="00C23C16">
        <w:rPr>
          <w:rFonts w:asciiTheme="minorHAnsi" w:eastAsia="Arial" w:hAnsiTheme="minorHAnsi" w:cstheme="minorHAnsi"/>
          <w:sz w:val="22"/>
          <w:szCs w:val="22"/>
        </w:rPr>
        <w:t>la docència</w:t>
      </w:r>
      <w:r w:rsidR="0023373D" w:rsidRPr="00C23C16">
        <w:rPr>
          <w:rFonts w:asciiTheme="minorHAnsi" w:eastAsia="Arial" w:hAnsiTheme="minorHAnsi" w:cstheme="minorHAnsi"/>
          <w:sz w:val="22"/>
          <w:szCs w:val="22"/>
        </w:rPr>
        <w:t xml:space="preserve"> de cada especialitat i nivell educatiu</w:t>
      </w:r>
      <w:r w:rsidRPr="00C23C16">
        <w:rPr>
          <w:rFonts w:asciiTheme="minorHAnsi" w:eastAsia="Arial" w:hAnsiTheme="minorHAnsi" w:cstheme="minorHAnsi"/>
          <w:color w:val="000000" w:themeColor="text1"/>
          <w:sz w:val="22"/>
          <w:szCs w:val="22"/>
        </w:rPr>
        <w:t>, d'acord amb la normativa vigent.</w:t>
      </w:r>
    </w:p>
    <w:p w14:paraId="5CB71BBD" w14:textId="77777777" w:rsidR="008C2EC3" w:rsidRPr="00C23C16" w:rsidRDefault="008C2EC3" w:rsidP="00E14A47">
      <w:pPr>
        <w:spacing w:line="276" w:lineRule="auto"/>
        <w:jc w:val="both"/>
        <w:rPr>
          <w:rFonts w:asciiTheme="minorHAnsi" w:eastAsia="Arial" w:hAnsiTheme="minorHAnsi" w:cstheme="minorHAnsi"/>
          <w:sz w:val="22"/>
          <w:szCs w:val="22"/>
        </w:rPr>
      </w:pPr>
    </w:p>
    <w:p w14:paraId="513E4AD2" w14:textId="1F50B5DD" w:rsidR="00E14A47" w:rsidRPr="00C23C16" w:rsidRDefault="00C043E5" w:rsidP="00E14A47">
      <w:p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Per tot l'exposat</w:t>
      </w:r>
      <w:r w:rsidR="0010003B" w:rsidRPr="00C23C16">
        <w:rPr>
          <w:rFonts w:asciiTheme="minorHAnsi" w:eastAsia="Arial" w:hAnsiTheme="minorHAnsi" w:cstheme="minorHAnsi"/>
          <w:sz w:val="22"/>
          <w:szCs w:val="22"/>
        </w:rPr>
        <w:t>,</w:t>
      </w:r>
      <w:r w:rsidRPr="00C23C16">
        <w:rPr>
          <w:rFonts w:asciiTheme="minorHAnsi" w:eastAsia="Arial" w:hAnsiTheme="minorHAnsi" w:cstheme="minorHAnsi"/>
          <w:sz w:val="22"/>
          <w:szCs w:val="22"/>
        </w:rPr>
        <w:t xml:space="preserve"> i </w:t>
      </w:r>
      <w:r w:rsidR="000F68BD" w:rsidRPr="00C23C16">
        <w:rPr>
          <w:rFonts w:asciiTheme="minorHAnsi" w:eastAsia="Arial" w:hAnsiTheme="minorHAnsi" w:cstheme="minorHAnsi"/>
          <w:sz w:val="22"/>
          <w:szCs w:val="22"/>
        </w:rPr>
        <w:t xml:space="preserve">considerant </w:t>
      </w:r>
      <w:r w:rsidR="00C23C16" w:rsidRPr="00C23C16">
        <w:rPr>
          <w:rFonts w:asciiTheme="minorHAnsi" w:eastAsia="Arial" w:hAnsiTheme="minorHAnsi" w:cstheme="minorHAnsi"/>
          <w:sz w:val="22"/>
          <w:szCs w:val="22"/>
        </w:rPr>
        <w:t>necessària</w:t>
      </w:r>
      <w:r w:rsidR="00DC570C" w:rsidRPr="00C23C16">
        <w:rPr>
          <w:rFonts w:asciiTheme="minorHAnsi" w:eastAsia="Arial" w:hAnsiTheme="minorHAnsi" w:cstheme="minorHAnsi"/>
          <w:sz w:val="22"/>
          <w:szCs w:val="22"/>
        </w:rPr>
        <w:t xml:space="preserve"> la</w:t>
      </w:r>
      <w:r w:rsidR="000F68BD" w:rsidRPr="00C23C16">
        <w:rPr>
          <w:rFonts w:asciiTheme="minorHAnsi" w:eastAsia="Arial" w:hAnsiTheme="minorHAnsi" w:cstheme="minorHAnsi"/>
          <w:sz w:val="22"/>
          <w:szCs w:val="22"/>
        </w:rPr>
        <w:t xml:space="preserve"> realització de les </w:t>
      </w:r>
      <w:r w:rsidR="00C23C16" w:rsidRPr="00C23C16">
        <w:rPr>
          <w:rFonts w:asciiTheme="minorHAnsi" w:eastAsia="Arial" w:hAnsiTheme="minorHAnsi" w:cstheme="minorHAnsi"/>
          <w:sz w:val="22"/>
          <w:szCs w:val="22"/>
        </w:rPr>
        <w:t>proves</w:t>
      </w:r>
      <w:r w:rsidR="000F68BD" w:rsidRPr="00C23C16">
        <w:rPr>
          <w:rFonts w:asciiTheme="minorHAnsi" w:eastAsia="Arial" w:hAnsiTheme="minorHAnsi" w:cstheme="minorHAnsi"/>
          <w:sz w:val="22"/>
          <w:szCs w:val="22"/>
        </w:rPr>
        <w:t xml:space="preserve"> d'aptitud </w:t>
      </w:r>
      <w:r w:rsidR="0023373D" w:rsidRPr="00C23C16">
        <w:rPr>
          <w:rFonts w:asciiTheme="minorHAnsi" w:eastAsia="Arial" w:hAnsiTheme="minorHAnsi" w:cstheme="minorHAnsi"/>
          <w:sz w:val="22"/>
          <w:szCs w:val="22"/>
        </w:rPr>
        <w:t xml:space="preserve">corresponents </w:t>
      </w:r>
      <w:r w:rsidR="000F68BD" w:rsidRPr="00C23C16">
        <w:rPr>
          <w:rFonts w:asciiTheme="minorHAnsi" w:eastAsia="Arial" w:hAnsiTheme="minorHAnsi" w:cstheme="minorHAnsi"/>
          <w:sz w:val="22"/>
          <w:szCs w:val="22"/>
        </w:rPr>
        <w:t>per a la seua incorporació</w:t>
      </w:r>
      <w:r w:rsidR="00CD0F24" w:rsidRPr="00C23C16">
        <w:rPr>
          <w:rFonts w:asciiTheme="minorHAnsi" w:eastAsia="Arial" w:hAnsiTheme="minorHAnsi" w:cstheme="minorHAnsi"/>
          <w:sz w:val="22"/>
          <w:szCs w:val="22"/>
        </w:rPr>
        <w:t xml:space="preserve"> definitiva</w:t>
      </w:r>
      <w:r w:rsidR="000F68BD" w:rsidRPr="00C23C16">
        <w:rPr>
          <w:rFonts w:asciiTheme="minorHAnsi" w:eastAsia="Arial" w:hAnsiTheme="minorHAnsi" w:cstheme="minorHAnsi"/>
          <w:sz w:val="22"/>
          <w:szCs w:val="22"/>
        </w:rPr>
        <w:t xml:space="preserve"> a les borses de treball de </w:t>
      </w:r>
      <w:r w:rsidR="0010003B" w:rsidRPr="00C23C16">
        <w:rPr>
          <w:rFonts w:asciiTheme="minorHAnsi" w:hAnsiTheme="minorHAnsi" w:cstheme="minorHAnsi"/>
          <w:sz w:val="22"/>
          <w:szCs w:val="22"/>
          <w:lang w:eastAsia="es-ES"/>
        </w:rPr>
        <w:t xml:space="preserve">professors </w:t>
      </w:r>
      <w:r w:rsidR="008362F0" w:rsidRPr="00C23C16">
        <w:rPr>
          <w:rFonts w:asciiTheme="minorHAnsi" w:hAnsiTheme="minorHAnsi" w:cstheme="minorHAnsi"/>
          <w:sz w:val="22"/>
          <w:szCs w:val="22"/>
          <w:lang w:eastAsia="es-ES"/>
        </w:rPr>
        <w:t xml:space="preserve">d'Arts Plàstiques i Disseny, de catedràtics </w:t>
      </w:r>
      <w:r w:rsidR="00C23C16">
        <w:rPr>
          <w:rFonts w:asciiTheme="minorHAnsi" w:hAnsiTheme="minorHAnsi" w:cstheme="minorHAnsi"/>
          <w:sz w:val="22"/>
          <w:szCs w:val="22"/>
          <w:lang w:eastAsia="es-ES"/>
        </w:rPr>
        <w:t xml:space="preserve">i </w:t>
      </w:r>
      <w:r w:rsidR="008362F0" w:rsidRPr="00C23C16">
        <w:rPr>
          <w:rFonts w:asciiTheme="minorHAnsi" w:hAnsiTheme="minorHAnsi" w:cstheme="minorHAnsi"/>
          <w:sz w:val="22"/>
          <w:szCs w:val="22"/>
          <w:lang w:eastAsia="es-ES"/>
        </w:rPr>
        <w:t>de professors de Música i Arts Escèniques de les especialitats vinculades als ensenyaments d'Art Dramàtic</w:t>
      </w:r>
      <w:r w:rsidR="00E14A47" w:rsidRPr="00C23C16">
        <w:rPr>
          <w:rFonts w:asciiTheme="minorHAnsi" w:eastAsia="Arial" w:hAnsiTheme="minorHAnsi" w:cstheme="minorHAnsi"/>
          <w:sz w:val="22"/>
          <w:szCs w:val="22"/>
        </w:rPr>
        <w:t>, aquesta direcció general, fent ús de les funcions que li atribueix el Decret 173/2020, de 30 d'octubre, del Consell, pel qual s'aprova el Reglament orgànic i funcional de la Conselleria d'Educació, Cultura i Esport</w:t>
      </w:r>
      <w:r w:rsidRPr="00C23C16">
        <w:rPr>
          <w:rFonts w:asciiTheme="minorHAnsi" w:eastAsia="Arial" w:hAnsiTheme="minorHAnsi" w:cstheme="minorHAnsi"/>
          <w:sz w:val="22"/>
          <w:szCs w:val="22"/>
        </w:rPr>
        <w:t xml:space="preserve"> </w:t>
      </w:r>
      <w:r w:rsidR="00E14A47" w:rsidRPr="00C23C16">
        <w:rPr>
          <w:rFonts w:asciiTheme="minorHAnsi" w:eastAsia="Arial" w:hAnsiTheme="minorHAnsi" w:cstheme="minorHAnsi"/>
          <w:sz w:val="22"/>
          <w:szCs w:val="22"/>
        </w:rPr>
        <w:t>resol:</w:t>
      </w:r>
    </w:p>
    <w:p w14:paraId="5DC94656" w14:textId="77777777" w:rsidR="00E14A47" w:rsidRPr="00C23C16" w:rsidRDefault="00E14A47" w:rsidP="00E14A47">
      <w:pPr>
        <w:spacing w:line="276" w:lineRule="auto"/>
        <w:jc w:val="both"/>
        <w:rPr>
          <w:rFonts w:asciiTheme="minorHAnsi" w:eastAsia="Arial" w:hAnsiTheme="minorHAnsi" w:cstheme="minorHAnsi"/>
          <w:sz w:val="22"/>
          <w:szCs w:val="22"/>
        </w:rPr>
      </w:pPr>
    </w:p>
    <w:p w14:paraId="456B4F4F" w14:textId="77777777" w:rsidR="0023373D" w:rsidRPr="00C23C16" w:rsidRDefault="0023373D" w:rsidP="00E14A47">
      <w:pPr>
        <w:spacing w:line="276" w:lineRule="auto"/>
        <w:jc w:val="both"/>
        <w:rPr>
          <w:rFonts w:asciiTheme="minorHAnsi" w:eastAsia="Arial" w:hAnsiTheme="minorHAnsi" w:cstheme="minorHAnsi"/>
          <w:b/>
          <w:bCs/>
          <w:i/>
          <w:iCs/>
          <w:sz w:val="22"/>
          <w:szCs w:val="22"/>
        </w:rPr>
      </w:pPr>
    </w:p>
    <w:p w14:paraId="7EBD158B" w14:textId="77777777" w:rsidR="00C23C16" w:rsidRDefault="00C23C16" w:rsidP="00E14A47">
      <w:pPr>
        <w:spacing w:line="276" w:lineRule="auto"/>
        <w:jc w:val="both"/>
        <w:rPr>
          <w:rFonts w:asciiTheme="minorHAnsi" w:eastAsia="Arial" w:hAnsiTheme="minorHAnsi" w:cstheme="minorHAnsi"/>
          <w:b/>
          <w:bCs/>
          <w:sz w:val="22"/>
          <w:szCs w:val="22"/>
        </w:rPr>
      </w:pPr>
    </w:p>
    <w:p w14:paraId="0D9C283D" w14:textId="765D9229" w:rsidR="00E14A47" w:rsidRPr="00C23C16" w:rsidRDefault="00E14A47" w:rsidP="00E14A47">
      <w:pPr>
        <w:spacing w:line="276" w:lineRule="auto"/>
        <w:jc w:val="both"/>
        <w:rPr>
          <w:rFonts w:asciiTheme="minorHAnsi" w:eastAsia="Arial" w:hAnsiTheme="minorHAnsi" w:cstheme="minorHAnsi"/>
          <w:b/>
          <w:bCs/>
          <w:sz w:val="22"/>
          <w:szCs w:val="22"/>
        </w:rPr>
      </w:pPr>
      <w:r w:rsidRPr="00C23C16">
        <w:rPr>
          <w:rFonts w:asciiTheme="minorHAnsi" w:eastAsia="Arial" w:hAnsiTheme="minorHAnsi" w:cstheme="minorHAnsi"/>
          <w:b/>
          <w:bCs/>
          <w:sz w:val="22"/>
          <w:szCs w:val="22"/>
        </w:rPr>
        <w:lastRenderedPageBreak/>
        <w:t>Primer. Convocatòria</w:t>
      </w:r>
    </w:p>
    <w:p w14:paraId="3AC05B37" w14:textId="77777777" w:rsidR="00E14A47" w:rsidRPr="00C23C16" w:rsidRDefault="00E14A47" w:rsidP="00E14A47">
      <w:pPr>
        <w:spacing w:line="276" w:lineRule="auto"/>
        <w:jc w:val="both"/>
        <w:rPr>
          <w:rFonts w:asciiTheme="minorHAnsi" w:eastAsia="Arial" w:hAnsiTheme="minorHAnsi" w:cstheme="minorHAnsi"/>
          <w:sz w:val="22"/>
          <w:szCs w:val="22"/>
        </w:rPr>
      </w:pPr>
    </w:p>
    <w:p w14:paraId="2FF0D332" w14:textId="523A33D9" w:rsidR="00DC570C" w:rsidRPr="00C23C16" w:rsidRDefault="00027F68" w:rsidP="00E14A47">
      <w:p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Es convoca a l</w:t>
      </w:r>
      <w:r w:rsidR="00C23C16">
        <w:rPr>
          <w:rFonts w:asciiTheme="minorHAnsi" w:eastAsia="Arial" w:hAnsiTheme="minorHAnsi" w:cstheme="minorHAnsi"/>
          <w:sz w:val="22"/>
          <w:szCs w:val="22"/>
        </w:rPr>
        <w:t>es</w:t>
      </w:r>
      <w:r w:rsidRPr="00C23C16">
        <w:rPr>
          <w:rFonts w:asciiTheme="minorHAnsi" w:eastAsia="Arial" w:hAnsiTheme="minorHAnsi" w:cstheme="minorHAnsi"/>
          <w:sz w:val="22"/>
          <w:szCs w:val="22"/>
        </w:rPr>
        <w:t xml:space="preserve"> </w:t>
      </w:r>
      <w:r w:rsidR="00C23C16" w:rsidRPr="00C23C16">
        <w:rPr>
          <w:rFonts w:asciiTheme="minorHAnsi" w:eastAsia="Arial" w:hAnsiTheme="minorHAnsi" w:cstheme="minorHAnsi"/>
          <w:sz w:val="22"/>
          <w:szCs w:val="22"/>
        </w:rPr>
        <w:t>proves</w:t>
      </w:r>
      <w:r w:rsidRPr="00C23C16">
        <w:rPr>
          <w:rFonts w:asciiTheme="minorHAnsi" w:eastAsia="Arial" w:hAnsiTheme="minorHAnsi" w:cstheme="minorHAnsi"/>
          <w:sz w:val="22"/>
          <w:szCs w:val="22"/>
        </w:rPr>
        <w:t xml:space="preserve"> d'aptitud exigid</w:t>
      </w:r>
      <w:r w:rsidR="00C23C16">
        <w:rPr>
          <w:rFonts w:asciiTheme="minorHAnsi" w:eastAsia="Arial" w:hAnsiTheme="minorHAnsi" w:cstheme="minorHAnsi"/>
          <w:sz w:val="22"/>
          <w:szCs w:val="22"/>
        </w:rPr>
        <w:t>es</w:t>
      </w:r>
      <w:r w:rsidRPr="00C23C16">
        <w:rPr>
          <w:rFonts w:asciiTheme="minorHAnsi" w:eastAsia="Arial" w:hAnsiTheme="minorHAnsi" w:cstheme="minorHAnsi"/>
          <w:sz w:val="22"/>
          <w:szCs w:val="22"/>
        </w:rPr>
        <w:t xml:space="preserve"> per a finalitzar el procediment d'incorporació definitiva a les </w:t>
      </w:r>
      <w:r w:rsidR="00C23C16">
        <w:rPr>
          <w:rFonts w:asciiTheme="minorHAnsi" w:eastAsia="Arial" w:hAnsiTheme="minorHAnsi" w:cstheme="minorHAnsi"/>
          <w:sz w:val="22"/>
          <w:szCs w:val="22"/>
        </w:rPr>
        <w:t>bors</w:t>
      </w:r>
      <w:r w:rsidRPr="00C23C16">
        <w:rPr>
          <w:rFonts w:asciiTheme="minorHAnsi" w:eastAsia="Arial" w:hAnsiTheme="minorHAnsi" w:cstheme="minorHAnsi"/>
          <w:sz w:val="22"/>
          <w:szCs w:val="22"/>
        </w:rPr>
        <w:t xml:space="preserve">es de les especialitats </w:t>
      </w:r>
      <w:r w:rsidRPr="00C23C16">
        <w:rPr>
          <w:rFonts w:asciiTheme="minorHAnsi" w:hAnsiTheme="minorHAnsi" w:cstheme="minorHAnsi"/>
          <w:sz w:val="22"/>
          <w:szCs w:val="22"/>
          <w:lang w:eastAsia="es-ES"/>
        </w:rPr>
        <w:t>de professors d'Arts Plàstiques i Disseny, de catedràtics i de professors de Música i Arts Escèniques de les</w:t>
      </w:r>
      <w:r w:rsidR="0023373D" w:rsidRPr="00C23C16">
        <w:rPr>
          <w:rFonts w:asciiTheme="minorHAnsi" w:hAnsiTheme="minorHAnsi" w:cstheme="minorHAnsi"/>
          <w:sz w:val="22"/>
          <w:szCs w:val="22"/>
          <w:lang w:eastAsia="es-ES"/>
        </w:rPr>
        <w:t xml:space="preserve"> </w:t>
      </w:r>
      <w:r w:rsidRPr="00C23C16">
        <w:rPr>
          <w:rFonts w:asciiTheme="minorHAnsi" w:hAnsiTheme="minorHAnsi" w:cstheme="minorHAnsi"/>
          <w:sz w:val="22"/>
          <w:szCs w:val="22"/>
          <w:lang w:eastAsia="es-ES"/>
        </w:rPr>
        <w:t>especialitats vinculades als ensenyaments d'Art Dramàtic</w:t>
      </w:r>
      <w:r w:rsidRPr="00C23C16">
        <w:rPr>
          <w:rFonts w:asciiTheme="minorHAnsi" w:eastAsia="Arial" w:hAnsiTheme="minorHAnsi" w:cstheme="minorHAnsi"/>
          <w:sz w:val="22"/>
          <w:szCs w:val="22"/>
        </w:rPr>
        <w:t>, a les persones que han accedit a aquestes especialitats mitjançant el procediment d'adjudicació de difícil cobertura regulat per la Resolució de 23 de gener 2018, de la Direcció General de Centres i Personal Docent, en els cursos 2019/2020, 2020/2021, 2021/2022 i 2022/2023.</w:t>
      </w:r>
    </w:p>
    <w:p w14:paraId="75719E7C" w14:textId="77777777" w:rsidR="00027F68" w:rsidRPr="00C23C16" w:rsidRDefault="00027F68" w:rsidP="00E14A47">
      <w:pPr>
        <w:spacing w:line="276" w:lineRule="auto"/>
        <w:jc w:val="both"/>
        <w:rPr>
          <w:rFonts w:asciiTheme="minorHAnsi" w:eastAsia="Arial" w:hAnsiTheme="minorHAnsi" w:cstheme="minorHAnsi"/>
          <w:sz w:val="22"/>
          <w:szCs w:val="22"/>
        </w:rPr>
      </w:pPr>
    </w:p>
    <w:p w14:paraId="794767FD" w14:textId="2BB92C83" w:rsidR="005A0007" w:rsidRPr="00C23C16" w:rsidRDefault="00E14A47" w:rsidP="007E1308">
      <w:p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En </w:t>
      </w:r>
      <w:r w:rsidR="00C65E8E" w:rsidRPr="00C23C16">
        <w:rPr>
          <w:rFonts w:asciiTheme="minorHAnsi" w:eastAsia="Arial" w:hAnsiTheme="minorHAnsi" w:cstheme="minorHAnsi"/>
          <w:sz w:val="22"/>
          <w:szCs w:val="22"/>
        </w:rPr>
        <w:t>l'annex I</w:t>
      </w:r>
      <w:r w:rsidRPr="00C23C16">
        <w:rPr>
          <w:rFonts w:asciiTheme="minorHAnsi" w:eastAsia="Arial" w:hAnsiTheme="minorHAnsi" w:cstheme="minorHAnsi"/>
          <w:sz w:val="22"/>
          <w:szCs w:val="22"/>
        </w:rPr>
        <w:t xml:space="preserve"> es </w:t>
      </w:r>
      <w:r w:rsidR="00C23C16" w:rsidRPr="00C23C16">
        <w:rPr>
          <w:rFonts w:asciiTheme="minorHAnsi" w:eastAsia="Arial" w:hAnsiTheme="minorHAnsi" w:cstheme="minorHAnsi"/>
          <w:sz w:val="22"/>
          <w:szCs w:val="22"/>
        </w:rPr>
        <w:t>relacionen</w:t>
      </w:r>
      <w:r w:rsidRPr="00C23C16">
        <w:rPr>
          <w:rFonts w:asciiTheme="minorHAnsi" w:eastAsia="Arial" w:hAnsiTheme="minorHAnsi" w:cstheme="minorHAnsi"/>
          <w:sz w:val="22"/>
          <w:szCs w:val="22"/>
        </w:rPr>
        <w:t xml:space="preserve"> les persones</w:t>
      </w:r>
      <w:r w:rsidR="0023373D" w:rsidRPr="00C23C16">
        <w:rPr>
          <w:rFonts w:asciiTheme="minorHAnsi" w:eastAsia="Arial" w:hAnsiTheme="minorHAnsi" w:cstheme="minorHAnsi"/>
          <w:sz w:val="22"/>
          <w:szCs w:val="22"/>
        </w:rPr>
        <w:t xml:space="preserve"> que han de realitzar cada prova</w:t>
      </w:r>
      <w:r w:rsidRPr="00C23C16">
        <w:rPr>
          <w:rFonts w:asciiTheme="minorHAnsi" w:eastAsia="Arial" w:hAnsiTheme="minorHAnsi" w:cstheme="minorHAnsi"/>
          <w:sz w:val="22"/>
          <w:szCs w:val="22"/>
        </w:rPr>
        <w:t xml:space="preserve"> </w:t>
      </w:r>
      <w:r w:rsidR="00D4531A" w:rsidRPr="00C23C16">
        <w:rPr>
          <w:rFonts w:asciiTheme="minorHAnsi" w:eastAsia="Arial" w:hAnsiTheme="minorHAnsi" w:cstheme="minorHAnsi"/>
          <w:sz w:val="22"/>
          <w:szCs w:val="22"/>
        </w:rPr>
        <w:t>amb indicació de les especialitats en les quals estan convocades</w:t>
      </w:r>
      <w:r w:rsidR="007E1308" w:rsidRPr="00C23C16">
        <w:rPr>
          <w:rFonts w:asciiTheme="minorHAnsi" w:eastAsia="Arial" w:hAnsiTheme="minorHAnsi" w:cstheme="minorHAnsi"/>
          <w:sz w:val="22"/>
          <w:szCs w:val="22"/>
        </w:rPr>
        <w:t>.</w:t>
      </w:r>
    </w:p>
    <w:p w14:paraId="016A98C2" w14:textId="7172EA78" w:rsidR="00C54583" w:rsidRPr="00C23C16" w:rsidRDefault="00C54583" w:rsidP="007E1308">
      <w:pPr>
        <w:spacing w:line="276" w:lineRule="auto"/>
        <w:jc w:val="both"/>
        <w:rPr>
          <w:rFonts w:asciiTheme="minorHAnsi" w:eastAsia="Arial" w:hAnsiTheme="minorHAnsi" w:cstheme="minorHAnsi"/>
          <w:sz w:val="22"/>
          <w:szCs w:val="22"/>
        </w:rPr>
      </w:pPr>
    </w:p>
    <w:p w14:paraId="5A4D6BAD" w14:textId="16D31F36" w:rsidR="00D4531A" w:rsidRPr="00C23C16" w:rsidRDefault="00D4531A" w:rsidP="00D4531A">
      <w:pPr>
        <w:spacing w:before="120"/>
        <w:jc w:val="both"/>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Segon. Prova d'aptitud</w:t>
      </w:r>
    </w:p>
    <w:p w14:paraId="7CDE5A4F" w14:textId="77777777" w:rsidR="00D4531A" w:rsidRPr="00C23C16" w:rsidRDefault="00D4531A" w:rsidP="00D4531A">
      <w:pPr>
        <w:spacing w:line="276" w:lineRule="auto"/>
        <w:jc w:val="both"/>
        <w:rPr>
          <w:rFonts w:asciiTheme="minorHAnsi" w:eastAsia="Arial" w:hAnsiTheme="minorHAnsi" w:cstheme="minorHAnsi"/>
          <w:sz w:val="22"/>
          <w:szCs w:val="22"/>
        </w:rPr>
      </w:pPr>
    </w:p>
    <w:p w14:paraId="78530747" w14:textId="18CD8510" w:rsidR="007E1308" w:rsidRPr="00C23C16" w:rsidRDefault="00D4531A" w:rsidP="006A1AB5">
      <w:pPr>
        <w:pStyle w:val="Prrafodelista"/>
        <w:numPr>
          <w:ilvl w:val="0"/>
          <w:numId w:val="5"/>
        </w:num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El personal relacionat en l'annex I haurà de demostrar </w:t>
      </w:r>
      <w:r w:rsidR="00817880" w:rsidRPr="00C23C16">
        <w:rPr>
          <w:rFonts w:asciiTheme="minorHAnsi" w:eastAsia="Arial" w:hAnsiTheme="minorHAnsi" w:cstheme="minorHAnsi"/>
          <w:sz w:val="22"/>
          <w:szCs w:val="22"/>
        </w:rPr>
        <w:t xml:space="preserve">mitjançant la realització d'una prova d'aptitud, </w:t>
      </w:r>
      <w:r w:rsidRPr="00C23C16">
        <w:rPr>
          <w:rFonts w:asciiTheme="minorHAnsi" w:eastAsia="Arial" w:hAnsiTheme="minorHAnsi" w:cstheme="minorHAnsi"/>
          <w:sz w:val="22"/>
          <w:szCs w:val="22"/>
        </w:rPr>
        <w:t xml:space="preserve">la seua idoneïtat per a la docència </w:t>
      </w:r>
      <w:r w:rsidR="0023373D" w:rsidRPr="00C23C16">
        <w:rPr>
          <w:rFonts w:asciiTheme="minorHAnsi" w:eastAsia="Arial" w:hAnsiTheme="minorHAnsi" w:cstheme="minorHAnsi"/>
          <w:sz w:val="22"/>
          <w:szCs w:val="22"/>
        </w:rPr>
        <w:t>en l'especialitat corresponent, a fi de</w:t>
      </w:r>
      <w:r w:rsidRPr="00C23C16">
        <w:rPr>
          <w:rFonts w:asciiTheme="minorHAnsi" w:eastAsia="Arial" w:hAnsiTheme="minorHAnsi" w:cstheme="minorHAnsi"/>
          <w:sz w:val="22"/>
          <w:szCs w:val="22"/>
        </w:rPr>
        <w:t xml:space="preserve"> finalitzar el procediment d'incorporació definitiva a les </w:t>
      </w:r>
      <w:r w:rsidR="00C23C16">
        <w:rPr>
          <w:rFonts w:asciiTheme="minorHAnsi" w:eastAsia="Arial" w:hAnsiTheme="minorHAnsi" w:cstheme="minorHAnsi"/>
          <w:sz w:val="22"/>
          <w:szCs w:val="22"/>
        </w:rPr>
        <w:t>bors</w:t>
      </w:r>
      <w:r w:rsidRPr="00C23C16">
        <w:rPr>
          <w:rFonts w:asciiTheme="minorHAnsi" w:eastAsia="Arial" w:hAnsiTheme="minorHAnsi" w:cstheme="minorHAnsi"/>
          <w:sz w:val="22"/>
          <w:szCs w:val="22"/>
        </w:rPr>
        <w:t xml:space="preserve">es </w:t>
      </w:r>
      <w:r w:rsidR="00817880" w:rsidRPr="00C23C16">
        <w:rPr>
          <w:rFonts w:asciiTheme="minorHAnsi" w:eastAsia="Arial" w:hAnsiTheme="minorHAnsi" w:cstheme="minorHAnsi"/>
          <w:sz w:val="22"/>
          <w:szCs w:val="22"/>
        </w:rPr>
        <w:t>de l'especialitat</w:t>
      </w:r>
      <w:r w:rsidR="00C23C16">
        <w:rPr>
          <w:rFonts w:asciiTheme="minorHAnsi" w:eastAsia="Arial" w:hAnsiTheme="minorHAnsi" w:cstheme="minorHAnsi"/>
          <w:sz w:val="22"/>
          <w:szCs w:val="22"/>
        </w:rPr>
        <w:t xml:space="preserve"> </w:t>
      </w:r>
      <w:r w:rsidR="00817880" w:rsidRPr="00C23C16">
        <w:rPr>
          <w:rFonts w:asciiTheme="minorHAnsi" w:eastAsia="Arial" w:hAnsiTheme="minorHAnsi" w:cstheme="minorHAnsi"/>
          <w:sz w:val="22"/>
          <w:szCs w:val="22"/>
        </w:rPr>
        <w:t>o especialitats a les quals ha accedit per procediment de provisió de difícil cobertura.</w:t>
      </w:r>
    </w:p>
    <w:p w14:paraId="67CE8F16" w14:textId="2567B002" w:rsidR="007E1308" w:rsidRPr="00C23C16" w:rsidRDefault="007E1308" w:rsidP="006A1AB5">
      <w:pPr>
        <w:pStyle w:val="Prrafodelista"/>
        <w:numPr>
          <w:ilvl w:val="0"/>
          <w:numId w:val="5"/>
        </w:numPr>
        <w:spacing w:before="120" w:line="276" w:lineRule="auto"/>
        <w:jc w:val="both"/>
        <w:rPr>
          <w:rFonts w:asciiTheme="minorHAnsi" w:hAnsiTheme="minorHAnsi" w:cstheme="minorHAnsi"/>
          <w:color w:val="FF0000"/>
          <w:sz w:val="22"/>
          <w:szCs w:val="22"/>
          <w:lang w:eastAsia="es-ES"/>
        </w:rPr>
      </w:pPr>
      <w:r w:rsidRPr="00C23C16">
        <w:rPr>
          <w:rFonts w:asciiTheme="minorHAnsi" w:hAnsiTheme="minorHAnsi" w:cstheme="minorHAnsi"/>
          <w:sz w:val="22"/>
          <w:szCs w:val="22"/>
          <w:lang w:eastAsia="es-ES"/>
        </w:rPr>
        <w:t>El</w:t>
      </w:r>
      <w:r w:rsidR="00D4531A" w:rsidRPr="00C23C16">
        <w:rPr>
          <w:rFonts w:asciiTheme="minorHAnsi" w:hAnsiTheme="minorHAnsi" w:cstheme="minorHAnsi"/>
          <w:sz w:val="22"/>
          <w:szCs w:val="22"/>
          <w:lang w:eastAsia="es-ES"/>
        </w:rPr>
        <w:t xml:space="preserve"> contingut, </w:t>
      </w:r>
      <w:r w:rsidRPr="00C23C16">
        <w:rPr>
          <w:rFonts w:asciiTheme="minorHAnsi" w:hAnsiTheme="minorHAnsi" w:cstheme="minorHAnsi"/>
          <w:sz w:val="22"/>
          <w:szCs w:val="22"/>
          <w:lang w:eastAsia="es-ES"/>
        </w:rPr>
        <w:t xml:space="preserve">l'estructura </w:t>
      </w:r>
      <w:r w:rsidR="00D4531A" w:rsidRPr="00C23C16">
        <w:rPr>
          <w:rFonts w:asciiTheme="minorHAnsi" w:hAnsiTheme="minorHAnsi" w:cstheme="minorHAnsi"/>
          <w:sz w:val="22"/>
          <w:szCs w:val="22"/>
          <w:lang w:eastAsia="es-ES"/>
        </w:rPr>
        <w:t xml:space="preserve">i </w:t>
      </w:r>
      <w:r w:rsidRPr="00C23C16">
        <w:rPr>
          <w:rFonts w:asciiTheme="minorHAnsi" w:hAnsiTheme="minorHAnsi" w:cstheme="minorHAnsi"/>
          <w:sz w:val="22"/>
          <w:szCs w:val="22"/>
          <w:lang w:eastAsia="es-ES"/>
        </w:rPr>
        <w:t xml:space="preserve">els </w:t>
      </w:r>
      <w:r w:rsidR="00D4531A" w:rsidRPr="00C23C16">
        <w:rPr>
          <w:rFonts w:asciiTheme="minorHAnsi" w:hAnsiTheme="minorHAnsi" w:cstheme="minorHAnsi"/>
          <w:sz w:val="22"/>
          <w:szCs w:val="22"/>
          <w:lang w:eastAsia="es-ES"/>
        </w:rPr>
        <w:t xml:space="preserve">criteris d'avaluació </w:t>
      </w:r>
      <w:r w:rsidRPr="00C23C16">
        <w:rPr>
          <w:rFonts w:asciiTheme="minorHAnsi" w:hAnsiTheme="minorHAnsi" w:cstheme="minorHAnsi"/>
          <w:sz w:val="22"/>
          <w:szCs w:val="22"/>
          <w:lang w:eastAsia="es-ES"/>
        </w:rPr>
        <w:t xml:space="preserve">de les proves </w:t>
      </w:r>
      <w:r w:rsidR="00D4531A" w:rsidRPr="00C23C16">
        <w:rPr>
          <w:rFonts w:asciiTheme="minorHAnsi" w:hAnsiTheme="minorHAnsi" w:cstheme="minorHAnsi"/>
          <w:sz w:val="22"/>
          <w:szCs w:val="22"/>
          <w:lang w:eastAsia="es-ES"/>
        </w:rPr>
        <w:t>s'ajustaran al que</w:t>
      </w:r>
      <w:r w:rsidR="00C23C16">
        <w:rPr>
          <w:rFonts w:asciiTheme="minorHAnsi" w:hAnsiTheme="minorHAnsi" w:cstheme="minorHAnsi"/>
          <w:sz w:val="22"/>
          <w:szCs w:val="22"/>
          <w:lang w:eastAsia="es-ES"/>
        </w:rPr>
        <w:t xml:space="preserve"> </w:t>
      </w:r>
      <w:r w:rsidR="00817880" w:rsidRPr="00C23C16">
        <w:rPr>
          <w:rFonts w:asciiTheme="minorHAnsi" w:hAnsiTheme="minorHAnsi" w:cstheme="minorHAnsi"/>
          <w:sz w:val="22"/>
          <w:szCs w:val="22"/>
          <w:lang w:eastAsia="es-ES"/>
        </w:rPr>
        <w:t xml:space="preserve">determine la comissió de </w:t>
      </w:r>
      <w:r w:rsidR="00931C0E" w:rsidRPr="00C23C16">
        <w:rPr>
          <w:rFonts w:asciiTheme="minorHAnsi" w:hAnsiTheme="minorHAnsi" w:cstheme="minorHAnsi"/>
          <w:sz w:val="22"/>
          <w:szCs w:val="22"/>
          <w:lang w:eastAsia="es-ES"/>
        </w:rPr>
        <w:t>valoració</w:t>
      </w:r>
      <w:r w:rsidR="00817880" w:rsidRPr="00C23C16">
        <w:rPr>
          <w:rFonts w:asciiTheme="minorHAnsi" w:hAnsiTheme="minorHAnsi" w:cstheme="minorHAnsi"/>
          <w:sz w:val="22"/>
          <w:szCs w:val="22"/>
          <w:lang w:eastAsia="es-ES"/>
        </w:rPr>
        <w:t>.</w:t>
      </w:r>
    </w:p>
    <w:p w14:paraId="205878AD" w14:textId="6EDF6D66" w:rsidR="00D4531A" w:rsidRPr="00C23C16" w:rsidRDefault="00B62343" w:rsidP="00F93CBF">
      <w:pPr>
        <w:pStyle w:val="Prrafodelista"/>
        <w:numPr>
          <w:ilvl w:val="0"/>
          <w:numId w:val="5"/>
        </w:numPr>
        <w:spacing w:before="120" w:line="276" w:lineRule="auto"/>
        <w:jc w:val="both"/>
        <w:rPr>
          <w:rFonts w:asciiTheme="minorHAnsi" w:hAnsiTheme="minorHAnsi" w:cstheme="minorHAnsi"/>
          <w:color w:val="FF0000"/>
          <w:sz w:val="22"/>
          <w:szCs w:val="22"/>
          <w:lang w:eastAsia="es-ES"/>
        </w:rPr>
      </w:pPr>
      <w:r>
        <w:rPr>
          <w:rFonts w:asciiTheme="minorHAnsi" w:hAnsiTheme="minorHAnsi" w:cstheme="minorHAnsi"/>
          <w:sz w:val="22"/>
          <w:szCs w:val="22"/>
          <w:lang w:eastAsia="es-ES"/>
        </w:rPr>
        <w:t xml:space="preserve">Les proves </w:t>
      </w:r>
      <w:r w:rsidR="00D4531A" w:rsidRPr="00C23C16">
        <w:rPr>
          <w:rFonts w:asciiTheme="minorHAnsi" w:hAnsiTheme="minorHAnsi" w:cstheme="minorHAnsi"/>
          <w:sz w:val="22"/>
          <w:szCs w:val="22"/>
          <w:lang w:eastAsia="es-ES"/>
        </w:rPr>
        <w:t xml:space="preserve">es </w:t>
      </w:r>
      <w:r w:rsidRPr="00C23C16">
        <w:rPr>
          <w:rFonts w:asciiTheme="minorHAnsi" w:hAnsiTheme="minorHAnsi" w:cstheme="minorHAnsi"/>
          <w:sz w:val="22"/>
          <w:szCs w:val="22"/>
          <w:lang w:eastAsia="es-ES"/>
        </w:rPr>
        <w:t>qualificaran</w:t>
      </w:r>
      <w:r w:rsidR="00D4531A" w:rsidRPr="00C23C16">
        <w:rPr>
          <w:rFonts w:asciiTheme="minorHAnsi" w:hAnsiTheme="minorHAnsi" w:cstheme="minorHAnsi"/>
          <w:sz w:val="22"/>
          <w:szCs w:val="22"/>
          <w:lang w:eastAsia="es-ES"/>
        </w:rPr>
        <w:t xml:space="preserve"> com a APTE/A o NO APTE/A. Per a la </w:t>
      </w:r>
      <w:r w:rsidR="00817880" w:rsidRPr="00C23C16">
        <w:rPr>
          <w:rFonts w:asciiTheme="minorHAnsi" w:hAnsiTheme="minorHAnsi" w:cstheme="minorHAnsi"/>
          <w:sz w:val="22"/>
          <w:szCs w:val="22"/>
          <w:lang w:eastAsia="es-ES"/>
        </w:rPr>
        <w:t>incorporació</w:t>
      </w:r>
      <w:r w:rsidR="00D4531A" w:rsidRPr="00C23C16">
        <w:rPr>
          <w:rFonts w:asciiTheme="minorHAnsi" w:hAnsiTheme="minorHAnsi" w:cstheme="minorHAnsi"/>
          <w:sz w:val="22"/>
          <w:szCs w:val="22"/>
          <w:lang w:eastAsia="es-ES"/>
        </w:rPr>
        <w:t xml:space="preserve"> definitiva </w:t>
      </w:r>
      <w:r w:rsidR="00817880" w:rsidRPr="00C23C16">
        <w:rPr>
          <w:rFonts w:asciiTheme="minorHAnsi" w:hAnsiTheme="minorHAnsi" w:cstheme="minorHAnsi"/>
          <w:sz w:val="22"/>
          <w:szCs w:val="22"/>
          <w:lang w:eastAsia="es-ES"/>
        </w:rPr>
        <w:t>a la</w:t>
      </w:r>
      <w:r w:rsidR="00D4531A" w:rsidRPr="00C23C16">
        <w:rPr>
          <w:rFonts w:asciiTheme="minorHAnsi" w:hAnsiTheme="minorHAnsi" w:cstheme="minorHAnsi"/>
          <w:sz w:val="22"/>
          <w:szCs w:val="22"/>
          <w:lang w:eastAsia="es-ES"/>
        </w:rPr>
        <w:t xml:space="preserve"> borsa</w:t>
      </w:r>
      <w:r w:rsidR="00817880" w:rsidRPr="00C23C16">
        <w:rPr>
          <w:rFonts w:asciiTheme="minorHAnsi" w:hAnsiTheme="minorHAnsi" w:cstheme="minorHAnsi"/>
          <w:sz w:val="22"/>
          <w:szCs w:val="22"/>
          <w:lang w:eastAsia="es-ES"/>
        </w:rPr>
        <w:t xml:space="preserve"> de treball</w:t>
      </w:r>
      <w:r w:rsidR="00D4531A" w:rsidRPr="00C23C16">
        <w:rPr>
          <w:rFonts w:asciiTheme="minorHAnsi" w:hAnsiTheme="minorHAnsi" w:cstheme="minorHAnsi"/>
          <w:sz w:val="22"/>
          <w:szCs w:val="22"/>
          <w:lang w:eastAsia="es-ES"/>
        </w:rPr>
        <w:t xml:space="preserve"> serà necessari obtindre la qualificació d'APTE/A en la corresponent prova d'aptitud. Les persones que no </w:t>
      </w:r>
      <w:r w:rsidR="00817880" w:rsidRPr="00C23C16">
        <w:rPr>
          <w:rFonts w:asciiTheme="minorHAnsi" w:hAnsiTheme="minorHAnsi" w:cstheme="minorHAnsi"/>
          <w:sz w:val="22"/>
          <w:szCs w:val="22"/>
          <w:lang w:eastAsia="es-ES"/>
        </w:rPr>
        <w:t>es presenten</w:t>
      </w:r>
      <w:r w:rsidR="00D4531A" w:rsidRPr="00C23C16">
        <w:rPr>
          <w:rFonts w:asciiTheme="minorHAnsi" w:hAnsiTheme="minorHAnsi" w:cstheme="minorHAnsi"/>
          <w:sz w:val="22"/>
          <w:szCs w:val="22"/>
          <w:lang w:eastAsia="es-ES"/>
        </w:rPr>
        <w:t xml:space="preserve">, o que no superen totes les parts de la </w:t>
      </w:r>
      <w:r w:rsidR="00817880" w:rsidRPr="00C23C16">
        <w:rPr>
          <w:rFonts w:asciiTheme="minorHAnsi" w:hAnsiTheme="minorHAnsi" w:cstheme="minorHAnsi"/>
          <w:sz w:val="22"/>
          <w:szCs w:val="22"/>
          <w:lang w:eastAsia="es-ES"/>
        </w:rPr>
        <w:t>prova</w:t>
      </w:r>
      <w:r w:rsidR="00D4531A" w:rsidRPr="00C23C16">
        <w:rPr>
          <w:rFonts w:asciiTheme="minorHAnsi" w:hAnsiTheme="minorHAnsi" w:cstheme="minorHAnsi"/>
          <w:sz w:val="22"/>
          <w:szCs w:val="22"/>
          <w:lang w:eastAsia="es-ES"/>
        </w:rPr>
        <w:t>, obtindran una qualificació de NO APTE/</w:t>
      </w:r>
      <w:r w:rsidR="00817880" w:rsidRPr="00C23C16">
        <w:rPr>
          <w:rFonts w:asciiTheme="minorHAnsi" w:hAnsiTheme="minorHAnsi" w:cstheme="minorHAnsi"/>
          <w:sz w:val="22"/>
          <w:szCs w:val="22"/>
          <w:lang w:eastAsia="es-ES"/>
        </w:rPr>
        <w:t>A</w:t>
      </w:r>
      <w:r w:rsidR="00D4531A" w:rsidRPr="00C23C16">
        <w:rPr>
          <w:rFonts w:asciiTheme="minorHAnsi" w:hAnsiTheme="minorHAnsi" w:cstheme="minorHAnsi"/>
          <w:sz w:val="22"/>
          <w:szCs w:val="22"/>
          <w:lang w:eastAsia="es-ES"/>
        </w:rPr>
        <w:t>.</w:t>
      </w:r>
    </w:p>
    <w:p w14:paraId="6DCE3085" w14:textId="4D8EFF47" w:rsidR="007E1308" w:rsidRPr="00C23C16" w:rsidRDefault="00D4531A" w:rsidP="007E1308">
      <w:pPr>
        <w:pStyle w:val="Prrafodelista"/>
        <w:numPr>
          <w:ilvl w:val="0"/>
          <w:numId w:val="5"/>
        </w:numPr>
        <w:spacing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Queden exemptes de la realització de la prova </w:t>
      </w:r>
      <w:r w:rsidR="00CA13B1" w:rsidRPr="00C23C16">
        <w:rPr>
          <w:rFonts w:asciiTheme="minorHAnsi" w:eastAsia="Arial" w:hAnsiTheme="minorHAnsi" w:cstheme="minorHAnsi"/>
          <w:sz w:val="22"/>
          <w:szCs w:val="22"/>
        </w:rPr>
        <w:t xml:space="preserve">d'aptitud </w:t>
      </w:r>
      <w:r w:rsidRPr="00C23C16">
        <w:rPr>
          <w:rFonts w:asciiTheme="minorHAnsi" w:eastAsia="Arial" w:hAnsiTheme="minorHAnsi" w:cstheme="minorHAnsi"/>
          <w:sz w:val="22"/>
          <w:szCs w:val="22"/>
        </w:rPr>
        <w:t>aquelles persones que</w:t>
      </w:r>
      <w:r w:rsidR="007E1308" w:rsidRPr="00C23C16">
        <w:rPr>
          <w:rFonts w:asciiTheme="minorHAnsi" w:eastAsia="Arial" w:hAnsiTheme="minorHAnsi" w:cstheme="minorHAnsi"/>
          <w:sz w:val="22"/>
          <w:szCs w:val="22"/>
        </w:rPr>
        <w:t xml:space="preserve"> h</w:t>
      </w:r>
      <w:r w:rsidR="00B62343">
        <w:rPr>
          <w:rFonts w:asciiTheme="minorHAnsi" w:eastAsia="Arial" w:hAnsiTheme="minorHAnsi" w:cstheme="minorHAnsi"/>
          <w:sz w:val="22"/>
          <w:szCs w:val="22"/>
        </w:rPr>
        <w:t>age</w:t>
      </w:r>
      <w:r w:rsidR="007E1308" w:rsidRPr="00C23C16">
        <w:rPr>
          <w:rFonts w:asciiTheme="minorHAnsi" w:eastAsia="Arial" w:hAnsiTheme="minorHAnsi" w:cstheme="minorHAnsi"/>
          <w:sz w:val="22"/>
          <w:szCs w:val="22"/>
        </w:rPr>
        <w:t>n</w:t>
      </w:r>
      <w:r w:rsidR="005A0007" w:rsidRPr="00C23C16">
        <w:rPr>
          <w:rFonts w:asciiTheme="minorHAnsi" w:eastAsia="Arial" w:hAnsiTheme="minorHAnsi" w:cstheme="minorHAnsi"/>
          <w:sz w:val="22"/>
          <w:szCs w:val="22"/>
        </w:rPr>
        <w:t xml:space="preserve"> sigut </w:t>
      </w:r>
      <w:r w:rsidR="00B62343" w:rsidRPr="00C23C16">
        <w:rPr>
          <w:rFonts w:asciiTheme="minorHAnsi" w:eastAsia="Arial" w:hAnsiTheme="minorHAnsi" w:cstheme="minorHAnsi"/>
          <w:sz w:val="22"/>
          <w:szCs w:val="22"/>
        </w:rPr>
        <w:t>valorades</w:t>
      </w:r>
      <w:r w:rsidR="005A0007" w:rsidRPr="00C23C16">
        <w:rPr>
          <w:rFonts w:asciiTheme="minorHAnsi" w:eastAsia="Arial" w:hAnsiTheme="minorHAnsi" w:cstheme="minorHAnsi"/>
          <w:sz w:val="22"/>
          <w:szCs w:val="22"/>
        </w:rPr>
        <w:t xml:space="preserve"> favorablement </w:t>
      </w:r>
      <w:r w:rsidR="008C2EC3" w:rsidRPr="00C23C16">
        <w:rPr>
          <w:rFonts w:asciiTheme="minorHAnsi" w:eastAsia="Arial" w:hAnsiTheme="minorHAnsi" w:cstheme="minorHAnsi"/>
          <w:sz w:val="22"/>
          <w:szCs w:val="22"/>
        </w:rPr>
        <w:t>mitjançant un informe positiu</w:t>
      </w:r>
      <w:r w:rsidR="007E1308" w:rsidRPr="00C23C16">
        <w:rPr>
          <w:rFonts w:asciiTheme="minorHAnsi" w:eastAsia="Arial" w:hAnsiTheme="minorHAnsi" w:cstheme="minorHAnsi"/>
          <w:sz w:val="22"/>
          <w:szCs w:val="22"/>
        </w:rPr>
        <w:t xml:space="preserve"> emés</w:t>
      </w:r>
      <w:r w:rsidR="00CA13B1" w:rsidRPr="00C23C16">
        <w:rPr>
          <w:rFonts w:asciiTheme="minorHAnsi" w:eastAsia="Arial" w:hAnsiTheme="minorHAnsi" w:cstheme="minorHAnsi"/>
          <w:sz w:val="22"/>
          <w:szCs w:val="22"/>
        </w:rPr>
        <w:t xml:space="preserve"> </w:t>
      </w:r>
      <w:r w:rsidR="007E1308" w:rsidRPr="00C23C16">
        <w:rPr>
          <w:rFonts w:asciiTheme="minorHAnsi" w:eastAsia="Arial" w:hAnsiTheme="minorHAnsi" w:cstheme="minorHAnsi"/>
          <w:sz w:val="22"/>
          <w:szCs w:val="22"/>
        </w:rPr>
        <w:t>per la direcció del centre on haja prestat serveis de major duració. En l'informe es valorarà</w:t>
      </w:r>
      <w:r w:rsidR="005A0007" w:rsidRPr="00C23C16">
        <w:rPr>
          <w:rFonts w:asciiTheme="minorHAnsi" w:eastAsia="Arial" w:hAnsiTheme="minorHAnsi" w:cstheme="minorHAnsi"/>
          <w:sz w:val="22"/>
          <w:szCs w:val="22"/>
        </w:rPr>
        <w:t xml:space="preserve"> l'acompliment de la docència de l'especialitat </w:t>
      </w:r>
      <w:r w:rsidR="001077D5" w:rsidRPr="00C23C16">
        <w:rPr>
          <w:rFonts w:asciiTheme="minorHAnsi" w:eastAsia="Arial" w:hAnsiTheme="minorHAnsi" w:cstheme="minorHAnsi"/>
          <w:sz w:val="22"/>
          <w:szCs w:val="22"/>
        </w:rPr>
        <w:t xml:space="preserve">corresponent, realitzada durant un període de </w:t>
      </w:r>
      <w:r w:rsidR="007E1308" w:rsidRPr="00C23C16">
        <w:rPr>
          <w:rFonts w:asciiTheme="minorHAnsi" w:eastAsia="Arial" w:hAnsiTheme="minorHAnsi" w:cstheme="minorHAnsi"/>
          <w:sz w:val="22"/>
          <w:szCs w:val="22"/>
        </w:rPr>
        <w:t xml:space="preserve">serveis d'un </w:t>
      </w:r>
      <w:r w:rsidR="001077D5" w:rsidRPr="00C23C16">
        <w:rPr>
          <w:rFonts w:asciiTheme="minorHAnsi" w:eastAsia="Arial" w:hAnsiTheme="minorHAnsi" w:cstheme="minorHAnsi"/>
          <w:sz w:val="22"/>
          <w:szCs w:val="22"/>
        </w:rPr>
        <w:t xml:space="preserve">mínim </w:t>
      </w:r>
      <w:r w:rsidR="008C2EC3" w:rsidRPr="00C23C16">
        <w:rPr>
          <w:rFonts w:asciiTheme="minorHAnsi" w:eastAsia="Arial" w:hAnsiTheme="minorHAnsi" w:cstheme="minorHAnsi"/>
          <w:sz w:val="22"/>
          <w:szCs w:val="22"/>
        </w:rPr>
        <w:t xml:space="preserve">d'un </w:t>
      </w:r>
      <w:r w:rsidR="007E1308" w:rsidRPr="00C23C16">
        <w:rPr>
          <w:rFonts w:asciiTheme="minorHAnsi" w:eastAsia="Arial" w:hAnsiTheme="minorHAnsi" w:cstheme="minorHAnsi"/>
          <w:sz w:val="22"/>
          <w:szCs w:val="22"/>
        </w:rPr>
        <w:t>mes de duració</w:t>
      </w:r>
      <w:r w:rsidR="005A0007" w:rsidRPr="00C23C16">
        <w:rPr>
          <w:rFonts w:asciiTheme="minorHAnsi" w:eastAsia="Arial" w:hAnsiTheme="minorHAnsi" w:cstheme="minorHAnsi"/>
          <w:sz w:val="22"/>
          <w:szCs w:val="22"/>
        </w:rPr>
        <w:t xml:space="preserve">. </w:t>
      </w:r>
      <w:r w:rsidR="007E1308" w:rsidRPr="00C23C16">
        <w:rPr>
          <w:rFonts w:asciiTheme="minorHAnsi" w:eastAsia="Arial" w:hAnsiTheme="minorHAnsi" w:cstheme="minorHAnsi"/>
          <w:sz w:val="22"/>
          <w:szCs w:val="22"/>
        </w:rPr>
        <w:t xml:space="preserve">El personal que haja exercit serveis d'una duració inferior a un mes haurà de realitzar la corresponent prova d'aptitud. </w:t>
      </w:r>
    </w:p>
    <w:p w14:paraId="215B0EEF" w14:textId="69925B86" w:rsidR="00100263" w:rsidRPr="00C23C16" w:rsidRDefault="00100263" w:rsidP="001077D5">
      <w:pPr>
        <w:spacing w:before="120" w:line="276" w:lineRule="auto"/>
        <w:jc w:val="both"/>
        <w:rPr>
          <w:rFonts w:asciiTheme="minorHAnsi" w:hAnsiTheme="minorHAnsi" w:cstheme="minorHAnsi"/>
          <w:b/>
          <w:bCs/>
          <w:i/>
          <w:iCs/>
          <w:sz w:val="22"/>
          <w:szCs w:val="22"/>
          <w:lang w:eastAsia="es-ES"/>
        </w:rPr>
      </w:pPr>
    </w:p>
    <w:p w14:paraId="3A54288B" w14:textId="4E15A025" w:rsidR="00E14A47" w:rsidRPr="00C23C16" w:rsidRDefault="00F2058F" w:rsidP="001077D5">
      <w:pPr>
        <w:spacing w:before="120" w:line="276" w:lineRule="auto"/>
        <w:jc w:val="both"/>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Quart</w:t>
      </w:r>
      <w:r w:rsidR="00E14A47" w:rsidRPr="00C23C16">
        <w:rPr>
          <w:rFonts w:asciiTheme="minorHAnsi" w:hAnsiTheme="minorHAnsi" w:cstheme="minorHAnsi"/>
          <w:b/>
          <w:bCs/>
          <w:sz w:val="22"/>
          <w:szCs w:val="22"/>
          <w:lang w:eastAsia="es-ES"/>
        </w:rPr>
        <w:t xml:space="preserve">. </w:t>
      </w:r>
      <w:r w:rsidR="00B62343" w:rsidRPr="00C23C16">
        <w:rPr>
          <w:rFonts w:asciiTheme="minorHAnsi" w:hAnsiTheme="minorHAnsi" w:cstheme="minorHAnsi"/>
          <w:b/>
          <w:bCs/>
          <w:sz w:val="22"/>
          <w:szCs w:val="22"/>
          <w:lang w:eastAsia="es-ES"/>
        </w:rPr>
        <w:t>Comissió</w:t>
      </w:r>
      <w:r w:rsidR="00E14A47" w:rsidRPr="00C23C16">
        <w:rPr>
          <w:rFonts w:asciiTheme="minorHAnsi" w:hAnsiTheme="minorHAnsi" w:cstheme="minorHAnsi"/>
          <w:b/>
          <w:bCs/>
          <w:sz w:val="22"/>
          <w:szCs w:val="22"/>
          <w:lang w:eastAsia="es-ES"/>
        </w:rPr>
        <w:t xml:space="preserve"> de </w:t>
      </w:r>
      <w:r w:rsidR="00931C0E" w:rsidRPr="00C23C16">
        <w:rPr>
          <w:rFonts w:asciiTheme="minorHAnsi" w:hAnsiTheme="minorHAnsi" w:cstheme="minorHAnsi"/>
          <w:b/>
          <w:bCs/>
          <w:sz w:val="22"/>
          <w:szCs w:val="22"/>
          <w:lang w:eastAsia="es-ES"/>
        </w:rPr>
        <w:t>valoració</w:t>
      </w:r>
    </w:p>
    <w:p w14:paraId="1CC2B98A" w14:textId="66AC6896" w:rsidR="006A1AB5" w:rsidRPr="00C23C16" w:rsidRDefault="00F2058F" w:rsidP="001077D5">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1. </w:t>
      </w:r>
      <w:r w:rsidR="009B71A6" w:rsidRPr="00C23C16">
        <w:rPr>
          <w:rFonts w:asciiTheme="minorHAnsi" w:hAnsiTheme="minorHAnsi" w:cstheme="minorHAnsi"/>
          <w:sz w:val="22"/>
          <w:szCs w:val="22"/>
          <w:lang w:eastAsia="es-ES"/>
        </w:rPr>
        <w:t>Les proves d'aptitud seran supervisades i valorades per les persones membres de l</w:t>
      </w:r>
      <w:r w:rsidR="00B62343">
        <w:rPr>
          <w:rFonts w:asciiTheme="minorHAnsi" w:hAnsiTheme="minorHAnsi" w:cstheme="minorHAnsi"/>
          <w:sz w:val="22"/>
          <w:szCs w:val="22"/>
          <w:lang w:eastAsia="es-ES"/>
        </w:rPr>
        <w:t>es</w:t>
      </w:r>
      <w:r w:rsidR="00996C08" w:rsidRPr="00C23C16">
        <w:rPr>
          <w:rFonts w:asciiTheme="minorHAnsi" w:hAnsiTheme="minorHAnsi" w:cstheme="minorHAnsi"/>
          <w:sz w:val="22"/>
          <w:szCs w:val="22"/>
          <w:lang w:eastAsia="es-ES"/>
        </w:rPr>
        <w:t xml:space="preserve"> </w:t>
      </w:r>
      <w:r w:rsidR="00B62343" w:rsidRPr="00C23C16">
        <w:rPr>
          <w:rFonts w:asciiTheme="minorHAnsi" w:hAnsiTheme="minorHAnsi" w:cstheme="minorHAnsi"/>
          <w:sz w:val="22"/>
          <w:szCs w:val="22"/>
          <w:lang w:eastAsia="es-ES"/>
        </w:rPr>
        <w:t>comissions</w:t>
      </w:r>
      <w:r w:rsidR="00996C08" w:rsidRPr="00C23C16">
        <w:rPr>
          <w:rFonts w:asciiTheme="minorHAnsi" w:hAnsiTheme="minorHAnsi" w:cstheme="minorHAnsi"/>
          <w:sz w:val="22"/>
          <w:szCs w:val="22"/>
          <w:lang w:eastAsia="es-ES"/>
        </w:rPr>
        <w:t xml:space="preserve"> de </w:t>
      </w:r>
      <w:r w:rsidR="00931C0E" w:rsidRPr="00C23C16">
        <w:rPr>
          <w:rFonts w:asciiTheme="minorHAnsi" w:hAnsiTheme="minorHAnsi" w:cstheme="minorHAnsi"/>
          <w:sz w:val="22"/>
          <w:szCs w:val="22"/>
          <w:lang w:eastAsia="es-ES"/>
        </w:rPr>
        <w:t>valoració</w:t>
      </w:r>
      <w:r w:rsidR="009B71A6" w:rsidRPr="00C23C16">
        <w:rPr>
          <w:rFonts w:asciiTheme="minorHAnsi" w:hAnsiTheme="minorHAnsi" w:cstheme="minorHAnsi"/>
          <w:sz w:val="22"/>
          <w:szCs w:val="22"/>
          <w:lang w:eastAsia="es-ES"/>
        </w:rPr>
        <w:t>, compostes per:</w:t>
      </w:r>
    </w:p>
    <w:p w14:paraId="3F962BE7" w14:textId="63EA4F69" w:rsidR="00931C0E" w:rsidRPr="00C23C16" w:rsidRDefault="00B62343" w:rsidP="007033F1">
      <w:pPr>
        <w:pStyle w:val="Prrafodelista"/>
        <w:numPr>
          <w:ilvl w:val="0"/>
          <w:numId w:val="6"/>
        </w:numPr>
        <w:spacing w:before="120" w:line="276" w:lineRule="auto"/>
        <w:ind w:left="360"/>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Presidència</w:t>
      </w:r>
      <w:r w:rsidR="00931C0E" w:rsidRPr="00C23C16">
        <w:rPr>
          <w:rFonts w:asciiTheme="minorHAnsi" w:hAnsiTheme="minorHAnsi" w:cstheme="minorHAnsi"/>
          <w:sz w:val="22"/>
          <w:szCs w:val="22"/>
          <w:lang w:eastAsia="es-ES"/>
        </w:rPr>
        <w:t xml:space="preserve">: designada </w:t>
      </w:r>
      <w:r w:rsidR="00817880" w:rsidRPr="00C23C16">
        <w:rPr>
          <w:rFonts w:asciiTheme="minorHAnsi" w:hAnsiTheme="minorHAnsi" w:cstheme="minorHAnsi"/>
          <w:sz w:val="22"/>
          <w:szCs w:val="22"/>
          <w:lang w:eastAsia="es-ES"/>
        </w:rPr>
        <w:t>pe</w:t>
      </w:r>
      <w:r>
        <w:rPr>
          <w:rFonts w:asciiTheme="minorHAnsi" w:hAnsiTheme="minorHAnsi" w:cstheme="minorHAnsi"/>
          <w:sz w:val="22"/>
          <w:szCs w:val="22"/>
          <w:lang w:eastAsia="es-ES"/>
        </w:rPr>
        <w:t>r l’</w:t>
      </w:r>
      <w:r w:rsidR="00B13095" w:rsidRPr="00C23C16">
        <w:rPr>
          <w:rFonts w:asciiTheme="minorHAnsi" w:hAnsiTheme="minorHAnsi" w:cstheme="minorHAnsi"/>
          <w:sz w:val="22"/>
          <w:szCs w:val="22"/>
          <w:lang w:eastAsia="es-ES"/>
        </w:rPr>
        <w:t>ISEACV.</w:t>
      </w:r>
    </w:p>
    <w:p w14:paraId="67DC026D" w14:textId="6BA5D6C4" w:rsidR="00B62343" w:rsidRPr="00C23C16" w:rsidRDefault="00B13095" w:rsidP="00B62343">
      <w:pPr>
        <w:pStyle w:val="Prrafodelista"/>
        <w:numPr>
          <w:ilvl w:val="0"/>
          <w:numId w:val="6"/>
        </w:numPr>
        <w:spacing w:before="120" w:line="276" w:lineRule="auto"/>
        <w:ind w:left="360"/>
        <w:jc w:val="both"/>
        <w:rPr>
          <w:rFonts w:asciiTheme="minorHAnsi" w:hAnsiTheme="minorHAnsi" w:cstheme="minorHAnsi"/>
          <w:sz w:val="22"/>
          <w:szCs w:val="22"/>
          <w:lang w:eastAsia="es-ES"/>
        </w:rPr>
      </w:pPr>
      <w:r w:rsidRPr="00B62343">
        <w:rPr>
          <w:rFonts w:asciiTheme="minorHAnsi" w:hAnsiTheme="minorHAnsi" w:cstheme="minorHAnsi"/>
          <w:sz w:val="22"/>
          <w:szCs w:val="22"/>
          <w:lang w:eastAsia="es-ES"/>
        </w:rPr>
        <w:t>Vocal</w:t>
      </w:r>
      <w:r w:rsidR="00817880" w:rsidRPr="00B62343">
        <w:rPr>
          <w:rFonts w:asciiTheme="minorHAnsi" w:hAnsiTheme="minorHAnsi" w:cstheme="minorHAnsi"/>
          <w:sz w:val="22"/>
          <w:szCs w:val="22"/>
          <w:lang w:eastAsia="es-ES"/>
        </w:rPr>
        <w:t xml:space="preserve"> 1</w:t>
      </w:r>
      <w:r w:rsidRPr="00B62343">
        <w:rPr>
          <w:rFonts w:asciiTheme="minorHAnsi" w:hAnsiTheme="minorHAnsi" w:cstheme="minorHAnsi"/>
          <w:sz w:val="22"/>
          <w:szCs w:val="22"/>
          <w:lang w:eastAsia="es-ES"/>
        </w:rPr>
        <w:t xml:space="preserve"> </w:t>
      </w:r>
      <w:r w:rsidR="00B62343" w:rsidRPr="00C23C16">
        <w:rPr>
          <w:rFonts w:asciiTheme="minorHAnsi" w:hAnsiTheme="minorHAnsi" w:cstheme="minorHAnsi"/>
          <w:sz w:val="22"/>
          <w:szCs w:val="22"/>
          <w:lang w:eastAsia="es-ES"/>
        </w:rPr>
        <w:t>designa</w:t>
      </w:r>
      <w:r w:rsidR="00B62343">
        <w:rPr>
          <w:rFonts w:asciiTheme="minorHAnsi" w:hAnsiTheme="minorHAnsi" w:cstheme="minorHAnsi"/>
          <w:sz w:val="22"/>
          <w:szCs w:val="22"/>
          <w:lang w:eastAsia="es-ES"/>
        </w:rPr>
        <w:t>t</w:t>
      </w:r>
      <w:r w:rsidR="00B62343" w:rsidRPr="00C23C16">
        <w:rPr>
          <w:rFonts w:asciiTheme="minorHAnsi" w:hAnsiTheme="minorHAnsi" w:cstheme="minorHAnsi"/>
          <w:sz w:val="22"/>
          <w:szCs w:val="22"/>
          <w:lang w:eastAsia="es-ES"/>
        </w:rPr>
        <w:t xml:space="preserve"> pe</w:t>
      </w:r>
      <w:r w:rsidR="00B62343">
        <w:rPr>
          <w:rFonts w:asciiTheme="minorHAnsi" w:hAnsiTheme="minorHAnsi" w:cstheme="minorHAnsi"/>
          <w:sz w:val="22"/>
          <w:szCs w:val="22"/>
          <w:lang w:eastAsia="es-ES"/>
        </w:rPr>
        <w:t>r l’</w:t>
      </w:r>
      <w:r w:rsidR="00B62343" w:rsidRPr="00C23C16">
        <w:rPr>
          <w:rFonts w:asciiTheme="minorHAnsi" w:hAnsiTheme="minorHAnsi" w:cstheme="minorHAnsi"/>
          <w:sz w:val="22"/>
          <w:szCs w:val="22"/>
          <w:lang w:eastAsia="es-ES"/>
        </w:rPr>
        <w:t>ISEACV.</w:t>
      </w:r>
    </w:p>
    <w:p w14:paraId="668380A2" w14:textId="201ECE63" w:rsidR="00931C0E" w:rsidRPr="00B62343" w:rsidRDefault="00B13095" w:rsidP="00C726DE">
      <w:pPr>
        <w:pStyle w:val="Prrafodelista"/>
        <w:numPr>
          <w:ilvl w:val="0"/>
          <w:numId w:val="6"/>
        </w:numPr>
        <w:spacing w:before="120" w:line="276" w:lineRule="auto"/>
        <w:ind w:left="360"/>
        <w:jc w:val="both"/>
        <w:rPr>
          <w:rFonts w:asciiTheme="minorHAnsi" w:hAnsiTheme="minorHAnsi" w:cstheme="minorHAnsi"/>
          <w:sz w:val="22"/>
          <w:szCs w:val="22"/>
          <w:lang w:eastAsia="es-ES"/>
        </w:rPr>
      </w:pPr>
      <w:r w:rsidRPr="00B62343">
        <w:rPr>
          <w:rFonts w:asciiTheme="minorHAnsi" w:hAnsiTheme="minorHAnsi" w:cstheme="minorHAnsi"/>
          <w:sz w:val="22"/>
          <w:szCs w:val="22"/>
          <w:lang w:eastAsia="es-ES"/>
        </w:rPr>
        <w:t xml:space="preserve">Vocal </w:t>
      </w:r>
      <w:r w:rsidR="00817880" w:rsidRPr="00B62343">
        <w:rPr>
          <w:rFonts w:asciiTheme="minorHAnsi" w:hAnsiTheme="minorHAnsi" w:cstheme="minorHAnsi"/>
          <w:sz w:val="22"/>
          <w:szCs w:val="22"/>
          <w:lang w:eastAsia="es-ES"/>
        </w:rPr>
        <w:t xml:space="preserve">2 </w:t>
      </w:r>
      <w:r w:rsidR="00B62343" w:rsidRPr="00C23C16">
        <w:rPr>
          <w:rFonts w:asciiTheme="minorHAnsi" w:hAnsiTheme="minorHAnsi" w:cstheme="minorHAnsi"/>
          <w:sz w:val="22"/>
          <w:szCs w:val="22"/>
          <w:lang w:eastAsia="es-ES"/>
        </w:rPr>
        <w:t>designa</w:t>
      </w:r>
      <w:r w:rsidR="00B62343">
        <w:rPr>
          <w:rFonts w:asciiTheme="minorHAnsi" w:hAnsiTheme="minorHAnsi" w:cstheme="minorHAnsi"/>
          <w:sz w:val="22"/>
          <w:szCs w:val="22"/>
          <w:lang w:eastAsia="es-ES"/>
        </w:rPr>
        <w:t>t</w:t>
      </w:r>
      <w:r w:rsidR="00B62343" w:rsidRPr="00C23C16">
        <w:rPr>
          <w:rFonts w:asciiTheme="minorHAnsi" w:hAnsiTheme="minorHAnsi" w:cstheme="minorHAnsi"/>
          <w:sz w:val="22"/>
          <w:szCs w:val="22"/>
          <w:lang w:eastAsia="es-ES"/>
        </w:rPr>
        <w:t xml:space="preserve"> pe</w:t>
      </w:r>
      <w:r w:rsidR="00B62343">
        <w:rPr>
          <w:rFonts w:asciiTheme="minorHAnsi" w:hAnsiTheme="minorHAnsi" w:cstheme="minorHAnsi"/>
          <w:sz w:val="22"/>
          <w:szCs w:val="22"/>
          <w:lang w:eastAsia="es-ES"/>
        </w:rPr>
        <w:t>r l’</w:t>
      </w:r>
      <w:r w:rsidR="00B62343" w:rsidRPr="00C23C16">
        <w:rPr>
          <w:rFonts w:asciiTheme="minorHAnsi" w:hAnsiTheme="minorHAnsi" w:cstheme="minorHAnsi"/>
          <w:sz w:val="22"/>
          <w:szCs w:val="22"/>
          <w:lang w:eastAsia="es-ES"/>
        </w:rPr>
        <w:t>ISEACV.</w:t>
      </w:r>
    </w:p>
    <w:p w14:paraId="4C3A1919" w14:textId="3561082D" w:rsidR="00931C0E" w:rsidRPr="00C23C16" w:rsidRDefault="00B13095" w:rsidP="00E75FC4">
      <w:pPr>
        <w:pStyle w:val="Prrafodelista"/>
        <w:numPr>
          <w:ilvl w:val="0"/>
          <w:numId w:val="6"/>
        </w:numPr>
        <w:spacing w:before="120" w:line="276" w:lineRule="auto"/>
        <w:ind w:left="360"/>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Vocal </w:t>
      </w:r>
      <w:r w:rsidR="00931C0E" w:rsidRPr="00C23C16">
        <w:rPr>
          <w:rFonts w:asciiTheme="minorHAnsi" w:hAnsiTheme="minorHAnsi" w:cstheme="minorHAnsi"/>
          <w:sz w:val="22"/>
          <w:szCs w:val="22"/>
          <w:lang w:eastAsia="es-ES"/>
        </w:rPr>
        <w:t>3</w:t>
      </w:r>
      <w:r w:rsidR="00817880" w:rsidRPr="00C23C16">
        <w:rPr>
          <w:rFonts w:asciiTheme="minorHAnsi" w:hAnsiTheme="minorHAnsi" w:cstheme="minorHAnsi"/>
          <w:sz w:val="22"/>
          <w:szCs w:val="22"/>
          <w:lang w:eastAsia="es-ES"/>
        </w:rPr>
        <w:t xml:space="preserve"> </w:t>
      </w:r>
      <w:r w:rsidR="00931C0E" w:rsidRPr="00C23C16">
        <w:rPr>
          <w:rFonts w:asciiTheme="minorHAnsi" w:hAnsiTheme="minorHAnsi" w:cstheme="minorHAnsi"/>
          <w:sz w:val="22"/>
          <w:szCs w:val="22"/>
          <w:lang w:eastAsia="es-ES"/>
        </w:rPr>
        <w:t xml:space="preserve">designat per la </w:t>
      </w:r>
      <w:r w:rsidRPr="00C23C16">
        <w:rPr>
          <w:rFonts w:asciiTheme="minorHAnsi" w:hAnsiTheme="minorHAnsi" w:cstheme="minorHAnsi"/>
          <w:sz w:val="22"/>
          <w:szCs w:val="22"/>
          <w:lang w:eastAsia="es-ES"/>
        </w:rPr>
        <w:t xml:space="preserve">Inspecció General Educativa. </w:t>
      </w:r>
    </w:p>
    <w:p w14:paraId="4EE88A67" w14:textId="074C6121" w:rsidR="00931C0E" w:rsidRPr="00C23C16" w:rsidRDefault="00931C0E" w:rsidP="003E603B">
      <w:pPr>
        <w:pStyle w:val="Prrafodelista"/>
        <w:numPr>
          <w:ilvl w:val="0"/>
          <w:numId w:val="6"/>
        </w:numPr>
        <w:spacing w:before="120" w:line="276" w:lineRule="auto"/>
        <w:ind w:left="360"/>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Vocal 4, que exercirà la secretaria, designat pel Servei de Gestió de Borses de Personal Docent.</w:t>
      </w:r>
    </w:p>
    <w:p w14:paraId="3F17AA5C" w14:textId="07E84EAB" w:rsidR="003446B3" w:rsidRPr="00C23C16" w:rsidRDefault="00C11883" w:rsidP="001077D5">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lastRenderedPageBreak/>
        <w:t>El</w:t>
      </w:r>
      <w:r w:rsidR="00B13095" w:rsidRPr="00C23C16">
        <w:rPr>
          <w:rFonts w:asciiTheme="minorHAnsi" w:hAnsiTheme="minorHAnsi" w:cstheme="minorHAnsi"/>
          <w:sz w:val="22"/>
          <w:szCs w:val="22"/>
          <w:lang w:eastAsia="es-ES"/>
        </w:rPr>
        <w:t xml:space="preserve"> </w:t>
      </w:r>
      <w:r w:rsidRPr="00C23C16">
        <w:rPr>
          <w:rFonts w:asciiTheme="minorHAnsi" w:hAnsiTheme="minorHAnsi" w:cstheme="minorHAnsi"/>
          <w:sz w:val="22"/>
          <w:szCs w:val="22"/>
          <w:lang w:eastAsia="es-ES"/>
        </w:rPr>
        <w:t xml:space="preserve">personal integrant de les comissions de </w:t>
      </w:r>
      <w:r w:rsidR="00931C0E" w:rsidRPr="00C23C16">
        <w:rPr>
          <w:rFonts w:asciiTheme="minorHAnsi" w:hAnsiTheme="minorHAnsi" w:cstheme="minorHAnsi"/>
          <w:sz w:val="22"/>
          <w:szCs w:val="22"/>
          <w:lang w:eastAsia="es-ES"/>
        </w:rPr>
        <w:t>valoració</w:t>
      </w:r>
      <w:r w:rsidR="00B13095" w:rsidRPr="00C23C16">
        <w:rPr>
          <w:rFonts w:asciiTheme="minorHAnsi" w:hAnsiTheme="minorHAnsi" w:cstheme="minorHAnsi"/>
          <w:sz w:val="22"/>
          <w:szCs w:val="22"/>
          <w:lang w:eastAsia="es-ES"/>
        </w:rPr>
        <w:t xml:space="preserve"> </w:t>
      </w:r>
      <w:r w:rsidRPr="00C23C16">
        <w:rPr>
          <w:rFonts w:asciiTheme="minorHAnsi" w:hAnsiTheme="minorHAnsi" w:cstheme="minorHAnsi"/>
          <w:sz w:val="22"/>
          <w:szCs w:val="22"/>
          <w:lang w:eastAsia="es-ES"/>
        </w:rPr>
        <w:t>podrà requerir, en les seues actuacions, de persones expertes en la matèria corresponent, que podran assessorar sobre els aspectes tècnics que siguen requerits.</w:t>
      </w:r>
    </w:p>
    <w:p w14:paraId="7DB0DE0A" w14:textId="71EABA66" w:rsidR="00E14A47" w:rsidRPr="00C23C16" w:rsidRDefault="00F2058F" w:rsidP="001077D5">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2. Les</w:t>
      </w:r>
      <w:r w:rsidR="00E14A47" w:rsidRPr="00C23C16">
        <w:rPr>
          <w:rFonts w:asciiTheme="minorHAnsi" w:hAnsiTheme="minorHAnsi" w:cstheme="minorHAnsi"/>
          <w:sz w:val="22"/>
          <w:szCs w:val="22"/>
          <w:lang w:eastAsia="es-ES"/>
        </w:rPr>
        <w:t xml:space="preserve"> funcions de la</w:t>
      </w:r>
      <w:r w:rsidR="00B13095" w:rsidRPr="00C23C16">
        <w:rPr>
          <w:rFonts w:asciiTheme="minorHAnsi" w:hAnsiTheme="minorHAnsi" w:cstheme="minorHAnsi"/>
          <w:sz w:val="22"/>
          <w:szCs w:val="22"/>
          <w:lang w:eastAsia="es-ES"/>
        </w:rPr>
        <w:t xml:space="preserve">s comissiones de </w:t>
      </w:r>
      <w:r w:rsidR="00931C0E" w:rsidRPr="00C23C16">
        <w:rPr>
          <w:rFonts w:asciiTheme="minorHAnsi" w:hAnsiTheme="minorHAnsi" w:cstheme="minorHAnsi"/>
          <w:sz w:val="22"/>
          <w:szCs w:val="22"/>
          <w:lang w:eastAsia="es-ES"/>
        </w:rPr>
        <w:t>valoració</w:t>
      </w:r>
      <w:r w:rsidR="00B13095" w:rsidRPr="00C23C16">
        <w:rPr>
          <w:rFonts w:asciiTheme="minorHAnsi" w:hAnsiTheme="minorHAnsi" w:cstheme="minorHAnsi"/>
          <w:sz w:val="22"/>
          <w:szCs w:val="22"/>
          <w:lang w:eastAsia="es-ES"/>
        </w:rPr>
        <w:t xml:space="preserve"> són </w:t>
      </w:r>
      <w:r w:rsidR="00E14A47" w:rsidRPr="00C23C16">
        <w:rPr>
          <w:rFonts w:asciiTheme="minorHAnsi" w:hAnsiTheme="minorHAnsi" w:cstheme="minorHAnsi"/>
          <w:sz w:val="22"/>
          <w:szCs w:val="22"/>
          <w:lang w:eastAsia="es-ES"/>
        </w:rPr>
        <w:t>les següents:</w:t>
      </w:r>
      <w:r w:rsidR="00C043E5" w:rsidRPr="00C23C16">
        <w:rPr>
          <w:rFonts w:asciiTheme="minorHAnsi" w:hAnsiTheme="minorHAnsi" w:cstheme="minorHAnsi"/>
          <w:sz w:val="22"/>
          <w:szCs w:val="22"/>
          <w:lang w:eastAsia="es-ES"/>
        </w:rPr>
        <w:t xml:space="preserve"> </w:t>
      </w:r>
    </w:p>
    <w:p w14:paraId="14EA57FA" w14:textId="0E2D2ECD" w:rsidR="0080137D" w:rsidRPr="00C23C16" w:rsidRDefault="0080137D" w:rsidP="001077D5">
      <w:pPr>
        <w:pStyle w:val="Prrafodelista"/>
        <w:numPr>
          <w:ilvl w:val="0"/>
          <w:numId w:val="1"/>
        </w:num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Recaptar els informes de les direccions dels centres descrits en el punt 2.</w:t>
      </w:r>
      <w:r w:rsidR="00931C0E" w:rsidRPr="00C23C16">
        <w:rPr>
          <w:rFonts w:asciiTheme="minorHAnsi" w:hAnsiTheme="minorHAnsi" w:cstheme="minorHAnsi"/>
          <w:sz w:val="22"/>
          <w:szCs w:val="22"/>
          <w:lang w:eastAsia="es-ES"/>
        </w:rPr>
        <w:t>4</w:t>
      </w:r>
      <w:r w:rsidRPr="00C23C16">
        <w:rPr>
          <w:rFonts w:asciiTheme="minorHAnsi" w:hAnsiTheme="minorHAnsi" w:cstheme="minorHAnsi"/>
          <w:sz w:val="22"/>
          <w:szCs w:val="22"/>
          <w:lang w:eastAsia="es-ES"/>
        </w:rPr>
        <w:t>.</w:t>
      </w:r>
    </w:p>
    <w:p w14:paraId="1C15E355" w14:textId="2E8152F4" w:rsidR="009B71A6" w:rsidRPr="00C23C16" w:rsidRDefault="00BF54E4" w:rsidP="001077D5">
      <w:pPr>
        <w:pStyle w:val="Prrafodelista"/>
        <w:numPr>
          <w:ilvl w:val="0"/>
          <w:numId w:val="1"/>
        </w:num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Elaborar </w:t>
      </w:r>
      <w:r w:rsidR="00B62343">
        <w:rPr>
          <w:rFonts w:asciiTheme="minorHAnsi" w:hAnsiTheme="minorHAnsi" w:cstheme="minorHAnsi"/>
          <w:sz w:val="22"/>
          <w:szCs w:val="22"/>
          <w:lang w:eastAsia="es-ES"/>
        </w:rPr>
        <w:t xml:space="preserve">les proves </w:t>
      </w:r>
      <w:r w:rsidRPr="00C23C16">
        <w:rPr>
          <w:rFonts w:asciiTheme="minorHAnsi" w:hAnsiTheme="minorHAnsi" w:cstheme="minorHAnsi"/>
          <w:sz w:val="22"/>
          <w:szCs w:val="22"/>
          <w:lang w:eastAsia="es-ES"/>
        </w:rPr>
        <w:t>d'aptitud</w:t>
      </w:r>
      <w:r w:rsidR="00931C0E" w:rsidRPr="00C23C16">
        <w:rPr>
          <w:rFonts w:asciiTheme="minorHAnsi" w:hAnsiTheme="minorHAnsi" w:cstheme="minorHAnsi"/>
          <w:sz w:val="22"/>
          <w:szCs w:val="22"/>
          <w:lang w:eastAsia="es-ES"/>
        </w:rPr>
        <w:t xml:space="preserve"> i els criteris d'avaluació.</w:t>
      </w:r>
    </w:p>
    <w:p w14:paraId="3DE1C5F9" w14:textId="71802295" w:rsidR="003446B3" w:rsidRPr="00C23C16" w:rsidRDefault="00BF54E4" w:rsidP="00CA13B1">
      <w:pPr>
        <w:pStyle w:val="Prrafodelista"/>
        <w:numPr>
          <w:ilvl w:val="0"/>
          <w:numId w:val="1"/>
        </w:num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Avaluar </w:t>
      </w:r>
      <w:r w:rsidR="00B62343">
        <w:rPr>
          <w:rFonts w:asciiTheme="minorHAnsi" w:hAnsiTheme="minorHAnsi" w:cstheme="minorHAnsi"/>
          <w:sz w:val="22"/>
          <w:szCs w:val="22"/>
          <w:lang w:eastAsia="es-ES"/>
        </w:rPr>
        <w:t xml:space="preserve">les proves </w:t>
      </w:r>
      <w:r w:rsidRPr="00C23C16">
        <w:rPr>
          <w:rFonts w:asciiTheme="minorHAnsi" w:hAnsiTheme="minorHAnsi" w:cstheme="minorHAnsi"/>
          <w:sz w:val="22"/>
          <w:szCs w:val="22"/>
          <w:lang w:eastAsia="es-ES"/>
        </w:rPr>
        <w:t xml:space="preserve">d'aptitud </w:t>
      </w:r>
      <w:r w:rsidR="00B62343" w:rsidRPr="00C23C16">
        <w:rPr>
          <w:rFonts w:asciiTheme="minorHAnsi" w:hAnsiTheme="minorHAnsi" w:cstheme="minorHAnsi"/>
          <w:sz w:val="22"/>
          <w:szCs w:val="22"/>
          <w:lang w:eastAsia="es-ES"/>
        </w:rPr>
        <w:t>realitzades</w:t>
      </w:r>
      <w:r w:rsidRPr="00C23C16">
        <w:rPr>
          <w:rFonts w:asciiTheme="minorHAnsi" w:hAnsiTheme="minorHAnsi" w:cstheme="minorHAnsi"/>
          <w:sz w:val="22"/>
          <w:szCs w:val="22"/>
          <w:lang w:eastAsia="es-ES"/>
        </w:rPr>
        <w:t xml:space="preserve"> per les persones aspirants, amb la qualificació d'APTE/A o NO APTE/A</w:t>
      </w:r>
      <w:r w:rsidR="00B13095" w:rsidRPr="00C23C16">
        <w:rPr>
          <w:rFonts w:asciiTheme="minorHAnsi" w:hAnsiTheme="minorHAnsi" w:cstheme="minorHAnsi"/>
          <w:sz w:val="22"/>
          <w:szCs w:val="22"/>
          <w:lang w:eastAsia="es-ES"/>
        </w:rPr>
        <w:t>.</w:t>
      </w:r>
    </w:p>
    <w:p w14:paraId="598869B6" w14:textId="77777777" w:rsidR="00E5532A" w:rsidRPr="00C23C16" w:rsidRDefault="00E5532A" w:rsidP="001077D5">
      <w:pPr>
        <w:spacing w:before="120" w:line="276" w:lineRule="auto"/>
        <w:jc w:val="both"/>
        <w:rPr>
          <w:rFonts w:asciiTheme="minorHAnsi" w:hAnsiTheme="minorHAnsi" w:cstheme="minorHAnsi"/>
          <w:b/>
          <w:bCs/>
          <w:sz w:val="22"/>
          <w:szCs w:val="22"/>
          <w:lang w:eastAsia="es-ES"/>
        </w:rPr>
      </w:pPr>
    </w:p>
    <w:p w14:paraId="6C34E123" w14:textId="034A6EC7" w:rsidR="00E14A47" w:rsidRPr="00C23C16" w:rsidRDefault="00BF54E4" w:rsidP="001077D5">
      <w:pPr>
        <w:spacing w:before="120" w:line="276" w:lineRule="auto"/>
        <w:jc w:val="both"/>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Cinqué</w:t>
      </w:r>
      <w:r w:rsidR="00E14A47" w:rsidRPr="00C23C16">
        <w:rPr>
          <w:rFonts w:asciiTheme="minorHAnsi" w:hAnsiTheme="minorHAnsi" w:cstheme="minorHAnsi"/>
          <w:b/>
          <w:bCs/>
          <w:sz w:val="22"/>
          <w:szCs w:val="22"/>
          <w:lang w:eastAsia="es-ES"/>
        </w:rPr>
        <w:t xml:space="preserve">. </w:t>
      </w:r>
      <w:r w:rsidR="00F2058F" w:rsidRPr="00C23C16">
        <w:rPr>
          <w:rFonts w:asciiTheme="minorHAnsi" w:hAnsiTheme="minorHAnsi" w:cstheme="minorHAnsi"/>
          <w:b/>
          <w:bCs/>
          <w:sz w:val="22"/>
          <w:szCs w:val="22"/>
          <w:lang w:eastAsia="es-ES"/>
        </w:rPr>
        <w:t xml:space="preserve">Procediment </w:t>
      </w:r>
    </w:p>
    <w:p w14:paraId="0D67AECE" w14:textId="589FF646" w:rsidR="00AA517A" w:rsidRPr="00C23C16" w:rsidRDefault="00AA517A" w:rsidP="00AA517A">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1. La Comissió de </w:t>
      </w:r>
      <w:r w:rsidR="00931C0E" w:rsidRPr="00C23C16">
        <w:rPr>
          <w:rFonts w:asciiTheme="minorHAnsi" w:hAnsiTheme="minorHAnsi" w:cstheme="minorHAnsi"/>
          <w:sz w:val="22"/>
          <w:szCs w:val="22"/>
          <w:lang w:eastAsia="es-ES"/>
        </w:rPr>
        <w:t>valoració</w:t>
      </w:r>
      <w:r w:rsidRPr="00C23C16">
        <w:rPr>
          <w:rFonts w:asciiTheme="minorHAnsi" w:hAnsiTheme="minorHAnsi" w:cstheme="minorHAnsi"/>
          <w:sz w:val="22"/>
          <w:szCs w:val="22"/>
          <w:lang w:eastAsia="es-ES"/>
        </w:rPr>
        <w:t xml:space="preserve"> recaptarà d'ofici els informes de les direccions dels centres</w:t>
      </w:r>
      <w:r w:rsidR="00931C0E" w:rsidRPr="00C23C16">
        <w:rPr>
          <w:rFonts w:asciiTheme="minorHAnsi" w:hAnsiTheme="minorHAnsi" w:cstheme="minorHAnsi"/>
          <w:sz w:val="22"/>
          <w:szCs w:val="22"/>
          <w:lang w:eastAsia="es-ES"/>
        </w:rPr>
        <w:t xml:space="preserve"> on han prestat major temps de serveis en l'especialitat,</w:t>
      </w:r>
      <w:r w:rsidRPr="00C23C16">
        <w:rPr>
          <w:rFonts w:asciiTheme="minorHAnsi" w:hAnsiTheme="minorHAnsi" w:cstheme="minorHAnsi"/>
          <w:sz w:val="22"/>
          <w:szCs w:val="22"/>
          <w:lang w:eastAsia="es-ES"/>
        </w:rPr>
        <w:t xml:space="preserve"> d'aquelles persones relacionades en l'annex I que hagen prestat serveis</w:t>
      </w:r>
      <w:r w:rsidR="00931C0E" w:rsidRPr="00C23C16">
        <w:rPr>
          <w:rFonts w:asciiTheme="minorHAnsi" w:hAnsiTheme="minorHAnsi" w:cstheme="minorHAnsi"/>
          <w:sz w:val="22"/>
          <w:szCs w:val="22"/>
          <w:lang w:eastAsia="es-ES"/>
        </w:rPr>
        <w:t xml:space="preserve"> durant almenys un mes</w:t>
      </w:r>
      <w:r w:rsidRPr="00C23C16">
        <w:rPr>
          <w:rFonts w:asciiTheme="minorHAnsi" w:hAnsiTheme="minorHAnsi" w:cstheme="minorHAnsi"/>
          <w:sz w:val="22"/>
          <w:szCs w:val="22"/>
          <w:lang w:eastAsia="es-ES"/>
        </w:rPr>
        <w:t>.</w:t>
      </w:r>
    </w:p>
    <w:p w14:paraId="20E5D2EC" w14:textId="5BBBA8EF" w:rsidR="00931C0E" w:rsidRPr="00C23C16" w:rsidRDefault="00AA517A" w:rsidP="00AA517A">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2. </w:t>
      </w:r>
      <w:r w:rsidR="00931C0E" w:rsidRPr="00C23C16">
        <w:rPr>
          <w:rFonts w:asciiTheme="minorHAnsi" w:hAnsiTheme="minorHAnsi" w:cstheme="minorHAnsi"/>
          <w:sz w:val="22"/>
          <w:szCs w:val="22"/>
          <w:lang w:eastAsia="es-ES"/>
        </w:rPr>
        <w:t>La Comissió de valoració elaborarà les proves d'aptitud i publicarà els continguts, l'estructura i els criteris d'avaluació i qualsevol altra indicació necessària per al correcte desenvolupament del procediment</w:t>
      </w:r>
      <w:r w:rsidR="00B62343">
        <w:rPr>
          <w:rFonts w:asciiTheme="minorHAnsi" w:hAnsiTheme="minorHAnsi" w:cstheme="minorHAnsi"/>
          <w:sz w:val="22"/>
          <w:szCs w:val="22"/>
          <w:lang w:eastAsia="es-ES"/>
        </w:rPr>
        <w:t>.</w:t>
      </w:r>
    </w:p>
    <w:p w14:paraId="500BEEA0" w14:textId="17855656" w:rsidR="0010003B" w:rsidRPr="00C23C16" w:rsidRDefault="00931C0E" w:rsidP="00AA517A">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 xml:space="preserve">3. </w:t>
      </w:r>
      <w:r w:rsidR="00AA517A" w:rsidRPr="00C23C16">
        <w:rPr>
          <w:rFonts w:asciiTheme="minorHAnsi" w:hAnsiTheme="minorHAnsi" w:cstheme="minorHAnsi"/>
          <w:sz w:val="22"/>
          <w:szCs w:val="22"/>
          <w:lang w:eastAsia="es-ES"/>
        </w:rPr>
        <w:t xml:space="preserve">La Comissió de </w:t>
      </w:r>
      <w:r w:rsidRPr="00C23C16">
        <w:rPr>
          <w:rFonts w:asciiTheme="minorHAnsi" w:hAnsiTheme="minorHAnsi" w:cstheme="minorHAnsi"/>
          <w:sz w:val="22"/>
          <w:szCs w:val="22"/>
          <w:lang w:eastAsia="es-ES"/>
        </w:rPr>
        <w:t>valoració</w:t>
      </w:r>
      <w:r w:rsidR="00AA517A" w:rsidRPr="00C23C16">
        <w:rPr>
          <w:rFonts w:asciiTheme="minorHAnsi" w:hAnsiTheme="minorHAnsi" w:cstheme="minorHAnsi"/>
          <w:sz w:val="22"/>
          <w:szCs w:val="22"/>
          <w:lang w:eastAsia="es-ES"/>
        </w:rPr>
        <w:t xml:space="preserve"> convocarà </w:t>
      </w:r>
      <w:r w:rsidR="00665BEB" w:rsidRPr="00C23C16">
        <w:rPr>
          <w:rFonts w:asciiTheme="minorHAnsi" w:hAnsiTheme="minorHAnsi" w:cstheme="minorHAnsi"/>
          <w:sz w:val="22"/>
          <w:szCs w:val="22"/>
          <w:lang w:eastAsia="es-ES"/>
        </w:rPr>
        <w:t xml:space="preserve">al personal </w:t>
      </w:r>
      <w:r w:rsidR="00E5532A" w:rsidRPr="00C23C16">
        <w:rPr>
          <w:rFonts w:asciiTheme="minorHAnsi" w:hAnsiTheme="minorHAnsi" w:cstheme="minorHAnsi"/>
          <w:sz w:val="22"/>
          <w:szCs w:val="22"/>
          <w:lang w:eastAsia="es-ES"/>
        </w:rPr>
        <w:t xml:space="preserve">de l'annex I que no dispose de l'informe positiu previst en l'apartat 1, </w:t>
      </w:r>
      <w:r w:rsidR="00665BEB" w:rsidRPr="00C23C16">
        <w:rPr>
          <w:rFonts w:asciiTheme="minorHAnsi" w:hAnsiTheme="minorHAnsi" w:cstheme="minorHAnsi"/>
          <w:sz w:val="22"/>
          <w:szCs w:val="22"/>
          <w:lang w:eastAsia="es-ES"/>
        </w:rPr>
        <w:t xml:space="preserve">per a la </w:t>
      </w:r>
      <w:r w:rsidR="00AA517A" w:rsidRPr="00C23C16">
        <w:rPr>
          <w:rFonts w:asciiTheme="minorHAnsi" w:hAnsiTheme="minorHAnsi" w:cstheme="minorHAnsi"/>
          <w:sz w:val="22"/>
          <w:szCs w:val="22"/>
          <w:lang w:eastAsia="es-ES"/>
        </w:rPr>
        <w:t xml:space="preserve">realització de les proves d'aptitud i publicarà </w:t>
      </w:r>
      <w:r w:rsidR="00E5532A" w:rsidRPr="00C23C16">
        <w:rPr>
          <w:rFonts w:asciiTheme="minorHAnsi" w:hAnsiTheme="minorHAnsi" w:cstheme="minorHAnsi"/>
          <w:sz w:val="22"/>
          <w:szCs w:val="22"/>
          <w:lang w:eastAsia="es-ES"/>
        </w:rPr>
        <w:t xml:space="preserve">en la pàgina web de la Conselleria d'Educació, Cultura i Esport, la relació de persones convocades, </w:t>
      </w:r>
      <w:r w:rsidR="00AA517A" w:rsidRPr="00C23C16">
        <w:rPr>
          <w:rFonts w:asciiTheme="minorHAnsi" w:hAnsiTheme="minorHAnsi" w:cstheme="minorHAnsi"/>
          <w:sz w:val="22"/>
          <w:szCs w:val="22"/>
          <w:lang w:eastAsia="es-ES"/>
        </w:rPr>
        <w:t>les dates, les seus i les hores de realització de l</w:t>
      </w:r>
      <w:r w:rsidR="00B62343">
        <w:rPr>
          <w:rFonts w:asciiTheme="minorHAnsi" w:hAnsiTheme="minorHAnsi" w:cstheme="minorHAnsi"/>
          <w:sz w:val="22"/>
          <w:szCs w:val="22"/>
          <w:lang w:eastAsia="es-ES"/>
        </w:rPr>
        <w:t>e</w:t>
      </w:r>
      <w:r w:rsidR="00AA517A" w:rsidRPr="00C23C16">
        <w:rPr>
          <w:rFonts w:asciiTheme="minorHAnsi" w:hAnsiTheme="minorHAnsi" w:cstheme="minorHAnsi"/>
          <w:sz w:val="22"/>
          <w:szCs w:val="22"/>
          <w:lang w:eastAsia="es-ES"/>
        </w:rPr>
        <w:t xml:space="preserve">s </w:t>
      </w:r>
      <w:r w:rsidR="00B62343" w:rsidRPr="00C23C16">
        <w:rPr>
          <w:rFonts w:asciiTheme="minorHAnsi" w:hAnsiTheme="minorHAnsi" w:cstheme="minorHAnsi"/>
          <w:sz w:val="22"/>
          <w:szCs w:val="22"/>
          <w:lang w:eastAsia="es-ES"/>
        </w:rPr>
        <w:t>proves</w:t>
      </w:r>
      <w:r w:rsidR="00E5532A" w:rsidRPr="00C23C16">
        <w:rPr>
          <w:rFonts w:asciiTheme="minorHAnsi" w:hAnsiTheme="minorHAnsi" w:cstheme="minorHAnsi"/>
          <w:sz w:val="22"/>
          <w:szCs w:val="22"/>
          <w:lang w:eastAsia="es-ES"/>
        </w:rPr>
        <w:t>.</w:t>
      </w:r>
      <w:r w:rsidR="00AA517A" w:rsidRPr="00C23C16">
        <w:rPr>
          <w:rFonts w:asciiTheme="minorHAnsi" w:hAnsiTheme="minorHAnsi" w:cstheme="minorHAnsi"/>
          <w:sz w:val="22"/>
          <w:szCs w:val="22"/>
          <w:lang w:eastAsia="es-ES"/>
        </w:rPr>
        <w:t xml:space="preserve"> </w:t>
      </w:r>
    </w:p>
    <w:p w14:paraId="43ADE6B6" w14:textId="0911CAD2" w:rsidR="00E14A47" w:rsidRPr="00C23C16" w:rsidRDefault="00AA517A" w:rsidP="003446B3">
      <w:pPr>
        <w:spacing w:before="120" w:line="276" w:lineRule="auto"/>
        <w:jc w:val="both"/>
        <w:rPr>
          <w:rFonts w:asciiTheme="minorHAnsi" w:hAnsiTheme="minorHAnsi" w:cstheme="minorHAnsi"/>
          <w:b/>
          <w:bCs/>
          <w:sz w:val="22"/>
          <w:szCs w:val="22"/>
          <w:lang w:eastAsia="es-ES"/>
        </w:rPr>
      </w:pPr>
      <w:r w:rsidRPr="00C23C16">
        <w:rPr>
          <w:rFonts w:asciiTheme="minorHAnsi" w:hAnsiTheme="minorHAnsi" w:cstheme="minorHAnsi"/>
          <w:sz w:val="22"/>
          <w:szCs w:val="22"/>
          <w:lang w:eastAsia="es-ES"/>
        </w:rPr>
        <w:t>3</w:t>
      </w:r>
      <w:r w:rsidR="003446B3" w:rsidRPr="00C23C16">
        <w:rPr>
          <w:rFonts w:asciiTheme="minorHAnsi" w:hAnsiTheme="minorHAnsi" w:cstheme="minorHAnsi"/>
          <w:sz w:val="22"/>
          <w:szCs w:val="22"/>
          <w:lang w:eastAsia="es-ES"/>
        </w:rPr>
        <w:t xml:space="preserve">. </w:t>
      </w:r>
      <w:r w:rsidR="00E14A47" w:rsidRPr="00C23C16">
        <w:rPr>
          <w:rFonts w:asciiTheme="minorHAnsi" w:hAnsiTheme="minorHAnsi" w:cstheme="minorHAnsi"/>
          <w:sz w:val="22"/>
          <w:szCs w:val="22"/>
          <w:lang w:eastAsia="es-ES"/>
        </w:rPr>
        <w:t xml:space="preserve">Una vegada </w:t>
      </w:r>
      <w:r w:rsidR="00B62343" w:rsidRPr="00C23C16">
        <w:rPr>
          <w:rFonts w:asciiTheme="minorHAnsi" w:hAnsiTheme="minorHAnsi" w:cstheme="minorHAnsi"/>
          <w:sz w:val="22"/>
          <w:szCs w:val="22"/>
          <w:lang w:eastAsia="es-ES"/>
        </w:rPr>
        <w:t>realitzades</w:t>
      </w:r>
      <w:r w:rsidR="00E14A47" w:rsidRPr="00C23C16">
        <w:rPr>
          <w:rFonts w:asciiTheme="minorHAnsi" w:hAnsiTheme="minorHAnsi" w:cstheme="minorHAnsi"/>
          <w:sz w:val="22"/>
          <w:szCs w:val="22"/>
          <w:lang w:eastAsia="es-ES"/>
        </w:rPr>
        <w:t xml:space="preserve"> </w:t>
      </w:r>
      <w:r w:rsidR="00B62343">
        <w:rPr>
          <w:rFonts w:asciiTheme="minorHAnsi" w:hAnsiTheme="minorHAnsi" w:cstheme="minorHAnsi"/>
          <w:sz w:val="22"/>
          <w:szCs w:val="22"/>
          <w:lang w:eastAsia="es-ES"/>
        </w:rPr>
        <w:t xml:space="preserve">les proves </w:t>
      </w:r>
      <w:r w:rsidR="00E14A47" w:rsidRPr="00C23C16">
        <w:rPr>
          <w:rFonts w:asciiTheme="minorHAnsi" w:hAnsiTheme="minorHAnsi" w:cstheme="minorHAnsi"/>
          <w:sz w:val="22"/>
          <w:szCs w:val="22"/>
          <w:lang w:eastAsia="es-ES"/>
        </w:rPr>
        <w:t xml:space="preserve">d'aptitud, </w:t>
      </w:r>
      <w:r w:rsidR="006351E0" w:rsidRPr="00C23C16">
        <w:rPr>
          <w:rFonts w:asciiTheme="minorHAnsi" w:hAnsiTheme="minorHAnsi" w:cstheme="minorHAnsi"/>
          <w:sz w:val="22"/>
          <w:szCs w:val="22"/>
          <w:lang w:eastAsia="es-ES"/>
        </w:rPr>
        <w:t xml:space="preserve">les comissions de </w:t>
      </w:r>
      <w:r w:rsidR="00931C0E" w:rsidRPr="00C23C16">
        <w:rPr>
          <w:rFonts w:asciiTheme="minorHAnsi" w:hAnsiTheme="minorHAnsi" w:cstheme="minorHAnsi"/>
          <w:sz w:val="22"/>
          <w:szCs w:val="22"/>
          <w:lang w:eastAsia="es-ES"/>
        </w:rPr>
        <w:t>valoració</w:t>
      </w:r>
      <w:r w:rsidR="006351E0" w:rsidRPr="00C23C16">
        <w:rPr>
          <w:rFonts w:asciiTheme="minorHAnsi" w:hAnsiTheme="minorHAnsi" w:cstheme="minorHAnsi"/>
          <w:sz w:val="22"/>
          <w:szCs w:val="22"/>
          <w:lang w:eastAsia="es-ES"/>
        </w:rPr>
        <w:t xml:space="preserve"> </w:t>
      </w:r>
      <w:r w:rsidR="00E14A47" w:rsidRPr="00C23C16">
        <w:rPr>
          <w:rFonts w:asciiTheme="minorHAnsi" w:hAnsiTheme="minorHAnsi" w:cstheme="minorHAnsi"/>
          <w:sz w:val="22"/>
          <w:szCs w:val="22"/>
          <w:lang w:eastAsia="es-ES"/>
        </w:rPr>
        <w:t xml:space="preserve">elevaran la llista del personal </w:t>
      </w:r>
      <w:r w:rsidR="00E5532A" w:rsidRPr="00C23C16">
        <w:rPr>
          <w:rFonts w:asciiTheme="minorHAnsi" w:hAnsiTheme="minorHAnsi" w:cstheme="minorHAnsi"/>
          <w:sz w:val="22"/>
          <w:szCs w:val="22"/>
          <w:lang w:eastAsia="es-ES"/>
        </w:rPr>
        <w:t xml:space="preserve">que ha estat exempt de la realització de la prova per disposar </w:t>
      </w:r>
      <w:r w:rsidR="00B62343">
        <w:rPr>
          <w:rFonts w:asciiTheme="minorHAnsi" w:hAnsiTheme="minorHAnsi" w:cstheme="minorHAnsi"/>
          <w:sz w:val="22"/>
          <w:szCs w:val="22"/>
          <w:lang w:eastAsia="es-ES"/>
        </w:rPr>
        <w:t>d’</w:t>
      </w:r>
      <w:r w:rsidR="00E5532A" w:rsidRPr="00C23C16">
        <w:rPr>
          <w:rFonts w:asciiTheme="minorHAnsi" w:hAnsiTheme="minorHAnsi" w:cstheme="minorHAnsi"/>
          <w:sz w:val="22"/>
          <w:szCs w:val="22"/>
          <w:lang w:eastAsia="es-ES"/>
        </w:rPr>
        <w:t>informe positiu, i la llista de les persones que han realitzat la prova amb indicació de la</w:t>
      </w:r>
      <w:r w:rsidR="009B71A6" w:rsidRPr="00C23C16">
        <w:rPr>
          <w:rFonts w:asciiTheme="minorHAnsi" w:hAnsiTheme="minorHAnsi" w:cstheme="minorHAnsi"/>
          <w:sz w:val="22"/>
          <w:szCs w:val="22"/>
          <w:lang w:eastAsia="es-ES"/>
        </w:rPr>
        <w:t xml:space="preserve"> </w:t>
      </w:r>
      <w:r w:rsidR="00E14A47" w:rsidRPr="00C23C16">
        <w:rPr>
          <w:rFonts w:asciiTheme="minorHAnsi" w:hAnsiTheme="minorHAnsi" w:cstheme="minorHAnsi"/>
          <w:sz w:val="22"/>
          <w:szCs w:val="22"/>
          <w:lang w:eastAsia="es-ES"/>
        </w:rPr>
        <w:t>qualificació d'APTE</w:t>
      </w:r>
      <w:r w:rsidR="0090325F" w:rsidRPr="00C23C16">
        <w:rPr>
          <w:rFonts w:asciiTheme="minorHAnsi" w:hAnsiTheme="minorHAnsi" w:cstheme="minorHAnsi"/>
          <w:sz w:val="22"/>
          <w:szCs w:val="22"/>
          <w:lang w:eastAsia="es-ES"/>
        </w:rPr>
        <w:t>/A</w:t>
      </w:r>
      <w:r w:rsidR="00E14A47" w:rsidRPr="00C23C16">
        <w:rPr>
          <w:rFonts w:asciiTheme="minorHAnsi" w:hAnsiTheme="minorHAnsi" w:cstheme="minorHAnsi"/>
          <w:sz w:val="22"/>
          <w:szCs w:val="22"/>
          <w:lang w:eastAsia="es-ES"/>
        </w:rPr>
        <w:t xml:space="preserve"> o NO APTE</w:t>
      </w:r>
      <w:r w:rsidR="0090325F" w:rsidRPr="00C23C16">
        <w:rPr>
          <w:rFonts w:asciiTheme="minorHAnsi" w:hAnsiTheme="minorHAnsi" w:cstheme="minorHAnsi"/>
          <w:sz w:val="22"/>
          <w:szCs w:val="22"/>
          <w:lang w:eastAsia="es-ES"/>
        </w:rPr>
        <w:t>/A</w:t>
      </w:r>
      <w:r w:rsidR="00E14A47" w:rsidRPr="00C23C16">
        <w:rPr>
          <w:rFonts w:asciiTheme="minorHAnsi" w:hAnsiTheme="minorHAnsi" w:cstheme="minorHAnsi"/>
          <w:sz w:val="22"/>
          <w:szCs w:val="22"/>
          <w:lang w:eastAsia="es-ES"/>
        </w:rPr>
        <w:t>, a la Direcció General de Personal Docent, per a la seua publicació en la pàgina web de la Conselleria d'Educació, Cultura i Esport</w:t>
      </w:r>
      <w:r w:rsidR="0010003B" w:rsidRPr="00C23C16">
        <w:rPr>
          <w:rFonts w:asciiTheme="minorHAnsi" w:hAnsiTheme="minorHAnsi" w:cstheme="minorHAnsi"/>
          <w:sz w:val="22"/>
          <w:szCs w:val="22"/>
          <w:lang w:eastAsia="es-ES"/>
        </w:rPr>
        <w:t>.</w:t>
      </w:r>
    </w:p>
    <w:p w14:paraId="0178BCA5" w14:textId="2DF0A082" w:rsidR="00E14A47" w:rsidRPr="00C23C16" w:rsidRDefault="00AA517A" w:rsidP="003446B3">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4</w:t>
      </w:r>
      <w:r w:rsidR="00CA13B1" w:rsidRPr="00C23C16">
        <w:rPr>
          <w:rFonts w:asciiTheme="minorHAnsi" w:hAnsiTheme="minorHAnsi" w:cstheme="minorHAnsi"/>
          <w:sz w:val="22"/>
          <w:szCs w:val="22"/>
          <w:lang w:eastAsia="es-ES"/>
        </w:rPr>
        <w:t xml:space="preserve">. </w:t>
      </w:r>
      <w:r w:rsidR="00E14A47" w:rsidRPr="00C23C16">
        <w:rPr>
          <w:rFonts w:asciiTheme="minorHAnsi" w:hAnsiTheme="minorHAnsi" w:cstheme="minorHAnsi"/>
          <w:sz w:val="22"/>
          <w:szCs w:val="22"/>
          <w:lang w:eastAsia="es-ES"/>
        </w:rPr>
        <w:t xml:space="preserve">El personal </w:t>
      </w:r>
      <w:r w:rsidR="0010003B" w:rsidRPr="00C23C16">
        <w:rPr>
          <w:rFonts w:asciiTheme="minorHAnsi" w:hAnsiTheme="minorHAnsi" w:cstheme="minorHAnsi"/>
          <w:sz w:val="22"/>
          <w:szCs w:val="22"/>
          <w:lang w:eastAsia="es-ES"/>
        </w:rPr>
        <w:t>qualificat com a</w:t>
      </w:r>
      <w:r w:rsidR="00E14A47" w:rsidRPr="00C23C16">
        <w:rPr>
          <w:rFonts w:asciiTheme="minorHAnsi" w:hAnsiTheme="minorHAnsi" w:cstheme="minorHAnsi"/>
          <w:sz w:val="22"/>
          <w:szCs w:val="22"/>
          <w:lang w:eastAsia="es-ES"/>
        </w:rPr>
        <w:t xml:space="preserve"> APTE</w:t>
      </w:r>
      <w:r w:rsidR="0090325F" w:rsidRPr="00C23C16">
        <w:rPr>
          <w:rFonts w:asciiTheme="minorHAnsi" w:hAnsiTheme="minorHAnsi" w:cstheme="minorHAnsi"/>
          <w:sz w:val="22"/>
          <w:szCs w:val="22"/>
          <w:lang w:eastAsia="es-ES"/>
        </w:rPr>
        <w:t>/A</w:t>
      </w:r>
      <w:r w:rsidR="00E14A47" w:rsidRPr="00C23C16">
        <w:rPr>
          <w:rFonts w:asciiTheme="minorHAnsi" w:hAnsiTheme="minorHAnsi" w:cstheme="minorHAnsi"/>
          <w:sz w:val="22"/>
          <w:szCs w:val="22"/>
          <w:lang w:eastAsia="es-ES"/>
        </w:rPr>
        <w:t xml:space="preserve"> </w:t>
      </w:r>
      <w:r w:rsidR="001077D5" w:rsidRPr="00C23C16">
        <w:rPr>
          <w:rFonts w:asciiTheme="minorHAnsi" w:hAnsiTheme="minorHAnsi" w:cstheme="minorHAnsi"/>
          <w:sz w:val="22"/>
          <w:szCs w:val="22"/>
          <w:lang w:eastAsia="es-ES"/>
        </w:rPr>
        <w:t xml:space="preserve">en l'especialitat corresponent </w:t>
      </w:r>
      <w:r w:rsidR="00E14A47" w:rsidRPr="00C23C16">
        <w:rPr>
          <w:rFonts w:asciiTheme="minorHAnsi" w:hAnsiTheme="minorHAnsi" w:cstheme="minorHAnsi"/>
          <w:sz w:val="22"/>
          <w:szCs w:val="22"/>
          <w:lang w:eastAsia="es-ES"/>
        </w:rPr>
        <w:t xml:space="preserve">quedarà incorporat de manera definitiva a la </w:t>
      </w:r>
      <w:r w:rsidR="00E5532A" w:rsidRPr="00C23C16">
        <w:rPr>
          <w:rFonts w:asciiTheme="minorHAnsi" w:hAnsiTheme="minorHAnsi" w:cstheme="minorHAnsi"/>
          <w:sz w:val="22"/>
          <w:szCs w:val="22"/>
          <w:lang w:eastAsia="es-ES"/>
        </w:rPr>
        <w:t xml:space="preserve">llista d'aspirants a la provisió de llocs en règim d'interinitat </w:t>
      </w:r>
      <w:r w:rsidR="00E14A47" w:rsidRPr="00C23C16">
        <w:rPr>
          <w:rFonts w:asciiTheme="minorHAnsi" w:hAnsiTheme="minorHAnsi" w:cstheme="minorHAnsi"/>
          <w:sz w:val="22"/>
          <w:szCs w:val="22"/>
          <w:lang w:eastAsia="es-ES"/>
        </w:rPr>
        <w:t>de la respectiva borsa de treball.</w:t>
      </w:r>
    </w:p>
    <w:p w14:paraId="16B715D0" w14:textId="68D02631" w:rsidR="00E14A47" w:rsidRPr="00C23C16" w:rsidRDefault="00AA517A" w:rsidP="003446B3">
      <w:pPr>
        <w:spacing w:before="120" w:line="276" w:lineRule="auto"/>
        <w:jc w:val="both"/>
        <w:rPr>
          <w:rFonts w:asciiTheme="minorHAnsi" w:hAnsiTheme="minorHAnsi" w:cstheme="minorHAnsi"/>
          <w:sz w:val="22"/>
          <w:szCs w:val="22"/>
          <w:lang w:eastAsia="es-ES"/>
        </w:rPr>
      </w:pPr>
      <w:r w:rsidRPr="00C23C16">
        <w:rPr>
          <w:rFonts w:asciiTheme="minorHAnsi" w:hAnsiTheme="minorHAnsi" w:cstheme="minorHAnsi"/>
          <w:sz w:val="22"/>
          <w:szCs w:val="22"/>
          <w:lang w:eastAsia="es-ES"/>
        </w:rPr>
        <w:t>5</w:t>
      </w:r>
      <w:r w:rsidR="003446B3" w:rsidRPr="00C23C16">
        <w:rPr>
          <w:rFonts w:asciiTheme="minorHAnsi" w:hAnsiTheme="minorHAnsi" w:cstheme="minorHAnsi"/>
          <w:sz w:val="22"/>
          <w:szCs w:val="22"/>
          <w:lang w:eastAsia="es-ES"/>
        </w:rPr>
        <w:t xml:space="preserve">. </w:t>
      </w:r>
      <w:r w:rsidR="00E14A47" w:rsidRPr="00C23C16">
        <w:rPr>
          <w:rFonts w:asciiTheme="minorHAnsi" w:hAnsiTheme="minorHAnsi" w:cstheme="minorHAnsi"/>
          <w:sz w:val="22"/>
          <w:szCs w:val="22"/>
          <w:lang w:eastAsia="es-ES"/>
        </w:rPr>
        <w:t xml:space="preserve">El personal </w:t>
      </w:r>
      <w:r w:rsidR="0010003B" w:rsidRPr="00C23C16">
        <w:rPr>
          <w:rFonts w:asciiTheme="minorHAnsi" w:hAnsiTheme="minorHAnsi" w:cstheme="minorHAnsi"/>
          <w:sz w:val="22"/>
          <w:szCs w:val="22"/>
          <w:lang w:eastAsia="es-ES"/>
        </w:rPr>
        <w:t>qualificat com</w:t>
      </w:r>
      <w:r w:rsidR="00E14A47" w:rsidRPr="00C23C16">
        <w:rPr>
          <w:rFonts w:asciiTheme="minorHAnsi" w:hAnsiTheme="minorHAnsi" w:cstheme="minorHAnsi"/>
          <w:sz w:val="22"/>
          <w:szCs w:val="22"/>
          <w:lang w:eastAsia="es-ES"/>
        </w:rPr>
        <w:t xml:space="preserve"> NO APTE</w:t>
      </w:r>
      <w:r w:rsidR="0090325F" w:rsidRPr="00C23C16">
        <w:rPr>
          <w:rFonts w:asciiTheme="minorHAnsi" w:hAnsiTheme="minorHAnsi" w:cstheme="minorHAnsi"/>
          <w:sz w:val="22"/>
          <w:szCs w:val="22"/>
          <w:lang w:eastAsia="es-ES"/>
        </w:rPr>
        <w:t>/A</w:t>
      </w:r>
      <w:r w:rsidR="00E14A47" w:rsidRPr="00C23C16">
        <w:rPr>
          <w:rFonts w:asciiTheme="minorHAnsi" w:hAnsiTheme="minorHAnsi" w:cstheme="minorHAnsi"/>
          <w:sz w:val="22"/>
          <w:szCs w:val="22"/>
          <w:lang w:eastAsia="es-ES"/>
        </w:rPr>
        <w:t xml:space="preserve"> </w:t>
      </w:r>
      <w:r w:rsidR="001077D5" w:rsidRPr="00C23C16">
        <w:rPr>
          <w:rFonts w:asciiTheme="minorHAnsi" w:hAnsiTheme="minorHAnsi" w:cstheme="minorHAnsi"/>
          <w:sz w:val="22"/>
          <w:szCs w:val="22"/>
          <w:lang w:eastAsia="es-ES"/>
        </w:rPr>
        <w:t xml:space="preserve">en l'especialitat corresponent </w:t>
      </w:r>
      <w:r w:rsidR="00E14A47" w:rsidRPr="00C23C16">
        <w:rPr>
          <w:rFonts w:asciiTheme="minorHAnsi" w:hAnsiTheme="minorHAnsi" w:cstheme="minorHAnsi"/>
          <w:sz w:val="22"/>
          <w:szCs w:val="22"/>
          <w:lang w:eastAsia="es-ES"/>
        </w:rPr>
        <w:t>serà exclòs de manera definitiva de la respectiva borsa de treball.</w:t>
      </w:r>
    </w:p>
    <w:p w14:paraId="7BC0BF38" w14:textId="77777777" w:rsidR="00140764" w:rsidRPr="00C23C16" w:rsidRDefault="00140764" w:rsidP="001077D5">
      <w:pPr>
        <w:spacing w:before="120" w:line="276" w:lineRule="auto"/>
        <w:jc w:val="both"/>
        <w:rPr>
          <w:rFonts w:asciiTheme="minorHAnsi" w:hAnsiTheme="minorHAnsi" w:cstheme="minorHAnsi"/>
          <w:sz w:val="22"/>
          <w:szCs w:val="22"/>
          <w:lang w:eastAsia="es-ES"/>
        </w:rPr>
      </w:pPr>
    </w:p>
    <w:p w14:paraId="12F03459" w14:textId="77777777" w:rsidR="003446B3" w:rsidRPr="00C23C16" w:rsidRDefault="003446B3" w:rsidP="00C11883">
      <w:pPr>
        <w:spacing w:before="120" w:line="276" w:lineRule="auto"/>
        <w:jc w:val="both"/>
        <w:rPr>
          <w:rFonts w:asciiTheme="minorHAnsi" w:hAnsiTheme="minorHAnsi" w:cstheme="minorHAnsi"/>
          <w:b/>
          <w:bCs/>
          <w:sz w:val="22"/>
          <w:szCs w:val="22"/>
          <w:lang w:eastAsia="es-ES"/>
        </w:rPr>
      </w:pPr>
      <w:bookmarkStart w:id="1" w:name="_Hlk134121406"/>
      <w:r w:rsidRPr="00C23C16">
        <w:rPr>
          <w:rFonts w:asciiTheme="minorHAnsi" w:hAnsiTheme="minorHAnsi" w:cstheme="minorHAnsi"/>
          <w:b/>
          <w:bCs/>
          <w:sz w:val="22"/>
          <w:szCs w:val="22"/>
          <w:lang w:eastAsia="es-ES"/>
        </w:rPr>
        <w:t>Sisé. Recursos</w:t>
      </w:r>
    </w:p>
    <w:p w14:paraId="5F76959C" w14:textId="043F7ECD" w:rsidR="00E14A47" w:rsidRPr="00C23C16" w:rsidRDefault="00C11883" w:rsidP="00C11883">
      <w:pPr>
        <w:spacing w:before="120" w:line="276" w:lineRule="auto"/>
        <w:jc w:val="both"/>
        <w:rPr>
          <w:rFonts w:asciiTheme="minorHAnsi" w:eastAsia="Arial" w:hAnsiTheme="minorHAnsi" w:cstheme="minorHAnsi"/>
          <w:sz w:val="22"/>
          <w:szCs w:val="22"/>
        </w:rPr>
      </w:pPr>
      <w:r w:rsidRPr="00C23C16">
        <w:rPr>
          <w:rFonts w:asciiTheme="minorHAnsi" w:eastAsia="Arial" w:hAnsiTheme="minorHAnsi" w:cstheme="minorHAnsi"/>
          <w:sz w:val="22"/>
          <w:szCs w:val="22"/>
        </w:rPr>
        <w:t xml:space="preserve">La present resolució és definitiva en via administrativa, i contra aquesta podrà interposar-se recurs potestatiu de reposició davant la Direcció General de Personal Docent en el termini d'un mes, a comptar des de l'endemà de la seua publicació, d'acord amb el que es disposa en els articles 112, 114, 115, 123, i 124 de la Llei 39/2015, d'1 d'octubre, del Procediment Administratiu Comú de les Administracions Públiques, o directament recurs contenciós administratiu davant el jutjat contenciós competent, en el termini de dos mesos a comptar des de l'endemà de la data </w:t>
      </w:r>
      <w:r w:rsidRPr="00C23C16">
        <w:rPr>
          <w:rFonts w:asciiTheme="minorHAnsi" w:eastAsia="Arial" w:hAnsiTheme="minorHAnsi" w:cstheme="minorHAnsi"/>
          <w:sz w:val="22"/>
          <w:szCs w:val="22"/>
        </w:rPr>
        <w:lastRenderedPageBreak/>
        <w:t>de la seua publicació, conforme al que s'estableix en els articles 8, 14 i 46 de la Llei 29/1988, de 13 de juliol, Reguladora de la jurisdicció contenciosa administrativa.</w:t>
      </w:r>
    </w:p>
    <w:bookmarkEnd w:id="1"/>
    <w:p w14:paraId="4DC4232D" w14:textId="77777777" w:rsidR="00C11883" w:rsidRPr="00C23C16" w:rsidRDefault="00C11883" w:rsidP="00C11883">
      <w:pPr>
        <w:spacing w:before="120" w:line="276" w:lineRule="auto"/>
        <w:jc w:val="both"/>
        <w:rPr>
          <w:rFonts w:asciiTheme="minorHAnsi" w:hAnsiTheme="minorHAnsi" w:cstheme="minorHAnsi"/>
          <w:b/>
          <w:bCs/>
          <w:sz w:val="22"/>
          <w:szCs w:val="22"/>
          <w:lang w:eastAsia="es-ES"/>
        </w:rPr>
      </w:pPr>
    </w:p>
    <w:p w14:paraId="0D809673" w14:textId="4051775F" w:rsidR="0090325F" w:rsidRPr="00C23C16" w:rsidRDefault="00DC570C" w:rsidP="001077D5">
      <w:pPr>
        <w:spacing w:before="120" w:line="276" w:lineRule="auto"/>
        <w:jc w:val="center"/>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LA DIRECTORA GENERAL DE PERSONAL DOCENT</w:t>
      </w:r>
    </w:p>
    <w:p w14:paraId="5A9F9736" w14:textId="77777777" w:rsidR="0090325F" w:rsidRPr="00C23C16" w:rsidRDefault="0090325F" w:rsidP="001077D5">
      <w:pPr>
        <w:spacing w:before="120" w:line="276" w:lineRule="auto"/>
        <w:jc w:val="both"/>
        <w:rPr>
          <w:rFonts w:asciiTheme="minorHAnsi" w:hAnsiTheme="minorHAnsi" w:cstheme="minorHAnsi"/>
          <w:b/>
          <w:bCs/>
          <w:sz w:val="22"/>
          <w:szCs w:val="22"/>
          <w:lang w:eastAsia="es-ES"/>
        </w:rPr>
      </w:pPr>
    </w:p>
    <w:p w14:paraId="34EE80A3" w14:textId="77777777" w:rsidR="0090325F" w:rsidRPr="00C23C16" w:rsidRDefault="0090325F" w:rsidP="001077D5">
      <w:pPr>
        <w:spacing w:before="120" w:line="276" w:lineRule="auto"/>
        <w:jc w:val="both"/>
        <w:rPr>
          <w:rFonts w:asciiTheme="minorHAnsi" w:hAnsiTheme="minorHAnsi" w:cstheme="minorHAnsi"/>
          <w:b/>
          <w:bCs/>
          <w:sz w:val="22"/>
          <w:szCs w:val="22"/>
          <w:lang w:eastAsia="es-ES"/>
        </w:rPr>
      </w:pPr>
    </w:p>
    <w:p w14:paraId="03FE76E3" w14:textId="77777777" w:rsidR="00E14A47" w:rsidRPr="00C23C16" w:rsidRDefault="00E14A47" w:rsidP="001077D5">
      <w:pPr>
        <w:spacing w:before="120" w:line="276" w:lineRule="auto"/>
        <w:jc w:val="both"/>
        <w:rPr>
          <w:rFonts w:asciiTheme="minorHAnsi" w:hAnsiTheme="minorHAnsi" w:cstheme="minorHAnsi"/>
          <w:b/>
          <w:bCs/>
          <w:sz w:val="22"/>
          <w:szCs w:val="22"/>
          <w:lang w:eastAsia="es-ES"/>
        </w:rPr>
      </w:pPr>
    </w:p>
    <w:p w14:paraId="52F7BD5A" w14:textId="77777777" w:rsidR="00C11883" w:rsidRPr="00C23C16" w:rsidRDefault="00C11883">
      <w:pPr>
        <w:suppressAutoHyphens w:val="0"/>
        <w:spacing w:after="160" w:line="259" w:lineRule="auto"/>
        <w:rPr>
          <w:rFonts w:asciiTheme="minorHAnsi" w:hAnsiTheme="minorHAnsi" w:cstheme="minorHAnsi"/>
          <w:sz w:val="22"/>
          <w:szCs w:val="22"/>
          <w:lang w:eastAsia="es-ES"/>
        </w:rPr>
      </w:pPr>
      <w:r w:rsidRPr="00C23C16">
        <w:rPr>
          <w:rFonts w:asciiTheme="minorHAnsi" w:hAnsiTheme="minorHAnsi" w:cstheme="minorHAnsi"/>
          <w:sz w:val="22"/>
          <w:szCs w:val="22"/>
          <w:lang w:eastAsia="es-ES"/>
        </w:rPr>
        <w:br w:type="page"/>
      </w:r>
    </w:p>
    <w:p w14:paraId="1EBFEA38" w14:textId="77777777" w:rsidR="0010003B" w:rsidRPr="00C23C16" w:rsidRDefault="0010003B" w:rsidP="0010003B">
      <w:pPr>
        <w:spacing w:before="120" w:line="276" w:lineRule="auto"/>
        <w:jc w:val="center"/>
        <w:rPr>
          <w:rFonts w:asciiTheme="minorHAnsi" w:hAnsiTheme="minorHAnsi" w:cstheme="minorHAnsi"/>
          <w:sz w:val="22"/>
          <w:szCs w:val="22"/>
          <w:lang w:eastAsia="es-ES"/>
        </w:rPr>
      </w:pPr>
    </w:p>
    <w:p w14:paraId="5423841B" w14:textId="048F5D65" w:rsidR="00E14A47" w:rsidRPr="00C23C16" w:rsidRDefault="00140764" w:rsidP="0010003B">
      <w:pPr>
        <w:spacing w:before="120" w:line="276" w:lineRule="auto"/>
        <w:jc w:val="center"/>
        <w:rPr>
          <w:rFonts w:asciiTheme="minorHAnsi" w:hAnsiTheme="minorHAnsi" w:cstheme="minorHAnsi"/>
          <w:b/>
          <w:bCs/>
          <w:sz w:val="22"/>
          <w:szCs w:val="22"/>
          <w:lang w:eastAsia="es-ES"/>
        </w:rPr>
      </w:pPr>
      <w:r w:rsidRPr="00C23C16">
        <w:rPr>
          <w:rFonts w:asciiTheme="minorHAnsi" w:hAnsiTheme="minorHAnsi" w:cstheme="minorHAnsi"/>
          <w:b/>
          <w:bCs/>
          <w:sz w:val="22"/>
          <w:szCs w:val="22"/>
          <w:lang w:eastAsia="es-ES"/>
        </w:rPr>
        <w:t xml:space="preserve">ANNEX I. </w:t>
      </w:r>
      <w:r w:rsidR="00CA13B1" w:rsidRPr="00C23C16">
        <w:rPr>
          <w:rFonts w:asciiTheme="minorHAnsi" w:hAnsiTheme="minorHAnsi" w:cstheme="minorHAnsi"/>
          <w:b/>
          <w:bCs/>
          <w:sz w:val="22"/>
          <w:szCs w:val="22"/>
          <w:lang w:eastAsia="es-ES"/>
        </w:rPr>
        <w:t xml:space="preserve">PERSONAL </w:t>
      </w:r>
      <w:r w:rsidR="00665BEB" w:rsidRPr="00C23C16">
        <w:rPr>
          <w:rFonts w:asciiTheme="minorHAnsi" w:hAnsiTheme="minorHAnsi" w:cstheme="minorHAnsi"/>
          <w:b/>
          <w:bCs/>
          <w:sz w:val="22"/>
          <w:szCs w:val="22"/>
          <w:lang w:eastAsia="es-ES"/>
        </w:rPr>
        <w:t>AFECTAT</w:t>
      </w:r>
      <w:r w:rsidR="00CA13B1" w:rsidRPr="00C23C16">
        <w:rPr>
          <w:rFonts w:asciiTheme="minorHAnsi" w:hAnsiTheme="minorHAnsi" w:cstheme="minorHAnsi"/>
          <w:b/>
          <w:bCs/>
          <w:sz w:val="22"/>
          <w:szCs w:val="22"/>
          <w:lang w:eastAsia="es-ES"/>
        </w:rPr>
        <w:t xml:space="preserve"> AMB INDICACIÓ DE L'ESPECIALITAT.</w:t>
      </w:r>
    </w:p>
    <w:p w14:paraId="7DC75DEC" w14:textId="646B2BE1" w:rsidR="0010003B" w:rsidRPr="00C23C16" w:rsidRDefault="0010003B" w:rsidP="0010003B">
      <w:pPr>
        <w:spacing w:before="120" w:line="276" w:lineRule="auto"/>
        <w:jc w:val="center"/>
        <w:rPr>
          <w:rFonts w:asciiTheme="minorHAnsi" w:hAnsiTheme="minorHAnsi" w:cstheme="minorHAnsi"/>
          <w:b/>
          <w:bCs/>
          <w:sz w:val="22"/>
          <w:szCs w:val="22"/>
          <w:lang w:eastAsia="es-ES"/>
        </w:rPr>
      </w:pPr>
    </w:p>
    <w:p w14:paraId="7E7F4E65" w14:textId="7F77EC75" w:rsidR="0010003B" w:rsidRPr="00C23C16" w:rsidRDefault="00625D84" w:rsidP="0010003B">
      <w:pPr>
        <w:spacing w:before="120" w:line="276" w:lineRule="auto"/>
        <w:jc w:val="center"/>
        <w:rPr>
          <w:rFonts w:asciiTheme="minorHAnsi" w:hAnsiTheme="minorHAnsi" w:cstheme="minorHAnsi"/>
          <w:sz w:val="22"/>
          <w:szCs w:val="22"/>
          <w:lang w:eastAsia="es-ES"/>
        </w:rPr>
      </w:pPr>
      <w:r w:rsidRPr="00C23C16">
        <w:rPr>
          <w:rFonts w:asciiTheme="minorHAnsi" w:hAnsiTheme="minorHAnsi" w:cstheme="minorHAnsi"/>
          <w:sz w:val="22"/>
          <w:szCs w:val="22"/>
          <w:lang w:eastAsia="es-ES"/>
        </w:rPr>
        <w:t>PERSONA XXXXX</w:t>
      </w:r>
      <w:r w:rsidR="00CA13B1" w:rsidRPr="00C23C16">
        <w:rPr>
          <w:rFonts w:asciiTheme="minorHAnsi" w:hAnsiTheme="minorHAnsi" w:cstheme="minorHAnsi"/>
          <w:sz w:val="22"/>
          <w:szCs w:val="22"/>
          <w:lang w:eastAsia="es-ES"/>
        </w:rPr>
        <w:t xml:space="preserve"> - especialitat </w:t>
      </w:r>
      <w:r w:rsidRPr="00C23C16">
        <w:rPr>
          <w:rFonts w:asciiTheme="minorHAnsi" w:hAnsiTheme="minorHAnsi" w:cstheme="minorHAnsi"/>
          <w:sz w:val="22"/>
          <w:szCs w:val="22"/>
          <w:lang w:eastAsia="es-ES"/>
        </w:rPr>
        <w:t>XXXX</w:t>
      </w:r>
    </w:p>
    <w:p w14:paraId="718FEF00" w14:textId="77777777" w:rsidR="00E14A47" w:rsidRPr="00C23C16" w:rsidRDefault="00E14A47" w:rsidP="001077D5">
      <w:pPr>
        <w:spacing w:before="120" w:line="276" w:lineRule="auto"/>
        <w:jc w:val="both"/>
        <w:rPr>
          <w:rFonts w:asciiTheme="minorHAnsi" w:hAnsiTheme="minorHAnsi" w:cstheme="minorHAnsi"/>
          <w:b/>
          <w:bCs/>
          <w:sz w:val="22"/>
          <w:szCs w:val="22"/>
          <w:lang w:eastAsia="es-ES"/>
        </w:rPr>
      </w:pPr>
    </w:p>
    <w:p w14:paraId="7F6A5A28" w14:textId="2E11AB57" w:rsidR="00C043E5" w:rsidRPr="00C23C16" w:rsidRDefault="00C043E5" w:rsidP="001077D5">
      <w:pPr>
        <w:spacing w:line="276" w:lineRule="auto"/>
        <w:rPr>
          <w:rFonts w:asciiTheme="minorHAnsi" w:hAnsiTheme="minorHAnsi" w:cstheme="minorHAnsi"/>
          <w:b/>
          <w:bCs/>
          <w:sz w:val="22"/>
          <w:szCs w:val="22"/>
          <w:lang w:eastAsia="es-ES"/>
        </w:rPr>
      </w:pPr>
    </w:p>
    <w:p w14:paraId="76E6F75A" w14:textId="15AC343B" w:rsidR="00C043E5" w:rsidRPr="00C23C16" w:rsidRDefault="00C043E5" w:rsidP="00E14A47">
      <w:pPr>
        <w:rPr>
          <w:rFonts w:asciiTheme="minorHAnsi" w:hAnsiTheme="minorHAnsi" w:cstheme="minorHAnsi"/>
          <w:b/>
          <w:bCs/>
          <w:sz w:val="22"/>
          <w:szCs w:val="22"/>
          <w:lang w:eastAsia="es-ES"/>
        </w:rPr>
      </w:pPr>
    </w:p>
    <w:p w14:paraId="0A5C6AB8" w14:textId="553169D2" w:rsidR="00C043E5" w:rsidRPr="00C23C16" w:rsidRDefault="00C043E5" w:rsidP="00E14A47">
      <w:pPr>
        <w:rPr>
          <w:rFonts w:asciiTheme="minorHAnsi" w:hAnsiTheme="minorHAnsi" w:cstheme="minorHAnsi"/>
          <w:color w:val="FF0000"/>
          <w:sz w:val="22"/>
          <w:szCs w:val="22"/>
        </w:rPr>
      </w:pPr>
    </w:p>
    <w:p w14:paraId="2327A74C" w14:textId="77777777" w:rsidR="00757FBA" w:rsidRPr="00C23C16" w:rsidRDefault="00757FBA">
      <w:pPr>
        <w:rPr>
          <w:rFonts w:asciiTheme="minorHAnsi" w:hAnsiTheme="minorHAnsi" w:cstheme="minorHAnsi"/>
          <w:sz w:val="22"/>
          <w:szCs w:val="22"/>
        </w:rPr>
      </w:pPr>
    </w:p>
    <w:sectPr w:rsidR="00757FBA" w:rsidRPr="00C23C16" w:rsidSect="0010003B">
      <w:headerReference w:type="even" r:id="rId7"/>
      <w:headerReference w:type="default" r:id="rId8"/>
      <w:footerReference w:type="even" r:id="rId9"/>
      <w:footerReference w:type="default" r:id="rId10"/>
      <w:headerReference w:type="first" r:id="rId11"/>
      <w:footerReference w:type="first" r:id="rId12"/>
      <w:pgSz w:w="11906" w:h="16838"/>
      <w:pgMar w:top="181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DE0D" w14:textId="77777777" w:rsidR="000B4C39" w:rsidRDefault="000B4C39" w:rsidP="000B4C39">
      <w:r>
        <w:separator/>
      </w:r>
    </w:p>
  </w:endnote>
  <w:endnote w:type="continuationSeparator" w:id="0">
    <w:p w14:paraId="76D33033" w14:textId="77777777" w:rsidR="000B4C39" w:rsidRDefault="000B4C39" w:rsidP="000B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4BF4" w14:textId="77777777" w:rsidR="00667771" w:rsidRDefault="006677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B308" w14:textId="705007D9" w:rsidR="000B4C39" w:rsidRDefault="000B4C39" w:rsidP="0010003B">
    <w:pPr>
      <w:pStyle w:val="Piedepgina"/>
    </w:pPr>
  </w:p>
  <w:p w14:paraId="1CF49571" w14:textId="77777777" w:rsidR="000B4C39" w:rsidRDefault="000B4C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9B37" w14:textId="77777777" w:rsidR="00667771" w:rsidRDefault="006677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8421" w14:textId="77777777" w:rsidR="000B4C39" w:rsidRDefault="000B4C39" w:rsidP="000B4C39">
      <w:r>
        <w:separator/>
      </w:r>
    </w:p>
  </w:footnote>
  <w:footnote w:type="continuationSeparator" w:id="0">
    <w:p w14:paraId="2FDD2003" w14:textId="77777777" w:rsidR="000B4C39" w:rsidRDefault="000B4C39" w:rsidP="000B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2EC7" w14:textId="05F7B4A2" w:rsidR="00215763" w:rsidRDefault="00667771">
    <w:pPr>
      <w:pStyle w:val="Encabezado"/>
    </w:pPr>
    <w:r>
      <w:rPr>
        <w:noProof/>
      </w:rPr>
      <w:pict w14:anchorId="1634E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01" o:spid="_x0000_s4098" type="#_x0000_t136" style="position:absolute;margin-left:0;margin-top:0;width:499.6pt;height:99.9pt;rotation:315;z-index:-251651072;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8CD" w14:textId="4049982F" w:rsidR="0010003B" w:rsidRDefault="00667771" w:rsidP="0010003B">
    <w:pPr>
      <w:pStyle w:val="NormalWeb"/>
      <w:spacing w:line="360" w:lineRule="auto"/>
      <w:jc w:val="right"/>
      <w:rPr>
        <w:rFonts w:ascii="Arial" w:hAnsi="Arial" w:cs="Arial"/>
        <w:b/>
        <w:bCs/>
        <w:sz w:val="20"/>
        <w:szCs w:val="20"/>
        <w:lang w:val="ca-ES-valencia"/>
      </w:rPr>
    </w:pPr>
    <w:r>
      <w:rPr>
        <w:noProof/>
      </w:rPr>
      <w:pict w14:anchorId="72304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02" o:spid="_x0000_s4099" type="#_x0000_t136" style="position:absolute;left:0;text-align:left;margin-left:0;margin-top:0;width:499.6pt;height:99.9pt;rotation:315;z-index:-251649024;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r w:rsidR="008C2EC3">
      <w:rPr>
        <w:rFonts w:ascii="Roboto" w:hAnsi="Roboto"/>
        <w:noProof/>
        <w:color w:val="C00000"/>
        <w:sz w:val="16"/>
        <w:szCs w:val="16"/>
      </w:rPr>
      <w:drawing>
        <wp:anchor distT="0" distB="0" distL="114300" distR="114300" simplePos="0" relativeHeight="251659264" behindDoc="1" locked="0" layoutInCell="1" allowOverlap="1" wp14:anchorId="3CF4BF49" wp14:editId="65020B42">
          <wp:simplePos x="0" y="0"/>
          <wp:positionH relativeFrom="column">
            <wp:posOffset>-141768</wp:posOffset>
          </wp:positionH>
          <wp:positionV relativeFrom="paragraph">
            <wp:posOffset>-149535</wp:posOffset>
          </wp:positionV>
          <wp:extent cx="1700530" cy="857250"/>
          <wp:effectExtent l="0" t="0" r="0" b="0"/>
          <wp:wrapTight wrapText="bothSides">
            <wp:wrapPolygon edited="0">
              <wp:start x="968" y="480"/>
              <wp:lineTo x="726" y="3840"/>
              <wp:lineTo x="484" y="13920"/>
              <wp:lineTo x="726" y="16800"/>
              <wp:lineTo x="1694" y="18240"/>
              <wp:lineTo x="5323" y="19680"/>
              <wp:lineTo x="9921" y="20640"/>
              <wp:lineTo x="11131" y="20640"/>
              <wp:lineTo x="12341" y="19680"/>
              <wp:lineTo x="16696" y="17280"/>
              <wp:lineTo x="16696" y="16800"/>
              <wp:lineTo x="19600" y="12480"/>
              <wp:lineTo x="18390" y="9120"/>
              <wp:lineTo x="19600" y="9120"/>
              <wp:lineTo x="19600" y="4800"/>
              <wp:lineTo x="2904" y="480"/>
              <wp:lineTo x="968" y="48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70053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03B">
      <w:tab/>
    </w:r>
    <w:r w:rsidR="0010003B">
      <w:tab/>
    </w:r>
  </w:p>
  <w:p w14:paraId="23B0B37A" w14:textId="25B47AD7" w:rsidR="000B4C39" w:rsidRDefault="000B4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78D" w14:textId="71C6DABF" w:rsidR="0010003B" w:rsidRDefault="00667771" w:rsidP="0010003B">
    <w:pPr>
      <w:pStyle w:val="NormalWeb"/>
      <w:spacing w:line="360" w:lineRule="auto"/>
      <w:jc w:val="right"/>
      <w:rPr>
        <w:rFonts w:ascii="Arial" w:hAnsi="Arial" w:cs="Arial"/>
        <w:b/>
        <w:bCs/>
        <w:sz w:val="20"/>
        <w:szCs w:val="20"/>
        <w:lang w:val="ca-ES-valencia"/>
      </w:rPr>
    </w:pPr>
    <w:r>
      <w:rPr>
        <w:noProof/>
      </w:rPr>
      <w:pict w14:anchorId="2C829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500" o:spid="_x0000_s4097" type="#_x0000_t136" style="position:absolute;left:0;text-align:left;margin-left:0;margin-top:0;width:499.6pt;height:99.9pt;rotation:315;z-index:-251653120;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r w:rsidR="0010003B">
      <w:rPr>
        <w:rFonts w:ascii="Roboto" w:hAnsi="Roboto"/>
        <w:noProof/>
        <w:color w:val="C00000"/>
        <w:sz w:val="16"/>
        <w:szCs w:val="16"/>
      </w:rPr>
      <w:drawing>
        <wp:anchor distT="0" distB="0" distL="114300" distR="114300" simplePos="0" relativeHeight="251661312" behindDoc="1" locked="0" layoutInCell="1" allowOverlap="1" wp14:anchorId="3CC6AC6D" wp14:editId="2CD1A345">
          <wp:simplePos x="0" y="0"/>
          <wp:positionH relativeFrom="column">
            <wp:posOffset>-141768</wp:posOffset>
          </wp:positionH>
          <wp:positionV relativeFrom="paragraph">
            <wp:posOffset>-149535</wp:posOffset>
          </wp:positionV>
          <wp:extent cx="1700530" cy="857250"/>
          <wp:effectExtent l="0" t="0" r="0" b="0"/>
          <wp:wrapTight wrapText="bothSides">
            <wp:wrapPolygon edited="0">
              <wp:start x="968" y="480"/>
              <wp:lineTo x="726" y="3840"/>
              <wp:lineTo x="484" y="13920"/>
              <wp:lineTo x="726" y="16800"/>
              <wp:lineTo x="1694" y="18240"/>
              <wp:lineTo x="5323" y="19680"/>
              <wp:lineTo x="9921" y="20640"/>
              <wp:lineTo x="11131" y="20640"/>
              <wp:lineTo x="12341" y="19680"/>
              <wp:lineTo x="16696" y="17280"/>
              <wp:lineTo x="16696" y="16800"/>
              <wp:lineTo x="19600" y="12480"/>
              <wp:lineTo x="18390" y="9120"/>
              <wp:lineTo x="19600" y="9120"/>
              <wp:lineTo x="19600" y="4800"/>
              <wp:lineTo x="2904" y="480"/>
              <wp:lineTo x="968" y="48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70053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03B">
      <w:tab/>
    </w:r>
    <w:r w:rsidR="0010003B">
      <w:tab/>
    </w:r>
    <w:r w:rsidR="0010003B" w:rsidRPr="00656C1E">
      <w:rPr>
        <w:rFonts w:ascii="Arial" w:hAnsi="Arial" w:cs="Arial"/>
        <w:b/>
        <w:bCs/>
        <w:sz w:val="20"/>
        <w:szCs w:val="20"/>
        <w:lang w:val="ca-ES-valencia"/>
      </w:rPr>
      <w:t>Dilig</w:t>
    </w:r>
    <w:r w:rsidR="00C23C16">
      <w:rPr>
        <w:rFonts w:ascii="Arial" w:hAnsi="Arial" w:cs="Arial"/>
        <w:b/>
        <w:bCs/>
        <w:sz w:val="20"/>
        <w:szCs w:val="20"/>
        <w:lang w:val="ca-ES-valencia"/>
      </w:rPr>
      <w:t>è</w:t>
    </w:r>
    <w:r w:rsidR="0010003B" w:rsidRPr="00656C1E">
      <w:rPr>
        <w:rFonts w:ascii="Arial" w:hAnsi="Arial" w:cs="Arial"/>
        <w:b/>
        <w:bCs/>
        <w:sz w:val="20"/>
        <w:szCs w:val="20"/>
        <w:lang w:val="ca-ES-valencia"/>
      </w:rPr>
      <w:t>ncia de publicació</w:t>
    </w:r>
  </w:p>
  <w:p w14:paraId="26F53B24" w14:textId="77777777" w:rsidR="0010003B" w:rsidRDefault="00100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DDB"/>
    <w:multiLevelType w:val="hybridMultilevel"/>
    <w:tmpl w:val="F7D0AB2A"/>
    <w:lvl w:ilvl="0" w:tplc="A508D66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3B49D8"/>
    <w:multiLevelType w:val="hybridMultilevel"/>
    <w:tmpl w:val="303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EB36C6"/>
    <w:multiLevelType w:val="hybridMultilevel"/>
    <w:tmpl w:val="7A9C2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DD6680"/>
    <w:multiLevelType w:val="hybridMultilevel"/>
    <w:tmpl w:val="A89CF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C73E64"/>
    <w:multiLevelType w:val="hybridMultilevel"/>
    <w:tmpl w:val="6332DEFA"/>
    <w:lvl w:ilvl="0" w:tplc="D52A2ADA">
      <w:start w:val="1"/>
      <w:numFmt w:val="bullet"/>
      <w:lvlText w:val="-"/>
      <w:lvlJc w:val="left"/>
      <w:pPr>
        <w:ind w:left="720" w:hanging="360"/>
      </w:pPr>
      <w:rPr>
        <w:rFonts w:ascii="Calibri" w:hAnsi="Calibri" w:hint="default"/>
      </w:rPr>
    </w:lvl>
    <w:lvl w:ilvl="1" w:tplc="5644014E">
      <w:start w:val="1"/>
      <w:numFmt w:val="bullet"/>
      <w:lvlText w:val="o"/>
      <w:lvlJc w:val="left"/>
      <w:pPr>
        <w:ind w:left="1440" w:hanging="360"/>
      </w:pPr>
      <w:rPr>
        <w:rFonts w:ascii="Courier New" w:hAnsi="Courier New" w:hint="default"/>
      </w:rPr>
    </w:lvl>
    <w:lvl w:ilvl="2" w:tplc="447A702A">
      <w:start w:val="1"/>
      <w:numFmt w:val="bullet"/>
      <w:lvlText w:val=""/>
      <w:lvlJc w:val="left"/>
      <w:pPr>
        <w:ind w:left="2160" w:hanging="360"/>
      </w:pPr>
      <w:rPr>
        <w:rFonts w:ascii="Wingdings" w:hAnsi="Wingdings" w:hint="default"/>
      </w:rPr>
    </w:lvl>
    <w:lvl w:ilvl="3" w:tplc="9470F3BA">
      <w:start w:val="1"/>
      <w:numFmt w:val="bullet"/>
      <w:lvlText w:val=""/>
      <w:lvlJc w:val="left"/>
      <w:pPr>
        <w:ind w:left="2880" w:hanging="360"/>
      </w:pPr>
      <w:rPr>
        <w:rFonts w:ascii="Symbol" w:hAnsi="Symbol" w:hint="default"/>
      </w:rPr>
    </w:lvl>
    <w:lvl w:ilvl="4" w:tplc="B31A7B72">
      <w:start w:val="1"/>
      <w:numFmt w:val="bullet"/>
      <w:lvlText w:val="o"/>
      <w:lvlJc w:val="left"/>
      <w:pPr>
        <w:ind w:left="3600" w:hanging="360"/>
      </w:pPr>
      <w:rPr>
        <w:rFonts w:ascii="Courier New" w:hAnsi="Courier New" w:hint="default"/>
      </w:rPr>
    </w:lvl>
    <w:lvl w:ilvl="5" w:tplc="54D04416">
      <w:start w:val="1"/>
      <w:numFmt w:val="bullet"/>
      <w:lvlText w:val=""/>
      <w:lvlJc w:val="left"/>
      <w:pPr>
        <w:ind w:left="4320" w:hanging="360"/>
      </w:pPr>
      <w:rPr>
        <w:rFonts w:ascii="Wingdings" w:hAnsi="Wingdings" w:hint="default"/>
      </w:rPr>
    </w:lvl>
    <w:lvl w:ilvl="6" w:tplc="743824EE">
      <w:start w:val="1"/>
      <w:numFmt w:val="bullet"/>
      <w:lvlText w:val=""/>
      <w:lvlJc w:val="left"/>
      <w:pPr>
        <w:ind w:left="5040" w:hanging="360"/>
      </w:pPr>
      <w:rPr>
        <w:rFonts w:ascii="Symbol" w:hAnsi="Symbol" w:hint="default"/>
      </w:rPr>
    </w:lvl>
    <w:lvl w:ilvl="7" w:tplc="0CEE72E2">
      <w:start w:val="1"/>
      <w:numFmt w:val="bullet"/>
      <w:lvlText w:val="o"/>
      <w:lvlJc w:val="left"/>
      <w:pPr>
        <w:ind w:left="5760" w:hanging="360"/>
      </w:pPr>
      <w:rPr>
        <w:rFonts w:ascii="Courier New" w:hAnsi="Courier New" w:hint="default"/>
      </w:rPr>
    </w:lvl>
    <w:lvl w:ilvl="8" w:tplc="C234D9F0">
      <w:start w:val="1"/>
      <w:numFmt w:val="bullet"/>
      <w:lvlText w:val=""/>
      <w:lvlJc w:val="left"/>
      <w:pPr>
        <w:ind w:left="6480" w:hanging="360"/>
      </w:pPr>
      <w:rPr>
        <w:rFonts w:ascii="Wingdings" w:hAnsi="Wingdings" w:hint="default"/>
      </w:rPr>
    </w:lvl>
  </w:abstractNum>
  <w:abstractNum w:abstractNumId="5" w15:restartNumberingAfterBreak="0">
    <w:nsid w:val="490B6D8A"/>
    <w:multiLevelType w:val="hybridMultilevel"/>
    <w:tmpl w:val="30AEDE3C"/>
    <w:lvl w:ilvl="0" w:tplc="5A88AC7C">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1A52F8"/>
    <w:multiLevelType w:val="hybridMultilevel"/>
    <w:tmpl w:val="8E3CFF3A"/>
    <w:lvl w:ilvl="0" w:tplc="FF0031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BF407FF"/>
    <w:multiLevelType w:val="hybridMultilevel"/>
    <w:tmpl w:val="D99015F8"/>
    <w:lvl w:ilvl="0" w:tplc="08806708">
      <w:start w:val="1"/>
      <w:numFmt w:val="bullet"/>
      <w:lvlText w:val="-"/>
      <w:lvlJc w:val="left"/>
      <w:pPr>
        <w:ind w:left="720" w:hanging="360"/>
      </w:pPr>
      <w:rPr>
        <w:rFonts w:ascii="Calibri" w:hAnsi="Calibri" w:hint="default"/>
      </w:rPr>
    </w:lvl>
    <w:lvl w:ilvl="1" w:tplc="31088AA0">
      <w:start w:val="1"/>
      <w:numFmt w:val="bullet"/>
      <w:lvlText w:val="o"/>
      <w:lvlJc w:val="left"/>
      <w:pPr>
        <w:ind w:left="1440" w:hanging="360"/>
      </w:pPr>
      <w:rPr>
        <w:rFonts w:ascii="Courier New" w:hAnsi="Courier New" w:hint="default"/>
      </w:rPr>
    </w:lvl>
    <w:lvl w:ilvl="2" w:tplc="A17A4448">
      <w:start w:val="1"/>
      <w:numFmt w:val="bullet"/>
      <w:lvlText w:val=""/>
      <w:lvlJc w:val="left"/>
      <w:pPr>
        <w:ind w:left="2160" w:hanging="360"/>
      </w:pPr>
      <w:rPr>
        <w:rFonts w:ascii="Wingdings" w:hAnsi="Wingdings" w:hint="default"/>
      </w:rPr>
    </w:lvl>
    <w:lvl w:ilvl="3" w:tplc="FF3AF706">
      <w:start w:val="1"/>
      <w:numFmt w:val="bullet"/>
      <w:lvlText w:val=""/>
      <w:lvlJc w:val="left"/>
      <w:pPr>
        <w:ind w:left="2880" w:hanging="360"/>
      </w:pPr>
      <w:rPr>
        <w:rFonts w:ascii="Symbol" w:hAnsi="Symbol" w:hint="default"/>
      </w:rPr>
    </w:lvl>
    <w:lvl w:ilvl="4" w:tplc="5E8815EE">
      <w:start w:val="1"/>
      <w:numFmt w:val="bullet"/>
      <w:lvlText w:val="o"/>
      <w:lvlJc w:val="left"/>
      <w:pPr>
        <w:ind w:left="3600" w:hanging="360"/>
      </w:pPr>
      <w:rPr>
        <w:rFonts w:ascii="Courier New" w:hAnsi="Courier New" w:hint="default"/>
      </w:rPr>
    </w:lvl>
    <w:lvl w:ilvl="5" w:tplc="906032FA">
      <w:start w:val="1"/>
      <w:numFmt w:val="bullet"/>
      <w:lvlText w:val=""/>
      <w:lvlJc w:val="left"/>
      <w:pPr>
        <w:ind w:left="4320" w:hanging="360"/>
      </w:pPr>
      <w:rPr>
        <w:rFonts w:ascii="Wingdings" w:hAnsi="Wingdings" w:hint="default"/>
      </w:rPr>
    </w:lvl>
    <w:lvl w:ilvl="6" w:tplc="03E23C5E">
      <w:start w:val="1"/>
      <w:numFmt w:val="bullet"/>
      <w:lvlText w:val=""/>
      <w:lvlJc w:val="left"/>
      <w:pPr>
        <w:ind w:left="5040" w:hanging="360"/>
      </w:pPr>
      <w:rPr>
        <w:rFonts w:ascii="Symbol" w:hAnsi="Symbol" w:hint="default"/>
      </w:rPr>
    </w:lvl>
    <w:lvl w:ilvl="7" w:tplc="64DCC55A">
      <w:start w:val="1"/>
      <w:numFmt w:val="bullet"/>
      <w:lvlText w:val="o"/>
      <w:lvlJc w:val="left"/>
      <w:pPr>
        <w:ind w:left="5760" w:hanging="360"/>
      </w:pPr>
      <w:rPr>
        <w:rFonts w:ascii="Courier New" w:hAnsi="Courier New" w:hint="default"/>
      </w:rPr>
    </w:lvl>
    <w:lvl w:ilvl="8" w:tplc="C67059D4">
      <w:start w:val="1"/>
      <w:numFmt w:val="bullet"/>
      <w:lvlText w:val=""/>
      <w:lvlJc w:val="left"/>
      <w:pPr>
        <w:ind w:left="6480" w:hanging="360"/>
      </w:pPr>
      <w:rPr>
        <w:rFonts w:ascii="Wingdings" w:hAnsi="Wingdings" w:hint="default"/>
      </w:rPr>
    </w:lvl>
  </w:abstractNum>
  <w:num w:numId="1" w16cid:durableId="1653177819">
    <w:abstractNumId w:val="7"/>
  </w:num>
  <w:num w:numId="2" w16cid:durableId="119878867">
    <w:abstractNumId w:val="4"/>
  </w:num>
  <w:num w:numId="3" w16cid:durableId="1899197579">
    <w:abstractNumId w:val="0"/>
  </w:num>
  <w:num w:numId="4" w16cid:durableId="1338658006">
    <w:abstractNumId w:val="6"/>
  </w:num>
  <w:num w:numId="5" w16cid:durableId="289018869">
    <w:abstractNumId w:val="5"/>
  </w:num>
  <w:num w:numId="6" w16cid:durableId="1470636571">
    <w:abstractNumId w:val="1"/>
  </w:num>
  <w:num w:numId="7" w16cid:durableId="432555871">
    <w:abstractNumId w:val="2"/>
  </w:num>
  <w:num w:numId="8" w16cid:durableId="1932084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C6"/>
    <w:rsid w:val="00027F68"/>
    <w:rsid w:val="000670F8"/>
    <w:rsid w:val="000B4C39"/>
    <w:rsid w:val="000F68BD"/>
    <w:rsid w:val="0010003B"/>
    <w:rsid w:val="00100263"/>
    <w:rsid w:val="001077D5"/>
    <w:rsid w:val="00124CFA"/>
    <w:rsid w:val="00133472"/>
    <w:rsid w:val="00140764"/>
    <w:rsid w:val="00215763"/>
    <w:rsid w:val="0023373D"/>
    <w:rsid w:val="002D7C1A"/>
    <w:rsid w:val="003446B3"/>
    <w:rsid w:val="00350961"/>
    <w:rsid w:val="00412C85"/>
    <w:rsid w:val="00417F00"/>
    <w:rsid w:val="004904C6"/>
    <w:rsid w:val="00493BAB"/>
    <w:rsid w:val="004957CA"/>
    <w:rsid w:val="005A0007"/>
    <w:rsid w:val="005F5F2E"/>
    <w:rsid w:val="0062498B"/>
    <w:rsid w:val="00625D84"/>
    <w:rsid w:val="006351E0"/>
    <w:rsid w:val="00665BEB"/>
    <w:rsid w:val="00667771"/>
    <w:rsid w:val="006A1AB5"/>
    <w:rsid w:val="006B5288"/>
    <w:rsid w:val="00757FBA"/>
    <w:rsid w:val="0077052D"/>
    <w:rsid w:val="007C2010"/>
    <w:rsid w:val="007C3CFB"/>
    <w:rsid w:val="007D1F74"/>
    <w:rsid w:val="007E1308"/>
    <w:rsid w:val="0080137D"/>
    <w:rsid w:val="00812AEF"/>
    <w:rsid w:val="00817880"/>
    <w:rsid w:val="00820E2F"/>
    <w:rsid w:val="008276B2"/>
    <w:rsid w:val="008362F0"/>
    <w:rsid w:val="008C2EC3"/>
    <w:rsid w:val="0090325F"/>
    <w:rsid w:val="0092536C"/>
    <w:rsid w:val="00931C0E"/>
    <w:rsid w:val="00972A49"/>
    <w:rsid w:val="00986808"/>
    <w:rsid w:val="00996C08"/>
    <w:rsid w:val="009A50D7"/>
    <w:rsid w:val="009B71A6"/>
    <w:rsid w:val="00A31CFD"/>
    <w:rsid w:val="00A37878"/>
    <w:rsid w:val="00A90FF9"/>
    <w:rsid w:val="00AA517A"/>
    <w:rsid w:val="00B13095"/>
    <w:rsid w:val="00B60E80"/>
    <w:rsid w:val="00B60FEE"/>
    <w:rsid w:val="00B62343"/>
    <w:rsid w:val="00BF54E4"/>
    <w:rsid w:val="00C043E5"/>
    <w:rsid w:val="00C11883"/>
    <w:rsid w:val="00C23C16"/>
    <w:rsid w:val="00C33E29"/>
    <w:rsid w:val="00C54583"/>
    <w:rsid w:val="00C65E8E"/>
    <w:rsid w:val="00CA13B1"/>
    <w:rsid w:val="00CD0F24"/>
    <w:rsid w:val="00D4531A"/>
    <w:rsid w:val="00DC570C"/>
    <w:rsid w:val="00E14A47"/>
    <w:rsid w:val="00E5532A"/>
    <w:rsid w:val="00F2058F"/>
    <w:rsid w:val="00F93CBF"/>
    <w:rsid w:val="00FF6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42E99A"/>
  <w15:chartTrackingRefBased/>
  <w15:docId w15:val="{E66FAE50-3491-4BC0-A2A7-F29EA38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47"/>
    <w:pPr>
      <w:suppressAutoHyphens/>
      <w:spacing w:after="0" w:line="240" w:lineRule="auto"/>
    </w:pPr>
    <w:rPr>
      <w:rFonts w:ascii="Arial" w:eastAsia="Times New Roman" w:hAnsi="Arial" w:cs="Arial"/>
      <w:kern w:val="2"/>
      <w:sz w:val="24"/>
      <w:szCs w:val="20"/>
      <w:lang w:val="ca-ES-valencia"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A47"/>
    <w:pPr>
      <w:ind w:left="720"/>
      <w:contextualSpacing/>
    </w:pPr>
    <w:rPr>
      <w:rFonts w:cs="Mangal"/>
    </w:rPr>
  </w:style>
  <w:style w:type="paragraph" w:styleId="Encabezado">
    <w:name w:val="header"/>
    <w:basedOn w:val="Normal"/>
    <w:link w:val="EncabezadoCar"/>
    <w:uiPriority w:val="99"/>
    <w:unhideWhenUsed/>
    <w:rsid w:val="000B4C39"/>
    <w:pPr>
      <w:tabs>
        <w:tab w:val="center" w:pos="4252"/>
        <w:tab w:val="right" w:pos="8504"/>
      </w:tabs>
    </w:pPr>
    <w:rPr>
      <w:rFonts w:cs="Mangal"/>
    </w:rPr>
  </w:style>
  <w:style w:type="character" w:customStyle="1" w:styleId="EncabezadoCar">
    <w:name w:val="Encabezado Car"/>
    <w:basedOn w:val="Fuentedeprrafopredeter"/>
    <w:link w:val="Encabezado"/>
    <w:uiPriority w:val="99"/>
    <w:rsid w:val="000B4C39"/>
    <w:rPr>
      <w:rFonts w:ascii="Arial" w:eastAsia="Times New Roman" w:hAnsi="Arial" w:cs="Mangal"/>
      <w:kern w:val="2"/>
      <w:sz w:val="24"/>
      <w:szCs w:val="20"/>
      <w:lang w:val="ca-ES-valencia" w:eastAsia="zh-CN" w:bidi="hi-IN"/>
    </w:rPr>
  </w:style>
  <w:style w:type="paragraph" w:styleId="Piedepgina">
    <w:name w:val="footer"/>
    <w:basedOn w:val="Normal"/>
    <w:link w:val="PiedepginaCar"/>
    <w:uiPriority w:val="99"/>
    <w:unhideWhenUsed/>
    <w:rsid w:val="000B4C39"/>
    <w:pPr>
      <w:tabs>
        <w:tab w:val="center" w:pos="4252"/>
        <w:tab w:val="right" w:pos="8504"/>
      </w:tabs>
    </w:pPr>
    <w:rPr>
      <w:rFonts w:cs="Mangal"/>
    </w:rPr>
  </w:style>
  <w:style w:type="character" w:customStyle="1" w:styleId="PiedepginaCar">
    <w:name w:val="Pie de página Car"/>
    <w:basedOn w:val="Fuentedeprrafopredeter"/>
    <w:link w:val="Piedepgina"/>
    <w:uiPriority w:val="99"/>
    <w:rsid w:val="000B4C39"/>
    <w:rPr>
      <w:rFonts w:ascii="Arial" w:eastAsia="Times New Roman" w:hAnsi="Arial" w:cs="Mangal"/>
      <w:kern w:val="2"/>
      <w:sz w:val="24"/>
      <w:szCs w:val="20"/>
      <w:lang w:val="ca-ES-valencia" w:eastAsia="zh-CN" w:bidi="hi-IN"/>
    </w:rPr>
  </w:style>
  <w:style w:type="paragraph" w:styleId="NormalWeb">
    <w:name w:val="Normal (Web)"/>
    <w:basedOn w:val="Normal"/>
    <w:uiPriority w:val="99"/>
    <w:unhideWhenUsed/>
    <w:rsid w:val="0010003B"/>
    <w:pPr>
      <w:suppressAutoHyphens w:val="0"/>
      <w:spacing w:before="100" w:beforeAutospacing="1" w:after="100" w:afterAutospacing="1"/>
    </w:pPr>
    <w:rPr>
      <w:rFonts w:ascii="Times New Roman" w:hAnsi="Times New Roman" w:cs="Times New Roman"/>
      <w:kern w:val="0"/>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ARTAMENDI, ARMANDO ÁLVARO</dc:creator>
  <cp:keywords/>
  <dc:description/>
  <cp:lastModifiedBy>ARENAS PASTOR, LUCIA</cp:lastModifiedBy>
  <cp:revision>51</cp:revision>
  <cp:lastPrinted>2022-06-15T11:15:00Z</cp:lastPrinted>
  <dcterms:created xsi:type="dcterms:W3CDTF">2022-06-03T09:07:00Z</dcterms:created>
  <dcterms:modified xsi:type="dcterms:W3CDTF">2023-05-04T20:03:00Z</dcterms:modified>
</cp:coreProperties>
</file>